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91" w:rsidRPr="00950F91" w:rsidRDefault="00950F91" w:rsidP="00950F91">
      <w:pPr>
        <w:jc w:val="center"/>
        <w:rPr>
          <w:sz w:val="30"/>
          <w:szCs w:val="30"/>
        </w:rPr>
      </w:pPr>
      <w:r w:rsidRPr="00950F91">
        <w:rPr>
          <w:sz w:val="30"/>
          <w:szCs w:val="30"/>
        </w:rPr>
        <w:t>Actividad</w:t>
      </w:r>
    </w:p>
    <w:p w:rsidR="00950F91" w:rsidRDefault="00950F91" w:rsidP="00950F91">
      <w:r>
        <w:t>Fecha límite de presentación:</w:t>
      </w:r>
      <w:r w:rsidR="006F5A7E">
        <w:t xml:space="preserve"> 21 de Octubre de 2020</w:t>
      </w:r>
      <w:bookmarkStart w:id="0" w:name="_GoBack"/>
      <w:bookmarkEnd w:id="0"/>
    </w:p>
    <w:p w:rsidR="00950F91" w:rsidRDefault="00950F91" w:rsidP="00950F91">
      <w:r>
        <w:t>1.</w:t>
      </w:r>
      <w:r>
        <w:tab/>
        <w:t xml:space="preserve">Los siguientes productos traen en sus etiquetas las siguientes leyendas: </w:t>
      </w:r>
    </w:p>
    <w:p w:rsidR="00950F91" w:rsidRDefault="00950F91" w:rsidP="00950F91"/>
    <w:p w:rsidR="00950F91" w:rsidRDefault="00950F91" w:rsidP="00950F91">
      <w:pPr>
        <w:tabs>
          <w:tab w:val="left" w:pos="1650"/>
        </w:tabs>
        <w:jc w:val="center"/>
      </w:pPr>
      <w:r>
        <w:rPr>
          <w:noProof/>
          <w:lang w:eastAsia="es-ES"/>
        </w:rPr>
        <w:drawing>
          <wp:inline distT="0" distB="0" distL="0" distR="0" wp14:anchorId="370904F7">
            <wp:extent cx="4688205" cy="16217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0F91" w:rsidRDefault="00950F91" w:rsidP="00950F91"/>
    <w:p w:rsidR="00950F91" w:rsidRDefault="00950F91" w:rsidP="00950F91">
      <w:r>
        <w:t>a.</w:t>
      </w:r>
      <w:r>
        <w:tab/>
        <w:t xml:space="preserve">Explique cuál de los dos productos tiene mayor grado de toxicidad y por qué. </w:t>
      </w:r>
    </w:p>
    <w:p w:rsidR="00950F91" w:rsidRDefault="00950F91" w:rsidP="00950F91"/>
    <w:p w:rsidR="00950F91" w:rsidRDefault="00950F91" w:rsidP="00950F91">
      <w:r>
        <w:t>b.</w:t>
      </w:r>
      <w:r>
        <w:tab/>
        <w:t xml:space="preserve">Asigne a cada uno de los envases el color que le corresponde de acuerdo al grado de toxicidad. </w:t>
      </w:r>
    </w:p>
    <w:p w:rsidR="00950F91" w:rsidRDefault="00950F91" w:rsidP="00950F91"/>
    <w:p w:rsidR="00950F91" w:rsidRDefault="00950F91" w:rsidP="00950F91">
      <w:r>
        <w:t>2.</w:t>
      </w:r>
      <w:r>
        <w:tab/>
        <w:t xml:space="preserve">Determine el rango de selectividad de los siguientes plaguicidas:  </w:t>
      </w:r>
    </w:p>
    <w:p w:rsidR="00950F91" w:rsidRDefault="00950F91" w:rsidP="00950F91"/>
    <w:p w:rsidR="00950F91" w:rsidRDefault="00950F91" w:rsidP="00950F91">
      <w:r>
        <w:t>a.</w:t>
      </w:r>
      <w:r>
        <w:tab/>
        <w:t xml:space="preserve">El producto llamado FERLIN obtuvo a las 72 </w:t>
      </w:r>
      <w:proofErr w:type="spellStart"/>
      <w:r>
        <w:t>hs</w:t>
      </w:r>
      <w:proofErr w:type="spellEnd"/>
      <w:r>
        <w:t xml:space="preserve"> de la pulverización un 90% de efectividad en la oruga y afectó a los predadores en un 83%.</w:t>
      </w:r>
    </w:p>
    <w:p w:rsidR="00950F91" w:rsidRDefault="00950F91" w:rsidP="00950F91"/>
    <w:p w:rsidR="00950F91" w:rsidRDefault="00950F91" w:rsidP="00950F91">
      <w:r>
        <w:t>b.</w:t>
      </w:r>
      <w:r>
        <w:tab/>
        <w:t xml:space="preserve">TARDEM, es otro pesticida que mató al 92 % de la población de pulgones y al 40 % de predadores en las siguientes 72 </w:t>
      </w:r>
      <w:proofErr w:type="spellStart"/>
      <w:r>
        <w:t>hs</w:t>
      </w:r>
      <w:proofErr w:type="spellEnd"/>
      <w:r>
        <w:t xml:space="preserve"> posteriores de la aplicación. </w:t>
      </w:r>
    </w:p>
    <w:p w:rsidR="00950F91" w:rsidRDefault="00950F91" w:rsidP="00950F91"/>
    <w:p w:rsidR="00950F91" w:rsidRDefault="00950F91" w:rsidP="00950F91">
      <w:r>
        <w:t>3.</w:t>
      </w:r>
      <w:r>
        <w:tab/>
        <w:t>¿Cuál de los plaguicidas mencionados anteriormente es más apropiado para usarlo en un lote de MIP?</w:t>
      </w:r>
    </w:p>
    <w:p w:rsidR="00950F91" w:rsidRDefault="00950F91" w:rsidP="00950F91">
      <w:r>
        <w:t>4.</w:t>
      </w:r>
      <w:r>
        <w:tab/>
        <w:t>¿Qué información nos brinda el marbete de los contenedores de veneno?</w:t>
      </w:r>
    </w:p>
    <w:p w:rsidR="00950F91" w:rsidRDefault="00950F91" w:rsidP="00950F91"/>
    <w:p w:rsidR="006767C0" w:rsidRDefault="00950F91" w:rsidP="00950F91">
      <w:r>
        <w:t>5.</w:t>
      </w:r>
      <w:r>
        <w:tab/>
        <w:t>¿Cuáles son los primeros auxilios en caso de envenenamiento?</w:t>
      </w:r>
    </w:p>
    <w:sectPr w:rsidR="00676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C3"/>
    <w:rsid w:val="006767C0"/>
    <w:rsid w:val="006F5A7E"/>
    <w:rsid w:val="00950F91"/>
    <w:rsid w:val="00CA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150C"/>
  <w15:chartTrackingRefBased/>
  <w15:docId w15:val="{3B204D92-FF56-45BF-BA77-ECBECA7A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</dc:creator>
  <cp:keywords/>
  <dc:description/>
  <cp:lastModifiedBy>Belén</cp:lastModifiedBy>
  <cp:revision>2</cp:revision>
  <dcterms:created xsi:type="dcterms:W3CDTF">2020-10-07T17:48:00Z</dcterms:created>
  <dcterms:modified xsi:type="dcterms:W3CDTF">2020-10-07T17:51:00Z</dcterms:modified>
</cp:coreProperties>
</file>