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IO CURRICULAR Lengua y Literatura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Genovesio</w:t>
            </w:r>
            <w:proofErr w:type="spellEnd"/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Viviana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8C339E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8C339E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8C339E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8C339E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E2238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Aválos</w:t>
                  </w:r>
                  <w:proofErr w:type="spellEnd"/>
                  <w:r w:rsidRPr="003D194E">
                    <w:rPr>
                      <w:sz w:val="18"/>
                    </w:rPr>
                    <w:t>,,  Tomás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Ayunta, Carla </w:t>
                  </w:r>
                  <w:proofErr w:type="spellStart"/>
                  <w:r w:rsidRPr="003D194E">
                    <w:rPr>
                      <w:sz w:val="18"/>
                    </w:rPr>
                    <w:t>Elizabet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Biondi</w:t>
                  </w:r>
                  <w:proofErr w:type="spellEnd"/>
                  <w:r w:rsidRPr="003D194E">
                    <w:rPr>
                      <w:sz w:val="18"/>
                    </w:rPr>
                    <w:t>, Gabriel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Carabajal</w:t>
                  </w:r>
                  <w:proofErr w:type="spellEnd"/>
                  <w:r w:rsidRPr="003D194E">
                    <w:rPr>
                      <w:sz w:val="18"/>
                    </w:rPr>
                    <w:t>, Alejandra Cecilia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Fernandez</w:t>
                  </w:r>
                  <w:proofErr w:type="spellEnd"/>
                  <w:r w:rsidRPr="003D194E">
                    <w:rPr>
                      <w:sz w:val="18"/>
                    </w:rPr>
                    <w:t>, Franco Javier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3D194E" w:rsidRDefault="008C339E" w:rsidP="008C339E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Madriaga</w:t>
                  </w:r>
                  <w:proofErr w:type="spellEnd"/>
                  <w:r w:rsidRPr="003D194E">
                    <w:rPr>
                      <w:sz w:val="18"/>
                    </w:rPr>
                    <w:t>, Paula E.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3D194E" w:rsidRDefault="008C339E" w:rsidP="008C339E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Moyano, Claudio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3D194E" w:rsidRDefault="008C339E" w:rsidP="008C339E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Ortiz, Gonzalo M.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3D194E" w:rsidRDefault="008C339E" w:rsidP="008C339E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Ovejero, </w:t>
                  </w:r>
                  <w:proofErr w:type="spellStart"/>
                  <w:r w:rsidRPr="003D194E">
                    <w:rPr>
                      <w:sz w:val="18"/>
                    </w:rPr>
                    <w:t>Sebastian</w:t>
                  </w:r>
                  <w:proofErr w:type="spellEnd"/>
                  <w:r w:rsidRPr="003D194E">
                    <w:rPr>
                      <w:sz w:val="18"/>
                    </w:rPr>
                    <w:t xml:space="preserve">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3D194E" w:rsidRDefault="008C339E" w:rsidP="008C339E">
                  <w:pPr>
                    <w:ind w:right="-108"/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Pereyra, , Candela M. de los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3D194E" w:rsidRDefault="008C339E" w:rsidP="008C339E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Pereyra, </w:t>
                  </w:r>
                  <w:proofErr w:type="spellStart"/>
                  <w:r w:rsidRPr="003D194E">
                    <w:rPr>
                      <w:sz w:val="18"/>
                    </w:rPr>
                    <w:t>Braian</w:t>
                  </w:r>
                  <w:proofErr w:type="spellEnd"/>
                  <w:r w:rsidRPr="003D194E">
                    <w:rPr>
                      <w:sz w:val="18"/>
                    </w:rPr>
                    <w:t xml:space="preserve"> L.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3D194E" w:rsidRDefault="008C339E" w:rsidP="008C339E">
                  <w:pPr>
                    <w:rPr>
                      <w:sz w:val="18"/>
                    </w:rPr>
                  </w:pPr>
                  <w:bookmarkStart w:id="0" w:name="_GoBack" w:colFirst="0" w:colLast="0"/>
                  <w:proofErr w:type="spellStart"/>
                  <w:r w:rsidRPr="003D194E">
                    <w:rPr>
                      <w:sz w:val="18"/>
                    </w:rPr>
                    <w:t>Rodriguez</w:t>
                  </w:r>
                  <w:proofErr w:type="spellEnd"/>
                  <w:r w:rsidRPr="003D194E">
                    <w:rPr>
                      <w:sz w:val="18"/>
                    </w:rPr>
                    <w:t>, Florencia Abigail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bookmarkEnd w:id="0"/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3D194E" w:rsidRDefault="008C339E" w:rsidP="008C339E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Rosales, Daniel Juan Alberto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3D194E" w:rsidRDefault="008C339E" w:rsidP="008C339E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Ruiz, Ana Laura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3D194E" w:rsidRDefault="008C339E" w:rsidP="008C339E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Ruiz, </w:t>
                  </w:r>
                  <w:proofErr w:type="spellStart"/>
                  <w:r w:rsidRPr="003D194E">
                    <w:rPr>
                      <w:sz w:val="18"/>
                    </w:rPr>
                    <w:t>Yessica</w:t>
                  </w:r>
                  <w:proofErr w:type="spellEnd"/>
                  <w:r w:rsidRPr="003D194E">
                    <w:rPr>
                      <w:sz w:val="18"/>
                    </w:rPr>
                    <w:t xml:space="preserve"> Soledad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3D194E" w:rsidRDefault="008C339E" w:rsidP="008C339E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Sosa, Luis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3D194E" w:rsidRDefault="008C339E" w:rsidP="008C339E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Toledo, Cesar Emanuel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3D194E" w:rsidRDefault="008C339E" w:rsidP="008C339E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Toloza</w:t>
                  </w:r>
                  <w:proofErr w:type="spellEnd"/>
                  <w:r w:rsidRPr="003D194E">
                    <w:rPr>
                      <w:sz w:val="18"/>
                    </w:rPr>
                    <w:t xml:space="preserve">, </w:t>
                  </w:r>
                  <w:proofErr w:type="spellStart"/>
                  <w:r w:rsidRPr="003D194E">
                    <w:rPr>
                      <w:sz w:val="18"/>
                    </w:rPr>
                    <w:t>Hector</w:t>
                  </w:r>
                  <w:proofErr w:type="spellEnd"/>
                  <w:r w:rsidRPr="003D194E">
                    <w:rPr>
                      <w:sz w:val="18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3D194E" w:rsidRDefault="008C339E" w:rsidP="008C339E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Torrez-Diaz</w:t>
                  </w:r>
                  <w:proofErr w:type="spellEnd"/>
                  <w:r w:rsidRPr="003D194E">
                    <w:rPr>
                      <w:sz w:val="18"/>
                    </w:rPr>
                    <w:t xml:space="preserve"> , Luciana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3D194E" w:rsidRDefault="008C339E" w:rsidP="008C339E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3D194E" w:rsidRDefault="008C339E" w:rsidP="008C339E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3D194E" w:rsidRDefault="008C339E" w:rsidP="008C339E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339E" w:rsidRDefault="008C339E" w:rsidP="008C339E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339E" w:rsidRDefault="008C339E" w:rsidP="008C339E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339E" w:rsidRDefault="008C339E" w:rsidP="008C339E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339E" w:rsidRDefault="008C339E" w:rsidP="008C339E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339E" w:rsidRDefault="008C339E" w:rsidP="008C339E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339E" w:rsidRDefault="008C339E" w:rsidP="008C339E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339E" w:rsidRDefault="008C339E" w:rsidP="008C339E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339E" w:rsidRDefault="008C339E" w:rsidP="008C339E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339E" w:rsidRDefault="008C339E" w:rsidP="008C339E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  <w:tr w:rsidR="008C339E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339E" w:rsidRDefault="008C339E" w:rsidP="008C339E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Pr="006C4895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39E" w:rsidRDefault="008C339E" w:rsidP="008C339E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39E" w:rsidRDefault="008C339E" w:rsidP="008C339E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5E2238"/>
    <w:rsid w:val="00652705"/>
    <w:rsid w:val="006E579D"/>
    <w:rsid w:val="007A3908"/>
    <w:rsid w:val="008B2FD3"/>
    <w:rsid w:val="008C339E"/>
    <w:rsid w:val="00A51007"/>
    <w:rsid w:val="00AE06E7"/>
    <w:rsid w:val="00BD375B"/>
    <w:rsid w:val="00C20C41"/>
    <w:rsid w:val="00C73507"/>
    <w:rsid w:val="00CF4856"/>
    <w:rsid w:val="00D311A3"/>
    <w:rsid w:val="00DC5C3B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2020-12-11T22:44:00Z</dcterms:created>
  <dcterms:modified xsi:type="dcterms:W3CDTF">2020-12-11T22:44:00Z</dcterms:modified>
</cp:coreProperties>
</file>