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aveat" w:cs="Caveat" w:eastAsia="Caveat" w:hAnsi="Caveat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Fonts w:ascii="Caveat" w:cs="Caveat" w:eastAsia="Caveat" w:hAnsi="Caveat"/>
          <w:b w:val="1"/>
          <w:color w:val="ff0000"/>
          <w:sz w:val="28"/>
          <w:szCs w:val="28"/>
          <w:u w:val="single"/>
          <w:rtl w:val="0"/>
        </w:rPr>
        <w:t xml:space="preserve">EDUCACION ARTISTICA-DANZA-</w:t>
      </w:r>
    </w:p>
    <w:p w:rsidR="00000000" w:rsidDel="00000000" w:rsidP="00000000" w:rsidRDefault="00000000" w:rsidRPr="00000000" w14:paraId="00000002">
      <w:pPr>
        <w:jc w:val="center"/>
        <w:rPr>
          <w:rFonts w:ascii="Caveat" w:cs="Caveat" w:eastAsia="Caveat" w:hAnsi="Caveat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Fonts w:ascii="Caveat" w:cs="Caveat" w:eastAsia="Caveat" w:hAnsi="Caveat"/>
          <w:b w:val="1"/>
          <w:color w:val="ff0000"/>
          <w:sz w:val="28"/>
          <w:szCs w:val="28"/>
          <w:u w:val="single"/>
          <w:rtl w:val="0"/>
        </w:rPr>
        <w:t xml:space="preserve">“ACTIVIDAD N° 7”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u w:val="single"/>
          <w:rtl w:val="0"/>
        </w:rPr>
        <w:t xml:space="preserve">ESTABLECIMIENTO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E.E.S. N°54 “PABLO RICCHIERI”</w:t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u w:val="single"/>
          <w:rtl w:val="0"/>
        </w:rPr>
        <w:t xml:space="preserve">DEPARTAMENTO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EDUCACIÓN ARTÍSTICA</w:t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u w:val="single"/>
          <w:rtl w:val="0"/>
        </w:rPr>
        <w:t xml:space="preserve">ASIGNATURA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EDUCACIÓN ARTÍSTICA: DANZA</w:t>
      </w:r>
    </w:p>
    <w:p w:rsidR="00000000" w:rsidDel="00000000" w:rsidP="00000000" w:rsidRDefault="00000000" w:rsidRPr="00000000" w14:paraId="00000007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u w:val="single"/>
          <w:rtl w:val="0"/>
        </w:rPr>
        <w:t xml:space="preserve">PROFESORAS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</w:t>
      </w:r>
    </w:p>
    <w:p w:rsidR="00000000" w:rsidDel="00000000" w:rsidP="00000000" w:rsidRDefault="00000000" w:rsidRPr="00000000" w14:paraId="00000008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u w:val="single"/>
          <w:rtl w:val="0"/>
        </w:rPr>
        <w:t xml:space="preserve">CURSOS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3°AÑO C.O. 1RA, 2DA, 3RA, 4TA Y 5TA DIVISIÓN</w:t>
      </w:r>
    </w:p>
    <w:p w:rsidR="00000000" w:rsidDel="00000000" w:rsidP="00000000" w:rsidRDefault="00000000" w:rsidRPr="00000000" w14:paraId="00000009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Lobster" w:cs="Lobster" w:eastAsia="Lobster" w:hAnsi="Lobster"/>
          <w:b w:val="1"/>
          <w:sz w:val="36"/>
          <w:szCs w:val="36"/>
        </w:rPr>
      </w:pPr>
      <w:r w:rsidDel="00000000" w:rsidR="00000000" w:rsidRPr="00000000">
        <w:rPr>
          <w:rFonts w:ascii="Lobster" w:cs="Lobster" w:eastAsia="Lobster" w:hAnsi="Lobster"/>
          <w:b w:val="1"/>
          <w:sz w:val="36"/>
          <w:szCs w:val="36"/>
          <w:rtl w:val="0"/>
        </w:rPr>
        <w:t xml:space="preserve">Comenzaremos esta segunda etapa con fotografías y videos de las actividades, lo que va permitir que nos podamos conocer un poco, pueden participar y ayudar sus familias y que estudiar sea un momento de disfrute para TODOS EN CASA… ¡¡FELIZ REGRESO A CLASES!!</w:t>
      </w:r>
    </w:p>
    <w:p w:rsidR="00000000" w:rsidDel="00000000" w:rsidP="00000000" w:rsidRDefault="00000000" w:rsidRPr="00000000" w14:paraId="0000000B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Actividades:</w:t>
      </w:r>
    </w:p>
    <w:p w:rsidR="00000000" w:rsidDel="00000000" w:rsidP="00000000" w:rsidRDefault="00000000" w:rsidRPr="00000000" w14:paraId="0000000D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1-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Realizarán 8 pasos básicos de manera alternada con Pie Izquierdo y Pie Derecho en el lugar, comenzando con el Pie Izquierdo. </w:t>
      </w:r>
    </w:p>
    <w:p w:rsidR="00000000" w:rsidDel="00000000" w:rsidP="00000000" w:rsidRDefault="00000000" w:rsidRPr="00000000" w14:paraId="0000000E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2-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Realizarán 8 pasos básicos de manera alternada en continuidad con los siguientes traslados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0" w:afterAutospacing="0"/>
        <w:ind w:left="720" w:hanging="360"/>
        <w:jc w:val="both"/>
        <w:rPr>
          <w:rFonts w:ascii="Arial" w:cs="Arial" w:eastAsia="Arial" w:hAnsi="Arial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Adelante/Avanzando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en línea recta comenzarán el paso básico con el Pie Izquierdo, luego con el Pie Derecho y así sucesivamente, hasta completar la cantidad de pasos requeridos.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jc w:val="both"/>
        <w:rPr>
          <w:rFonts w:ascii="Arial" w:cs="Arial" w:eastAsia="Arial" w:hAnsi="Arial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Hacia los costados/lateralmente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comenzarán el paso básico hacia el lado izquierdo con el Pie Izquierdo y luego hacia el lado derecho con el Pie Derecho, y así sucesivamente, hasta completar la cantidad de pasos requeridos.</w:t>
      </w:r>
    </w:p>
    <w:p w:rsidR="00000000" w:rsidDel="00000000" w:rsidP="00000000" w:rsidRDefault="00000000" w:rsidRPr="00000000" w14:paraId="00000011">
      <w:pPr>
        <w:ind w:left="72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-Ver mecanización del paso básico en la actividad de diagnóstico.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720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-Se les proveerá un video explicativo del paso básico y sus desplazamientos.</w:t>
      </w:r>
    </w:p>
    <w:p w:rsidR="00000000" w:rsidDel="00000000" w:rsidP="00000000" w:rsidRDefault="00000000" w:rsidRPr="00000000" w14:paraId="00000013">
      <w:pPr>
        <w:ind w:left="720" w:firstLine="0"/>
        <w:jc w:val="both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-Deberán enviar un video en el que realicen las consignas 1 y 2 en su totalidad.</w:t>
      </w:r>
    </w:p>
    <w:p w:rsidR="00000000" w:rsidDel="00000000" w:rsidP="00000000" w:rsidRDefault="00000000" w:rsidRPr="00000000" w14:paraId="00000014">
      <w:pPr>
        <w:ind w:left="720" w:firstLine="0"/>
        <w:jc w:val="both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3-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Realizarán posiciones de brazos y manos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para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castañetas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, para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ronda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y para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pareja enlazada.</w:t>
      </w:r>
    </w:p>
    <w:p w:rsidR="00000000" w:rsidDel="00000000" w:rsidP="00000000" w:rsidRDefault="00000000" w:rsidRPr="00000000" w14:paraId="00000016">
      <w:pPr>
        <w:ind w:left="720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-Ver imágenes de las diferentes posiciones de brazos y manos en la actividad N° 6.</w:t>
      </w:r>
    </w:p>
    <w:p w:rsidR="00000000" w:rsidDel="00000000" w:rsidP="00000000" w:rsidRDefault="00000000" w:rsidRPr="00000000" w14:paraId="00000017">
      <w:pPr>
        <w:ind w:left="720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-Se les proveerá la mecanización de las posiciones de brazos y manos requeridas.</w:t>
      </w:r>
    </w:p>
    <w:p w:rsidR="00000000" w:rsidDel="00000000" w:rsidP="00000000" w:rsidRDefault="00000000" w:rsidRPr="00000000" w14:paraId="00000018">
      <w:pPr>
        <w:ind w:left="720" w:firstLine="0"/>
        <w:jc w:val="both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-Deberán enviar de manera fotográfica la realización de la consigna 3.</w:t>
      </w:r>
    </w:p>
    <w:p w:rsidR="00000000" w:rsidDel="00000000" w:rsidP="00000000" w:rsidRDefault="00000000" w:rsidRPr="00000000" w14:paraId="00000019">
      <w:pPr>
        <w:ind w:left="72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44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080" w:right="1080" w:header="708" w:footer="708"/>
      <w:pgNumType w:start="1"/>
      <w:cols w:equalWidth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veat">
    <w:embedRegular w:fontKey="{00000000-0000-0000-0000-000000000000}" r:id="rId1" w:subsetted="0"/>
    <w:embedBold w:fontKey="{00000000-0000-0000-0000-000000000000}" r:id="rId2" w:subsetted="0"/>
  </w:font>
  <w:font w:name="Garamond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Lobster">
    <w:embedRegular w:fontKey="{00000000-0000-0000-0000-000000000000}" r:id="rId7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Garamond" w:cs="Garamond" w:eastAsia="Garamond" w:hAnsi="Garamond"/>
        <w:sz w:val="22"/>
        <w:szCs w:val="22"/>
        <w:lang w:val="es-A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Prrafodelista">
    <w:name w:val="List Paragraph"/>
    <w:basedOn w:val="Normal"/>
    <w:uiPriority w:val="34"/>
    <w:qFormat w:val="1"/>
    <w:rsid w:val="00341FE7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semiHidden w:val="1"/>
    <w:unhideWhenUsed w:val="1"/>
    <w:rsid w:val="00341FE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1C3B7E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1C3B7E"/>
    <w:rPr>
      <w:rFonts w:ascii="Tahoma" w:cs="Tahoma" w:hAnsi="Tahoma"/>
      <w:sz w:val="16"/>
      <w:szCs w:val="16"/>
    </w:rPr>
  </w:style>
  <w:style w:type="table" w:styleId="Tablaconcuadrcula">
    <w:name w:val="Table Grid"/>
    <w:basedOn w:val="Tablanormal"/>
    <w:uiPriority w:val="59"/>
    <w:rsid w:val="00EF0CA8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Relationship Id="rId3" Type="http://schemas.openxmlformats.org/officeDocument/2006/relationships/font" Target="fonts/Garamond-regular.ttf"/><Relationship Id="rId4" Type="http://schemas.openxmlformats.org/officeDocument/2006/relationships/font" Target="fonts/Garamond-bold.ttf"/><Relationship Id="rId5" Type="http://schemas.openxmlformats.org/officeDocument/2006/relationships/font" Target="fonts/Garamond-italic.ttf"/><Relationship Id="rId6" Type="http://schemas.openxmlformats.org/officeDocument/2006/relationships/font" Target="fonts/Garamond-boldItalic.ttf"/><Relationship Id="rId7" Type="http://schemas.openxmlformats.org/officeDocument/2006/relationships/font" Target="fonts/Lobster-regular.ttf"/></Relationships>
</file>

<file path=word/theme/_rels/theme1.xml.rels><?xml version="1.0" encoding="UTF-8" standalone="yes"?><Relationships xmlns="http://schemas.openxmlformats.org/package/2006/relationships"><Relationship Id="rId1" Type="http://schemas.openxmlformats.org/officeDocument/2006/relationships/image" Target="../media/image1.jpg"/></Relationships>
</file>

<file path=word/theme/theme1.xml><?xml version="1.0" encoding="utf-8"?>
<a:theme xmlns:a="http://schemas.openxmlformats.org/drawingml/2006/main" name="Alta costura">
  <a:themeElements>
    <a:clrScheme name="Alta costura">
      <a:dk1>
        <a:sysClr val="windowText" lastClr="000000"/>
      </a:dk1>
      <a:lt1>
        <a:sysClr val="window" lastClr="FFFFFF"/>
      </a:lt1>
      <a:dk2>
        <a:srgbClr val="37302A"/>
      </a:dk2>
      <a:lt2>
        <a:srgbClr val="D0CCB9"/>
      </a:lt2>
      <a:accent1>
        <a:srgbClr val="9E8E5C"/>
      </a:accent1>
      <a:accent2>
        <a:srgbClr val="A09781"/>
      </a:accent2>
      <a:accent3>
        <a:srgbClr val="85776D"/>
      </a:accent3>
      <a:accent4>
        <a:srgbClr val="AEAFA9"/>
      </a:accent4>
      <a:accent5>
        <a:srgbClr val="8D878B"/>
      </a:accent5>
      <a:accent6>
        <a:srgbClr val="6B6149"/>
      </a:accent6>
      <a:hlink>
        <a:srgbClr val="B6A272"/>
      </a:hlink>
      <a:folHlink>
        <a:srgbClr val="8A784F"/>
      </a:folHlink>
    </a:clrScheme>
    <a:fontScheme name="Etiqueta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Alta costura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8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9050" h="3175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0000"/>
              </a:schemeClr>
            </a:gs>
            <a:gs pos="100000">
              <a:schemeClr val="phClr">
                <a:shade val="80000"/>
              </a:schemeClr>
            </a:gs>
          </a:gsLst>
          <a:path path="circle">
            <a:fillToRect l="50000" t="100000" r="100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200000"/>
              </a:schemeClr>
              <a:schemeClr val="phClr">
                <a:tint val="2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AACIj+xy6Ab71z2s/xCx7aXYxmg==">AMUW2mUGrUFll0PLjAVO+3VmQqu7JxQ0pzWbGZk/SktqIm0rL+ceNLvs5UUhPwoyX6EdJvNamdNCYYgBNPH56EQPbkTg1crv0d1oW973UDlyoUBTTEPMOLQ=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2020-03-18T22:59:00Z</dcterms:created>
  <dc:creator>Luffi</dc:creator>
</cp:coreProperties>
</file>