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F12" w:rsidRPr="008B1DFE" w:rsidRDefault="00CB2D47" w:rsidP="008B1DFE">
      <w:pPr>
        <w:spacing w:line="276" w:lineRule="auto"/>
        <w:jc w:val="both"/>
      </w:pPr>
      <w:r w:rsidRPr="008B1DFE">
        <w:rPr>
          <w:b/>
          <w:i/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10EF5A7B" wp14:editId="496EE684">
            <wp:simplePos x="0" y="0"/>
            <wp:positionH relativeFrom="margin">
              <wp:posOffset>3663315</wp:posOffset>
            </wp:positionH>
            <wp:positionV relativeFrom="paragraph">
              <wp:posOffset>-257810</wp:posOffset>
            </wp:positionV>
            <wp:extent cx="1276350" cy="12763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092074_2986461908061355_6683571176796585984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59F" w:rsidRPr="008B1DFE">
        <w:rPr>
          <w:b/>
          <w:i/>
        </w:rPr>
        <w:t>PROFESOR</w:t>
      </w:r>
      <w:r w:rsidR="005A6F12" w:rsidRPr="008B1DFE">
        <w:rPr>
          <w:b/>
          <w:i/>
        </w:rPr>
        <w:t>A</w:t>
      </w:r>
      <w:r w:rsidR="001B559F" w:rsidRPr="008B1DFE">
        <w:rPr>
          <w:b/>
          <w:i/>
        </w:rPr>
        <w:t>:</w:t>
      </w:r>
      <w:r w:rsidR="001B559F" w:rsidRPr="008B1DFE">
        <w:t xml:space="preserve"> </w:t>
      </w:r>
      <w:r w:rsidR="00545786" w:rsidRPr="008B1DFE">
        <w:t xml:space="preserve">  </w:t>
      </w:r>
      <w:r w:rsidR="00735835" w:rsidRPr="008B1DFE">
        <w:t>Fernández, F. Fabiola</w:t>
      </w:r>
      <w:r w:rsidR="00545786" w:rsidRPr="008B1DFE">
        <w:t xml:space="preserve"> </w:t>
      </w:r>
    </w:p>
    <w:p w:rsidR="001B559F" w:rsidRPr="008B1DFE" w:rsidRDefault="00545786" w:rsidP="008B1DFE">
      <w:pPr>
        <w:spacing w:line="276" w:lineRule="auto"/>
        <w:jc w:val="both"/>
      </w:pPr>
      <w:r w:rsidRPr="008B1DFE">
        <w:t xml:space="preserve">                                            </w:t>
      </w:r>
    </w:p>
    <w:p w:rsidR="00CB2D47" w:rsidRPr="008B1DFE" w:rsidRDefault="001B559F" w:rsidP="008B1DFE">
      <w:pPr>
        <w:spacing w:line="276" w:lineRule="auto"/>
        <w:jc w:val="both"/>
      </w:pPr>
      <w:r w:rsidRPr="008B1DFE">
        <w:rPr>
          <w:b/>
          <w:i/>
        </w:rPr>
        <w:t>CARGA HORARIA:</w:t>
      </w:r>
      <w:r w:rsidRPr="008B1DFE">
        <w:t xml:space="preserve"> </w:t>
      </w:r>
      <w:r w:rsidR="00330C06" w:rsidRPr="008B1DFE">
        <w:t>3 horas semanales, 12</w:t>
      </w:r>
      <w:r w:rsidR="00735835" w:rsidRPr="008B1DFE">
        <w:t>0 minutos.</w:t>
      </w:r>
    </w:p>
    <w:p w:rsidR="005A6F12" w:rsidRPr="008B1DFE" w:rsidRDefault="005A6F12" w:rsidP="008B1DFE">
      <w:pPr>
        <w:spacing w:line="276" w:lineRule="auto"/>
        <w:jc w:val="both"/>
      </w:pPr>
    </w:p>
    <w:p w:rsidR="00330C06" w:rsidRPr="008B1DFE" w:rsidRDefault="00330C06" w:rsidP="008B1DFE">
      <w:pPr>
        <w:spacing w:line="276" w:lineRule="auto"/>
        <w:jc w:val="both"/>
      </w:pPr>
      <w:r w:rsidRPr="008B1DFE">
        <w:rPr>
          <w:b/>
          <w:i/>
        </w:rPr>
        <w:t>CURSO:</w:t>
      </w:r>
      <w:r w:rsidRPr="008B1DFE">
        <w:t xml:space="preserve"> 5° 1° Ciclo orientado. Turno Mañana</w:t>
      </w:r>
    </w:p>
    <w:p w:rsidR="005A6F12" w:rsidRPr="008B1DFE" w:rsidRDefault="005A6F12" w:rsidP="008B1DFE">
      <w:pPr>
        <w:spacing w:line="276" w:lineRule="auto"/>
        <w:jc w:val="both"/>
        <w:rPr>
          <w:b/>
          <w:i/>
        </w:rPr>
      </w:pPr>
    </w:p>
    <w:p w:rsidR="0094321A" w:rsidRPr="008B1DFE" w:rsidRDefault="0094321A" w:rsidP="008B1DFE">
      <w:pPr>
        <w:spacing w:line="276" w:lineRule="auto"/>
        <w:jc w:val="both"/>
      </w:pPr>
      <w:r w:rsidRPr="008B1DFE">
        <w:rPr>
          <w:b/>
          <w:i/>
        </w:rPr>
        <w:t xml:space="preserve">MATERIA: </w:t>
      </w:r>
      <w:r w:rsidRPr="008B1DFE">
        <w:t>“Lengua y literatura”</w:t>
      </w:r>
    </w:p>
    <w:p w:rsidR="00330C06" w:rsidRPr="008B1DFE" w:rsidRDefault="00330C06" w:rsidP="008B1DFE">
      <w:pPr>
        <w:spacing w:line="276" w:lineRule="auto"/>
        <w:jc w:val="both"/>
      </w:pPr>
    </w:p>
    <w:p w:rsidR="005A6F12" w:rsidRPr="008B1DFE" w:rsidRDefault="001B559F" w:rsidP="008B1DFE">
      <w:pPr>
        <w:spacing w:line="276" w:lineRule="auto"/>
        <w:jc w:val="both"/>
      </w:pPr>
      <w:r w:rsidRPr="008B1DFE">
        <w:rPr>
          <w:b/>
          <w:i/>
        </w:rPr>
        <w:t>EJE 1:</w:t>
      </w:r>
      <w:r w:rsidR="00735835" w:rsidRPr="008B1DFE">
        <w:t xml:space="preserve"> </w:t>
      </w:r>
      <w:r w:rsidR="00F557D4" w:rsidRPr="008B1DFE">
        <w:t>Educación y Memoria.</w:t>
      </w:r>
      <w:r w:rsidR="005A6F12" w:rsidRPr="008B1DFE">
        <w:rPr>
          <w:rFonts w:eastAsia="Calibri"/>
          <w:color w:val="000000"/>
          <w:lang w:val="es-AR" w:eastAsia="en-US"/>
        </w:rPr>
        <w:t xml:space="preserve"> </w:t>
      </w:r>
    </w:p>
    <w:p w:rsidR="001B559F" w:rsidRPr="008B1DFE" w:rsidRDefault="001B559F" w:rsidP="008B1DFE">
      <w:pPr>
        <w:spacing w:line="276" w:lineRule="auto"/>
        <w:jc w:val="both"/>
      </w:pPr>
      <w:r w:rsidRPr="008B1DFE">
        <w:rPr>
          <w:b/>
          <w:i/>
        </w:rPr>
        <w:t>EJE 2:</w:t>
      </w:r>
      <w:r w:rsidR="00735835" w:rsidRPr="008B1DFE">
        <w:t xml:space="preserve"> </w:t>
      </w:r>
      <w:r w:rsidR="00F557D4" w:rsidRPr="008B1DFE">
        <w:t>El existencialismo en la literatura.</w:t>
      </w:r>
    </w:p>
    <w:p w:rsidR="001B559F" w:rsidRPr="008B1DFE" w:rsidRDefault="001B559F" w:rsidP="008B1DFE">
      <w:pPr>
        <w:spacing w:line="276" w:lineRule="auto"/>
        <w:jc w:val="both"/>
      </w:pPr>
      <w:r w:rsidRPr="008B1DFE">
        <w:rPr>
          <w:b/>
          <w:i/>
        </w:rPr>
        <w:t>EJE 3:</w:t>
      </w:r>
      <w:r w:rsidR="00735835" w:rsidRPr="008B1DFE">
        <w:t xml:space="preserve"> </w:t>
      </w:r>
      <w:r w:rsidR="00F557D4" w:rsidRPr="008B1DFE">
        <w:t>Identidad y cultura.</w:t>
      </w:r>
    </w:p>
    <w:p w:rsidR="001B559F" w:rsidRPr="008B1DFE" w:rsidRDefault="001B559F" w:rsidP="008B1DFE">
      <w:pPr>
        <w:spacing w:line="276" w:lineRule="auto"/>
        <w:jc w:val="both"/>
      </w:pPr>
    </w:p>
    <w:p w:rsidR="00330C06" w:rsidRPr="008B1DFE" w:rsidRDefault="00330C06" w:rsidP="008B1DFE">
      <w:pPr>
        <w:spacing w:line="276" w:lineRule="auto"/>
        <w:jc w:val="both"/>
        <w:rPr>
          <w:rFonts w:eastAsia="Calibri"/>
          <w:lang w:eastAsia="en-US"/>
        </w:rPr>
      </w:pPr>
      <w:r w:rsidRPr="008B1DFE">
        <w:rPr>
          <w:rFonts w:eastAsia="Calibri"/>
          <w:b/>
          <w:i/>
          <w:u w:val="single"/>
          <w:lang w:eastAsia="en-US"/>
        </w:rPr>
        <w:t>Objetivo general</w:t>
      </w:r>
      <w:r w:rsidRPr="008B1DFE">
        <w:rPr>
          <w:rFonts w:eastAsia="Calibri"/>
          <w:lang w:eastAsia="en-US"/>
        </w:rPr>
        <w:t xml:space="preserve">:   </w:t>
      </w:r>
    </w:p>
    <w:p w:rsidR="00330C06" w:rsidRPr="008B1DFE" w:rsidRDefault="00330C06" w:rsidP="008B1DFE">
      <w:pPr>
        <w:numPr>
          <w:ilvl w:val="0"/>
          <w:numId w:val="13"/>
        </w:numPr>
        <w:autoSpaceDE w:val="0"/>
        <w:autoSpaceDN w:val="0"/>
        <w:adjustRightInd w:val="0"/>
        <w:spacing w:line="276" w:lineRule="auto"/>
        <w:jc w:val="both"/>
        <w:rPr>
          <w:rFonts w:eastAsia="Calibri"/>
          <w:color w:val="262626"/>
          <w:lang w:val="es-AR" w:eastAsia="en-US"/>
        </w:rPr>
      </w:pPr>
      <w:r w:rsidRPr="008B1DFE">
        <w:rPr>
          <w:rFonts w:eastAsia="Calibri"/>
          <w:color w:val="262626"/>
          <w:lang w:val="es-AR" w:eastAsia="en-US"/>
        </w:rPr>
        <w:t xml:space="preserve">Comprender y producir discursos orales y escritos coherentes, adecuados, precisos e informados acerca de temas y problemas vinculados con las distintas disciplinas y con la vida personal y social, reconociendo sus finalidades y las situaciones de comunicación en que tienen lugar. </w:t>
      </w:r>
    </w:p>
    <w:p w:rsidR="00330C06" w:rsidRPr="008B1DFE" w:rsidRDefault="00330C06" w:rsidP="008B1DFE">
      <w:pPr>
        <w:spacing w:line="276" w:lineRule="auto"/>
        <w:jc w:val="both"/>
        <w:rPr>
          <w:rFonts w:eastAsia="Calibri"/>
          <w:b/>
          <w:i/>
          <w:u w:val="single"/>
          <w:lang w:eastAsia="en-US"/>
        </w:rPr>
      </w:pPr>
      <w:r w:rsidRPr="008B1DFE">
        <w:rPr>
          <w:rFonts w:eastAsia="Calibri"/>
          <w:b/>
          <w:i/>
          <w:u w:val="single"/>
          <w:lang w:eastAsia="en-US"/>
        </w:rPr>
        <w:t xml:space="preserve">Objetivos específicos: </w:t>
      </w:r>
    </w:p>
    <w:p w:rsidR="00330C06" w:rsidRPr="008B1DFE" w:rsidRDefault="00330C06" w:rsidP="008B1DFE">
      <w:pPr>
        <w:spacing w:line="276" w:lineRule="auto"/>
        <w:jc w:val="both"/>
        <w:rPr>
          <w:rFonts w:eastAsia="Calibri"/>
          <w:lang w:eastAsia="en-US"/>
        </w:rPr>
      </w:pPr>
      <w:r w:rsidRPr="008B1DFE">
        <w:rPr>
          <w:rFonts w:eastAsia="Calibri"/>
          <w:lang w:eastAsia="en-US"/>
        </w:rPr>
        <w:t xml:space="preserve">Se espera que los estudiantes logren: </w:t>
      </w:r>
    </w:p>
    <w:p w:rsidR="0094321A" w:rsidRPr="008B1DFE" w:rsidRDefault="0094321A" w:rsidP="008B1DFE">
      <w:pPr>
        <w:numPr>
          <w:ilvl w:val="0"/>
          <w:numId w:val="14"/>
        </w:numPr>
        <w:spacing w:line="276" w:lineRule="auto"/>
        <w:jc w:val="both"/>
        <w:rPr>
          <w:color w:val="000000"/>
        </w:rPr>
      </w:pPr>
      <w:r w:rsidRPr="008B1DFE">
        <w:rPr>
          <w:color w:val="000000"/>
        </w:rPr>
        <w:t>Reconocer una posible definición de literatura.</w:t>
      </w:r>
    </w:p>
    <w:p w:rsidR="0094321A" w:rsidRPr="008B1DFE" w:rsidRDefault="0094321A" w:rsidP="008B1DFE">
      <w:pPr>
        <w:numPr>
          <w:ilvl w:val="0"/>
          <w:numId w:val="14"/>
        </w:numPr>
        <w:spacing w:line="276" w:lineRule="auto"/>
        <w:jc w:val="both"/>
        <w:rPr>
          <w:color w:val="000000"/>
        </w:rPr>
      </w:pPr>
      <w:r w:rsidRPr="008B1DFE">
        <w:rPr>
          <w:color w:val="000000"/>
        </w:rPr>
        <w:t>Leer textos cortos e interpretarlos.</w:t>
      </w:r>
    </w:p>
    <w:p w:rsidR="00330C06" w:rsidRPr="008B1DFE" w:rsidRDefault="00330C06" w:rsidP="008B1DFE">
      <w:pPr>
        <w:numPr>
          <w:ilvl w:val="0"/>
          <w:numId w:val="14"/>
        </w:numPr>
        <w:spacing w:line="276" w:lineRule="auto"/>
        <w:jc w:val="both"/>
        <w:rPr>
          <w:color w:val="000000"/>
        </w:rPr>
      </w:pPr>
      <w:r w:rsidRPr="008B1DFE">
        <w:rPr>
          <w:rFonts w:eastAsia="Calibri"/>
          <w:color w:val="262626"/>
          <w:lang w:val="es-AR" w:eastAsia="en-US"/>
        </w:rPr>
        <w:t>Analizar críticamente mensajes mixtos de los medios de comunicación.</w:t>
      </w:r>
    </w:p>
    <w:p w:rsidR="00330C06" w:rsidRPr="008B1DFE" w:rsidRDefault="00330C06" w:rsidP="008B1DFE">
      <w:pPr>
        <w:numPr>
          <w:ilvl w:val="0"/>
          <w:numId w:val="14"/>
        </w:numPr>
        <w:spacing w:line="276" w:lineRule="auto"/>
        <w:jc w:val="both"/>
        <w:rPr>
          <w:color w:val="000000"/>
        </w:rPr>
      </w:pPr>
      <w:r w:rsidRPr="008B1DFE">
        <w:rPr>
          <w:color w:val="000000"/>
        </w:rPr>
        <w:t>Ampliar los repertorios de lecturas literarias y el fortalecimiento de su formación como lectores críticos y autónomos que pueden generar paulatinamente itinerarios personales de lectura.</w:t>
      </w:r>
    </w:p>
    <w:p w:rsidR="00330C06" w:rsidRPr="008B1DFE" w:rsidRDefault="00330C06" w:rsidP="008B1DFE">
      <w:pPr>
        <w:numPr>
          <w:ilvl w:val="0"/>
          <w:numId w:val="14"/>
        </w:numPr>
        <w:spacing w:line="276" w:lineRule="auto"/>
        <w:jc w:val="both"/>
        <w:rPr>
          <w:color w:val="000000"/>
        </w:rPr>
      </w:pPr>
      <w:r w:rsidRPr="008B1DFE">
        <w:rPr>
          <w:color w:val="000000"/>
        </w:rPr>
        <w:t xml:space="preserve">Escribir notas, resúmenes, reseñas, diarios e informes de lecturas- géneros que articulan comprensión/interpretación y producción para organizar y reelaborar información reflexionando sobre los procesos de conocimientos que se pongan en juego.  </w:t>
      </w:r>
    </w:p>
    <w:p w:rsidR="00A96B40" w:rsidRPr="008B1DFE" w:rsidRDefault="00A96B40" w:rsidP="008B1DFE">
      <w:pPr>
        <w:spacing w:line="276" w:lineRule="auto"/>
        <w:jc w:val="both"/>
        <w:rPr>
          <w:b/>
          <w:i/>
          <w:u w:val="double"/>
        </w:rPr>
      </w:pPr>
      <w:r w:rsidRPr="008B1DFE">
        <w:rPr>
          <w:b/>
          <w:i/>
          <w:u w:val="double"/>
        </w:rPr>
        <w:t>Criterios e instrumentos de acreditación y evaluación:</w:t>
      </w:r>
    </w:p>
    <w:p w:rsidR="00A96B40" w:rsidRPr="008B1DFE" w:rsidRDefault="00A96B40" w:rsidP="008B1DFE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B1DFE">
        <w:rPr>
          <w:rFonts w:ascii="Times New Roman" w:hAnsi="Times New Roman"/>
          <w:sz w:val="24"/>
          <w:szCs w:val="24"/>
        </w:rPr>
        <w:t xml:space="preserve">Cumplimiento en tiempo y forma de trabajos prácticos. </w:t>
      </w:r>
    </w:p>
    <w:p w:rsidR="00A96B40" w:rsidRPr="008B1DFE" w:rsidRDefault="00A96B40" w:rsidP="008B1DFE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B1DFE">
        <w:rPr>
          <w:rFonts w:ascii="Times New Roman" w:hAnsi="Times New Roman"/>
          <w:sz w:val="24"/>
          <w:szCs w:val="24"/>
        </w:rPr>
        <w:t>Correcta interpretación y desarrollo de consignas.</w:t>
      </w:r>
    </w:p>
    <w:p w:rsidR="00A96B40" w:rsidRPr="008B1DFE" w:rsidRDefault="00A96B40" w:rsidP="008B1DFE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B1DFE">
        <w:rPr>
          <w:rFonts w:ascii="Times New Roman" w:hAnsi="Times New Roman"/>
          <w:sz w:val="24"/>
          <w:szCs w:val="24"/>
        </w:rPr>
        <w:t>Compromiso en la lectura de las obras literarias.</w:t>
      </w:r>
    </w:p>
    <w:p w:rsidR="00AE153C" w:rsidRPr="008B1DFE" w:rsidRDefault="00C0489B" w:rsidP="008B1DFE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B1DFE">
        <w:rPr>
          <w:rFonts w:ascii="Times New Roman" w:hAnsi="Times New Roman"/>
          <w:sz w:val="24"/>
          <w:szCs w:val="24"/>
        </w:rPr>
        <w:t>Trabajos grupales e individuales.</w:t>
      </w:r>
    </w:p>
    <w:p w:rsidR="00A96B40" w:rsidRPr="008B1DFE" w:rsidRDefault="00C0489B" w:rsidP="008B1DFE">
      <w:pPr>
        <w:spacing w:line="276" w:lineRule="auto"/>
        <w:jc w:val="both"/>
        <w:rPr>
          <w:rFonts w:eastAsia="Calibri"/>
          <w:b/>
          <w:bCs/>
          <w:i/>
          <w:u w:val="double"/>
        </w:rPr>
      </w:pPr>
      <w:r w:rsidRPr="008B1DFE">
        <w:rPr>
          <w:rFonts w:eastAsia="Calibri"/>
          <w:b/>
          <w:bCs/>
          <w:i/>
          <w:u w:val="double"/>
        </w:rPr>
        <w:t>Estrategias de enseñanza:</w:t>
      </w:r>
    </w:p>
    <w:p w:rsidR="00A96B40" w:rsidRPr="008B1DFE" w:rsidRDefault="00A96B40" w:rsidP="008B1DF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s-AR"/>
        </w:rPr>
      </w:pPr>
      <w:r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>Diálogo</w:t>
      </w:r>
      <w:r w:rsidR="00C0489B"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 xml:space="preserve"> a través de medios de comunicación</w:t>
      </w:r>
      <w:r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>.</w:t>
      </w:r>
    </w:p>
    <w:p w:rsidR="00A96B40" w:rsidRPr="008B1DFE" w:rsidRDefault="00A96B40" w:rsidP="008B1DF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s-AR"/>
        </w:rPr>
      </w:pPr>
      <w:r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 xml:space="preserve">Lectura </w:t>
      </w:r>
      <w:proofErr w:type="spellStart"/>
      <w:r w:rsidR="00C0489B"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>explorativa</w:t>
      </w:r>
      <w:proofErr w:type="spellEnd"/>
      <w:r w:rsidR="00C0489B"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 xml:space="preserve"> y comprensiva.</w:t>
      </w:r>
    </w:p>
    <w:p w:rsidR="004A4B76" w:rsidRPr="008B1DFE" w:rsidRDefault="001C1970" w:rsidP="008B1DFE">
      <w:pPr>
        <w:pStyle w:val="Prrafodelist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s-AR"/>
        </w:rPr>
      </w:pPr>
      <w:r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>Exploración bibliográfica.</w:t>
      </w:r>
    </w:p>
    <w:p w:rsidR="001C1970" w:rsidRPr="008B1DFE" w:rsidRDefault="001C1970" w:rsidP="008B1DFE">
      <w:pPr>
        <w:spacing w:line="276" w:lineRule="auto"/>
        <w:jc w:val="both"/>
        <w:rPr>
          <w:b/>
          <w:i/>
          <w:color w:val="000000" w:themeColor="text1"/>
          <w:u w:val="double"/>
          <w:lang w:eastAsia="es-AR"/>
        </w:rPr>
      </w:pPr>
      <w:r w:rsidRPr="008B1DFE">
        <w:rPr>
          <w:b/>
          <w:i/>
          <w:color w:val="000000" w:themeColor="text1"/>
          <w:u w:val="double"/>
          <w:lang w:eastAsia="es-AR"/>
        </w:rPr>
        <w:t xml:space="preserve">Capacidades </w:t>
      </w:r>
      <w:proofErr w:type="spellStart"/>
      <w:r w:rsidRPr="008B1DFE">
        <w:rPr>
          <w:b/>
          <w:i/>
          <w:color w:val="000000" w:themeColor="text1"/>
          <w:u w:val="double"/>
          <w:lang w:eastAsia="es-AR"/>
        </w:rPr>
        <w:t>sociocognitivas</w:t>
      </w:r>
      <w:proofErr w:type="spellEnd"/>
      <w:r w:rsidRPr="008B1DFE">
        <w:rPr>
          <w:b/>
          <w:i/>
          <w:color w:val="000000" w:themeColor="text1"/>
          <w:u w:val="double"/>
          <w:lang w:eastAsia="es-AR"/>
        </w:rPr>
        <w:t>:</w:t>
      </w:r>
    </w:p>
    <w:p w:rsidR="00457319" w:rsidRPr="008B1DFE" w:rsidRDefault="00457319" w:rsidP="008B1DFE">
      <w:pPr>
        <w:pStyle w:val="Prrafodelista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s-AR"/>
        </w:rPr>
      </w:pPr>
      <w:r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>Comprensión de textos.</w:t>
      </w:r>
    </w:p>
    <w:p w:rsidR="00457319" w:rsidRPr="008B1DFE" w:rsidRDefault="00457319" w:rsidP="008B1DFE">
      <w:pPr>
        <w:pStyle w:val="Prrafodelista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s-AR"/>
        </w:rPr>
      </w:pPr>
      <w:r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>Pensamiento crítico.</w:t>
      </w:r>
    </w:p>
    <w:p w:rsidR="001C1970" w:rsidRPr="008B1DFE" w:rsidRDefault="00965214" w:rsidP="008B1DFE">
      <w:pPr>
        <w:pStyle w:val="Prrafodelista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s-AR"/>
        </w:rPr>
      </w:pPr>
      <w:r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>Trabajar</w:t>
      </w:r>
      <w:r w:rsidR="001C1970"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 xml:space="preserve"> en equipo.</w:t>
      </w:r>
    </w:p>
    <w:p w:rsidR="001C1970" w:rsidRPr="008B1DFE" w:rsidRDefault="001C1970" w:rsidP="008B1DFE">
      <w:pPr>
        <w:pStyle w:val="Prrafodelista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s-AR"/>
        </w:rPr>
      </w:pPr>
      <w:r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lastRenderedPageBreak/>
        <w:t>Reflexionar sobre la vida cotidiana a partir de la lectura de textos literarios.</w:t>
      </w:r>
    </w:p>
    <w:p w:rsidR="001C1970" w:rsidRPr="008B1DFE" w:rsidRDefault="001C1970" w:rsidP="008B1DFE">
      <w:pPr>
        <w:pStyle w:val="Prrafodelista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es-AR"/>
        </w:rPr>
      </w:pPr>
      <w:r w:rsidRPr="008B1DFE">
        <w:rPr>
          <w:rFonts w:ascii="Times New Roman" w:hAnsi="Times New Roman"/>
          <w:color w:val="000000" w:themeColor="text1"/>
          <w:sz w:val="24"/>
          <w:szCs w:val="24"/>
          <w:lang w:eastAsia="es-AR"/>
        </w:rPr>
        <w:t>Establecer relaciones entre diferentes tipologías textuales.</w:t>
      </w:r>
    </w:p>
    <w:p w:rsidR="00496359" w:rsidRPr="008B1DFE" w:rsidRDefault="00496359" w:rsidP="008B1DFE">
      <w:pPr>
        <w:spacing w:line="276" w:lineRule="auto"/>
        <w:jc w:val="both"/>
        <w:rPr>
          <w:color w:val="000000" w:themeColor="text1"/>
          <w:lang w:eastAsia="es-AR"/>
        </w:rPr>
      </w:pPr>
    </w:p>
    <w:p w:rsidR="00BB2DFB" w:rsidRPr="008B1DFE" w:rsidRDefault="00BB2DFB" w:rsidP="008B1DFE">
      <w:pPr>
        <w:spacing w:line="276" w:lineRule="auto"/>
        <w:jc w:val="both"/>
        <w:rPr>
          <w:rFonts w:eastAsia="Calibri"/>
          <w:b/>
          <w:i/>
          <w:u w:val="double"/>
          <w:lang w:val="es-AR" w:eastAsia="en-US"/>
        </w:rPr>
      </w:pPr>
      <w:r w:rsidRPr="008B1DFE">
        <w:rPr>
          <w:rFonts w:eastAsia="Calibri"/>
          <w:b/>
          <w:i/>
          <w:u w:val="double"/>
          <w:lang w:val="es-AR" w:eastAsia="en-US"/>
        </w:rPr>
        <w:t>Pautas de Trabajo:</w:t>
      </w:r>
    </w:p>
    <w:p w:rsidR="00BB2DFB" w:rsidRPr="008B1DFE" w:rsidRDefault="00BB2DFB" w:rsidP="008B1DFE">
      <w:pPr>
        <w:numPr>
          <w:ilvl w:val="0"/>
          <w:numId w:val="9"/>
        </w:numPr>
        <w:spacing w:line="276" w:lineRule="auto"/>
        <w:contextualSpacing/>
        <w:jc w:val="both"/>
        <w:rPr>
          <w:rFonts w:eastAsia="Calibri"/>
          <w:lang w:val="es-AR" w:eastAsia="en-US"/>
        </w:rPr>
      </w:pPr>
      <w:r w:rsidRPr="008B1DFE">
        <w:rPr>
          <w:rFonts w:eastAsia="Calibri"/>
          <w:lang w:val="es-AR" w:eastAsia="en-US"/>
        </w:rPr>
        <w:t xml:space="preserve">Realizar las actividades en la carpeta de “Lengua y Literatura”, deben copiar las consignas y luego responder. </w:t>
      </w:r>
    </w:p>
    <w:p w:rsidR="00BB2DFB" w:rsidRPr="008B1DFE" w:rsidRDefault="00BB2DFB" w:rsidP="008B1DFE">
      <w:pPr>
        <w:numPr>
          <w:ilvl w:val="0"/>
          <w:numId w:val="9"/>
        </w:numPr>
        <w:spacing w:line="276" w:lineRule="auto"/>
        <w:contextualSpacing/>
        <w:jc w:val="both"/>
        <w:rPr>
          <w:rFonts w:eastAsia="Calibri"/>
          <w:lang w:val="es-AR" w:eastAsia="en-US"/>
        </w:rPr>
      </w:pPr>
      <w:r w:rsidRPr="008B1DFE">
        <w:rPr>
          <w:rFonts w:eastAsia="Calibri"/>
          <w:lang w:val="es-AR" w:eastAsia="en-US"/>
        </w:rPr>
        <w:t xml:space="preserve">No es necesario imprimir este cuadernillo, recuerden </w:t>
      </w:r>
      <w:r w:rsidRPr="008B1DFE">
        <w:rPr>
          <w:rFonts w:eastAsia="Calibri"/>
          <w:b/>
          <w:i/>
          <w:lang w:val="es-AR" w:eastAsia="en-US"/>
        </w:rPr>
        <w:t>¡quedarse en casa!</w:t>
      </w:r>
    </w:p>
    <w:p w:rsidR="00BB2DFB" w:rsidRPr="008B1DFE" w:rsidRDefault="00BB2DFB" w:rsidP="008B1DFE">
      <w:pPr>
        <w:numPr>
          <w:ilvl w:val="0"/>
          <w:numId w:val="9"/>
        </w:numPr>
        <w:spacing w:line="276" w:lineRule="auto"/>
        <w:contextualSpacing/>
        <w:jc w:val="both"/>
        <w:rPr>
          <w:rFonts w:eastAsia="Calibri"/>
          <w:lang w:val="es-AR" w:eastAsia="en-US"/>
        </w:rPr>
      </w:pPr>
      <w:r w:rsidRPr="008B1DFE">
        <w:rPr>
          <w:rFonts w:eastAsia="Calibri"/>
          <w:lang w:val="es-AR" w:eastAsia="en-US"/>
        </w:rPr>
        <w:t>Los “textos” dados no es necesario copiarlos. Solo leerlos y luego realizar las actividades.</w:t>
      </w:r>
    </w:p>
    <w:p w:rsidR="00BB2DFB" w:rsidRPr="008B1DFE" w:rsidRDefault="00BB2DFB" w:rsidP="008B1DFE">
      <w:pPr>
        <w:numPr>
          <w:ilvl w:val="0"/>
          <w:numId w:val="9"/>
        </w:numPr>
        <w:spacing w:line="276" w:lineRule="auto"/>
        <w:contextualSpacing/>
        <w:jc w:val="both"/>
        <w:rPr>
          <w:rFonts w:eastAsia="Calibri"/>
          <w:lang w:val="es-AR" w:eastAsia="en-US"/>
        </w:rPr>
      </w:pPr>
      <w:r w:rsidRPr="008B1DFE">
        <w:rPr>
          <w:rFonts w:eastAsia="Calibri"/>
          <w:lang w:val="es-AR" w:eastAsia="en-US"/>
        </w:rPr>
        <w:t>Recuerda siempre tener un diccionario a mano.</w:t>
      </w:r>
    </w:p>
    <w:p w:rsidR="00BB2DFB" w:rsidRPr="008B1DFE" w:rsidRDefault="00BB2DFB" w:rsidP="008B1DFE">
      <w:pPr>
        <w:numPr>
          <w:ilvl w:val="0"/>
          <w:numId w:val="9"/>
        </w:numPr>
        <w:spacing w:line="276" w:lineRule="auto"/>
        <w:contextualSpacing/>
        <w:jc w:val="both"/>
        <w:rPr>
          <w:rFonts w:eastAsia="Calibri"/>
          <w:lang w:val="es-AR" w:eastAsia="en-US"/>
        </w:rPr>
      </w:pPr>
      <w:r w:rsidRPr="008B1DFE">
        <w:rPr>
          <w:rFonts w:eastAsia="Calibri"/>
          <w:lang w:val="es-AR" w:eastAsia="en-US"/>
        </w:rPr>
        <w:t>Pueden realizar las actividades individualmente o en grupos de dos (2) personas utilizando los medios de comunicación (WhatsApp, Skype, etc.)</w:t>
      </w:r>
    </w:p>
    <w:p w:rsidR="00BB2DFB" w:rsidRPr="008B1DFE" w:rsidRDefault="00BB2DFB" w:rsidP="008B1DFE">
      <w:pPr>
        <w:spacing w:line="276" w:lineRule="auto"/>
        <w:jc w:val="both"/>
        <w:rPr>
          <w:rFonts w:eastAsia="Calibri"/>
          <w:b/>
          <w:u w:val="double"/>
          <w:lang w:val="es-AR" w:eastAsia="en-US"/>
        </w:rPr>
      </w:pPr>
    </w:p>
    <w:p w:rsidR="00D8646E" w:rsidRPr="008B1DFE" w:rsidRDefault="00496359" w:rsidP="008B1DFE">
      <w:pPr>
        <w:spacing w:after="160" w:line="276" w:lineRule="auto"/>
        <w:jc w:val="both"/>
        <w:rPr>
          <w:rFonts w:eastAsia="Calibri"/>
          <w:lang w:val="es-AR" w:eastAsia="en-US"/>
        </w:rPr>
      </w:pPr>
      <w:r w:rsidRPr="008B1DFE">
        <w:rPr>
          <w:rFonts w:eastAsia="Calibri"/>
          <w:b/>
          <w:u w:val="single"/>
          <w:lang w:val="es-AR" w:eastAsia="en-US"/>
        </w:rPr>
        <w:t xml:space="preserve">Clase </w:t>
      </w:r>
      <w:r w:rsidR="00D8646E" w:rsidRPr="008B1DFE">
        <w:rPr>
          <w:rFonts w:eastAsia="Calibri"/>
          <w:b/>
          <w:u w:val="single"/>
          <w:lang w:val="es-AR" w:eastAsia="en-US"/>
        </w:rPr>
        <w:t>N° 2</w:t>
      </w:r>
      <w:r w:rsidRPr="008B1DFE">
        <w:rPr>
          <w:rFonts w:eastAsia="Calibri"/>
          <w:lang w:val="es-AR" w:eastAsia="en-US"/>
        </w:rPr>
        <w:t>:</w:t>
      </w:r>
    </w:p>
    <w:p w:rsidR="00B26BAC" w:rsidRPr="00B26BAC" w:rsidRDefault="002522C7" w:rsidP="00B26BAC">
      <w:pPr>
        <w:pStyle w:val="Prrafodelista"/>
        <w:numPr>
          <w:ilvl w:val="0"/>
          <w:numId w:val="18"/>
        </w:numPr>
        <w:spacing w:line="276" w:lineRule="auto"/>
        <w:jc w:val="both"/>
        <w:rPr>
          <w:rFonts w:ascii="Times New Roman" w:eastAsia="Calibri" w:hAnsi="Times New Roman"/>
          <w:sz w:val="24"/>
          <w:szCs w:val="24"/>
        </w:rPr>
      </w:pPr>
      <w:r w:rsidRPr="008B1DFE">
        <w:rPr>
          <w:rFonts w:ascii="Times New Roman" w:eastAsia="Calibri" w:hAnsi="Times New Roman"/>
          <w:sz w:val="24"/>
          <w:szCs w:val="24"/>
        </w:rPr>
        <w:t>Leer el fragmento de la novela “El conde de Montecristo” de Alejandro Dumas.</w:t>
      </w:r>
      <w:r w:rsidR="00B26BAC">
        <w:rPr>
          <w:rFonts w:ascii="Times New Roman" w:eastAsia="Calibri" w:hAnsi="Times New Roman"/>
          <w:sz w:val="24"/>
          <w:szCs w:val="24"/>
        </w:rPr>
        <w:t xml:space="preserve"> (se adjunta al final)</w:t>
      </w:r>
    </w:p>
    <w:p w:rsidR="00B26BAC" w:rsidRPr="008B1DFE" w:rsidRDefault="00B26BAC" w:rsidP="00B26BAC">
      <w:pPr>
        <w:pStyle w:val="Prrafodelista"/>
        <w:numPr>
          <w:ilvl w:val="0"/>
          <w:numId w:val="18"/>
        </w:numPr>
        <w:tabs>
          <w:tab w:val="left" w:pos="3320"/>
        </w:tabs>
        <w:spacing w:line="276" w:lineRule="auto"/>
        <w:jc w:val="both"/>
        <w:rPr>
          <w:rFonts w:ascii="Times New Roman" w:eastAsia="Calibri" w:hAnsi="Times New Roman"/>
          <w:sz w:val="24"/>
          <w:szCs w:val="24"/>
        </w:rPr>
      </w:pPr>
      <w:r w:rsidRPr="008B1DFE">
        <w:rPr>
          <w:rFonts w:ascii="Times New Roman" w:eastAsia="Calibri" w:hAnsi="Times New Roman"/>
          <w:sz w:val="24"/>
          <w:szCs w:val="24"/>
        </w:rPr>
        <w:t>¿Qué le proporciona la lectura a la protagonista? ¿Qué papel cumple su amiga?</w:t>
      </w:r>
    </w:p>
    <w:p w:rsidR="00B26BAC" w:rsidRPr="008B1DFE" w:rsidRDefault="00B26BAC" w:rsidP="00B26BAC">
      <w:pPr>
        <w:pStyle w:val="Prrafodelista"/>
        <w:numPr>
          <w:ilvl w:val="0"/>
          <w:numId w:val="18"/>
        </w:numPr>
        <w:tabs>
          <w:tab w:val="left" w:pos="3320"/>
        </w:tabs>
        <w:spacing w:line="276" w:lineRule="auto"/>
        <w:jc w:val="both"/>
        <w:rPr>
          <w:rFonts w:ascii="Times New Roman" w:eastAsia="Calibri" w:hAnsi="Times New Roman"/>
          <w:sz w:val="24"/>
          <w:szCs w:val="24"/>
        </w:rPr>
      </w:pPr>
      <w:r w:rsidRPr="008B1DFE">
        <w:rPr>
          <w:rFonts w:ascii="Times New Roman" w:eastAsia="Calibri" w:hAnsi="Times New Roman"/>
          <w:sz w:val="24"/>
          <w:szCs w:val="24"/>
        </w:rPr>
        <w:t>¿Qué diferencia señala Teresa entre una obra literaria y una serie televisiva?</w:t>
      </w:r>
    </w:p>
    <w:p w:rsidR="00B26BAC" w:rsidRPr="008B1DFE" w:rsidRDefault="00B26BAC" w:rsidP="00B26BAC">
      <w:pPr>
        <w:pStyle w:val="Prrafodelista"/>
        <w:numPr>
          <w:ilvl w:val="0"/>
          <w:numId w:val="18"/>
        </w:numPr>
        <w:tabs>
          <w:tab w:val="left" w:pos="3320"/>
        </w:tabs>
        <w:spacing w:line="276" w:lineRule="auto"/>
        <w:jc w:val="both"/>
        <w:rPr>
          <w:rFonts w:ascii="Times New Roman" w:eastAsia="Calibri" w:hAnsi="Times New Roman"/>
          <w:sz w:val="24"/>
          <w:szCs w:val="24"/>
        </w:rPr>
      </w:pPr>
      <w:r w:rsidRPr="008B1DFE">
        <w:rPr>
          <w:rFonts w:ascii="Times New Roman" w:eastAsia="Calibri" w:hAnsi="Times New Roman"/>
          <w:sz w:val="24"/>
          <w:szCs w:val="24"/>
        </w:rPr>
        <w:t xml:space="preserve">El lector realiza hipótesis, predicciones sobre el contenido de un libro tomando como punto de referencia el </w:t>
      </w:r>
      <w:proofErr w:type="spellStart"/>
      <w:r w:rsidRPr="008B1DFE">
        <w:rPr>
          <w:rFonts w:ascii="Times New Roman" w:eastAsia="Calibri" w:hAnsi="Times New Roman"/>
          <w:sz w:val="24"/>
          <w:szCs w:val="24"/>
        </w:rPr>
        <w:t>paratexto</w:t>
      </w:r>
      <w:proofErr w:type="spellEnd"/>
      <w:r w:rsidRPr="008B1DFE">
        <w:rPr>
          <w:rFonts w:ascii="Times New Roman" w:eastAsia="Calibri" w:hAnsi="Times New Roman"/>
          <w:sz w:val="24"/>
          <w:szCs w:val="24"/>
        </w:rPr>
        <w:t xml:space="preserve">. ¿En qué elementos </w:t>
      </w:r>
      <w:proofErr w:type="spellStart"/>
      <w:r w:rsidRPr="008B1DFE">
        <w:rPr>
          <w:rFonts w:ascii="Times New Roman" w:eastAsia="Calibri" w:hAnsi="Times New Roman"/>
          <w:sz w:val="24"/>
          <w:szCs w:val="24"/>
        </w:rPr>
        <w:t>paratextuales</w:t>
      </w:r>
      <w:proofErr w:type="spellEnd"/>
      <w:r w:rsidRPr="008B1DFE">
        <w:rPr>
          <w:rFonts w:ascii="Times New Roman" w:eastAsia="Calibri" w:hAnsi="Times New Roman"/>
          <w:sz w:val="24"/>
          <w:szCs w:val="24"/>
        </w:rPr>
        <w:t xml:space="preserve"> se basa la protagonista para elegir los libros?</w:t>
      </w:r>
    </w:p>
    <w:p w:rsidR="00B26BAC" w:rsidRPr="008B1DFE" w:rsidRDefault="00B26BAC" w:rsidP="00B26BAC">
      <w:pPr>
        <w:pStyle w:val="Prrafodelista"/>
        <w:numPr>
          <w:ilvl w:val="0"/>
          <w:numId w:val="18"/>
        </w:numPr>
        <w:tabs>
          <w:tab w:val="left" w:pos="3320"/>
        </w:tabs>
        <w:spacing w:line="276" w:lineRule="auto"/>
        <w:jc w:val="both"/>
        <w:rPr>
          <w:rFonts w:ascii="Times New Roman" w:eastAsia="Calibri" w:hAnsi="Times New Roman"/>
          <w:sz w:val="24"/>
          <w:szCs w:val="24"/>
        </w:rPr>
      </w:pPr>
      <w:r w:rsidRPr="008B1DFE">
        <w:rPr>
          <w:rFonts w:ascii="Times New Roman" w:eastAsia="Calibri" w:hAnsi="Times New Roman"/>
          <w:sz w:val="24"/>
          <w:szCs w:val="24"/>
        </w:rPr>
        <w:t>¿Cuáles son las expresiones en las que se alude a la importancia del lector en La Reina del Sur?</w:t>
      </w:r>
    </w:p>
    <w:p w:rsidR="00B26BAC" w:rsidRPr="00B26BAC" w:rsidRDefault="00B26BAC" w:rsidP="00B26BAC">
      <w:pPr>
        <w:pStyle w:val="Prrafodelista"/>
        <w:numPr>
          <w:ilvl w:val="0"/>
          <w:numId w:val="18"/>
        </w:numPr>
        <w:tabs>
          <w:tab w:val="left" w:pos="3320"/>
        </w:tabs>
        <w:spacing w:line="276" w:lineRule="auto"/>
        <w:jc w:val="both"/>
        <w:rPr>
          <w:rFonts w:ascii="Times New Roman" w:eastAsia="Calibri" w:hAnsi="Times New Roman"/>
          <w:sz w:val="24"/>
          <w:szCs w:val="24"/>
        </w:rPr>
      </w:pPr>
      <w:r w:rsidRPr="008B1DFE">
        <w:rPr>
          <w:rFonts w:ascii="Times New Roman" w:eastAsia="Calibri" w:hAnsi="Times New Roman"/>
          <w:sz w:val="24"/>
          <w:szCs w:val="24"/>
        </w:rPr>
        <w:t>¿Qué te movilizó de esta lectura?</w:t>
      </w:r>
    </w:p>
    <w:p w:rsidR="00B26BAC" w:rsidRPr="008B1DFE" w:rsidRDefault="00B26BAC" w:rsidP="00B26BAC">
      <w:pPr>
        <w:pStyle w:val="Prrafodelista"/>
        <w:numPr>
          <w:ilvl w:val="0"/>
          <w:numId w:val="18"/>
        </w:numPr>
        <w:tabs>
          <w:tab w:val="left" w:pos="3320"/>
        </w:tabs>
        <w:spacing w:line="276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¿Cómo definirías a la literatura?</w:t>
      </w:r>
    </w:p>
    <w:p w:rsidR="00B26BAC" w:rsidRPr="008B1DFE" w:rsidRDefault="00B26BAC" w:rsidP="00B26BAC">
      <w:pPr>
        <w:tabs>
          <w:tab w:val="left" w:pos="3320"/>
        </w:tabs>
        <w:spacing w:after="160" w:line="276" w:lineRule="auto"/>
        <w:jc w:val="both"/>
        <w:rPr>
          <w:rFonts w:eastAsia="Calibri"/>
          <w:b/>
          <w:i/>
          <w:lang w:val="es-AR" w:eastAsia="en-US"/>
        </w:rPr>
      </w:pPr>
      <w:r w:rsidRPr="008B1DFE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294F7" wp14:editId="3B59AAC9">
                <wp:simplePos x="0" y="0"/>
                <wp:positionH relativeFrom="column">
                  <wp:posOffset>2618740</wp:posOffset>
                </wp:positionH>
                <wp:positionV relativeFrom="paragraph">
                  <wp:posOffset>189865</wp:posOffset>
                </wp:positionV>
                <wp:extent cx="279400" cy="259080"/>
                <wp:effectExtent l="0" t="0" r="25400" b="26670"/>
                <wp:wrapNone/>
                <wp:docPr id="11" name="Cara sonrien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5908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E8B9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11" o:spid="_x0000_s1026" type="#_x0000_t96" style="position:absolute;margin-left:206.2pt;margin-top:14.95pt;width:22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" fillcolor="yellow" strokecolor="#41719c" strokeweight="1pt">
                <v:stroke joinstyle="miter"/>
              </v:shape>
            </w:pict>
          </mc:Fallback>
        </mc:AlternateContent>
      </w:r>
      <w:r w:rsidRPr="008B1DFE">
        <w:rPr>
          <w:rFonts w:eastAsia="Calibri"/>
          <w:b/>
          <w:i/>
          <w:lang w:val="es-AR" w:eastAsia="en-US"/>
        </w:rPr>
        <w:t xml:space="preserve">Les dejo mi número telefónico para que realicen consultas coherentes y solo en caso de ser necesarias. (3731454850) </w:t>
      </w:r>
    </w:p>
    <w:p w:rsidR="00B26BAC" w:rsidRPr="008B1DFE" w:rsidRDefault="00B26BAC" w:rsidP="00B26BAC">
      <w:pPr>
        <w:tabs>
          <w:tab w:val="left" w:pos="3320"/>
        </w:tabs>
        <w:spacing w:after="160" w:line="276" w:lineRule="auto"/>
        <w:jc w:val="both"/>
        <w:rPr>
          <w:rFonts w:eastAsia="Calibri"/>
          <w:b/>
          <w:i/>
          <w:lang w:val="es-AR" w:eastAsia="en-US"/>
        </w:rPr>
      </w:pPr>
      <w:r w:rsidRPr="008B1DFE">
        <w:rPr>
          <w:rFonts w:eastAsia="Calibri"/>
          <w:b/>
          <w:i/>
          <w:lang w:val="es-AR" w:eastAsia="en-US"/>
        </w:rPr>
        <w:t xml:space="preserve">¡Hasta la próxima clase! </w:t>
      </w:r>
    </w:p>
    <w:p w:rsidR="00B26BAC" w:rsidRPr="008D36E2" w:rsidRDefault="00B26BAC" w:rsidP="008D36E2">
      <w:pPr>
        <w:spacing w:line="276" w:lineRule="auto"/>
        <w:jc w:val="both"/>
        <w:rPr>
          <w:rFonts w:eastAsia="Calibri"/>
        </w:rPr>
      </w:pPr>
      <w:bookmarkStart w:id="0" w:name="_GoBack"/>
      <w:bookmarkEnd w:id="0"/>
    </w:p>
    <w:p w:rsidR="002A2290" w:rsidRPr="008B1DFE" w:rsidRDefault="002A2290" w:rsidP="008B1DFE">
      <w:pPr>
        <w:spacing w:after="160" w:line="276" w:lineRule="auto"/>
        <w:jc w:val="both"/>
        <w:rPr>
          <w:rFonts w:eastAsia="Calibri"/>
          <w:b/>
          <w:u w:val="single"/>
          <w:lang w:val="es-AR" w:eastAsia="en-US"/>
        </w:rPr>
      </w:pPr>
    </w:p>
    <w:p w:rsidR="002A2290" w:rsidRPr="008B1DFE" w:rsidRDefault="002A2290" w:rsidP="008B1DFE">
      <w:pPr>
        <w:spacing w:after="160" w:line="276" w:lineRule="auto"/>
        <w:jc w:val="both"/>
        <w:rPr>
          <w:rFonts w:eastAsia="Calibri"/>
          <w:b/>
          <w:u w:val="single"/>
          <w:lang w:val="es-AR" w:eastAsia="en-US"/>
        </w:rPr>
      </w:pPr>
    </w:p>
    <w:p w:rsidR="002522C7" w:rsidRPr="008B1DFE" w:rsidRDefault="002522C7" w:rsidP="008B1DFE">
      <w:pPr>
        <w:spacing w:after="160" w:line="276" w:lineRule="auto"/>
        <w:jc w:val="both"/>
        <w:rPr>
          <w:rFonts w:eastAsia="Calibri"/>
          <w:b/>
          <w:u w:val="single"/>
          <w:lang w:val="es-AR" w:eastAsia="en-US"/>
        </w:rPr>
      </w:pPr>
    </w:p>
    <w:p w:rsidR="002522C7" w:rsidRPr="008B1DFE" w:rsidRDefault="002522C7" w:rsidP="008B1DFE">
      <w:pPr>
        <w:spacing w:after="160" w:line="276" w:lineRule="auto"/>
        <w:jc w:val="both"/>
        <w:rPr>
          <w:rFonts w:eastAsia="Calibri"/>
          <w:b/>
          <w:u w:val="single"/>
          <w:lang w:val="es-AR" w:eastAsia="en-US"/>
        </w:rPr>
      </w:pPr>
    </w:p>
    <w:p w:rsidR="002522C7" w:rsidRPr="008B1DFE" w:rsidRDefault="002522C7" w:rsidP="008B1DFE">
      <w:pPr>
        <w:spacing w:after="160" w:line="276" w:lineRule="auto"/>
        <w:jc w:val="both"/>
        <w:rPr>
          <w:rFonts w:eastAsia="Calibri"/>
          <w:b/>
          <w:u w:val="single"/>
          <w:lang w:val="es-AR" w:eastAsia="en-US"/>
        </w:rPr>
      </w:pPr>
    </w:p>
    <w:p w:rsidR="002522C7" w:rsidRPr="008B1DFE" w:rsidRDefault="002522C7" w:rsidP="008B1DFE">
      <w:pPr>
        <w:spacing w:after="160" w:line="276" w:lineRule="auto"/>
        <w:jc w:val="both"/>
        <w:rPr>
          <w:rFonts w:eastAsia="Calibri"/>
          <w:b/>
          <w:u w:val="single"/>
          <w:lang w:val="es-AR" w:eastAsia="en-US"/>
        </w:rPr>
      </w:pPr>
    </w:p>
    <w:p w:rsidR="001B559F" w:rsidRPr="008B1DFE" w:rsidRDefault="001B559F" w:rsidP="00B26BAC">
      <w:pPr>
        <w:spacing w:after="160" w:line="276" w:lineRule="auto"/>
        <w:jc w:val="both"/>
      </w:pPr>
    </w:p>
    <w:p w:rsidR="001B559F" w:rsidRPr="008B1DFE" w:rsidRDefault="001B559F" w:rsidP="008B1DFE">
      <w:pPr>
        <w:spacing w:line="276" w:lineRule="auto"/>
        <w:jc w:val="both"/>
      </w:pPr>
    </w:p>
    <w:p w:rsidR="001B559F" w:rsidRPr="008B1DFE" w:rsidRDefault="00192690" w:rsidP="008B1DFE">
      <w:pPr>
        <w:spacing w:line="276" w:lineRule="auto"/>
        <w:jc w:val="both"/>
      </w:pPr>
      <w:r w:rsidRPr="008B1DFE">
        <w:rPr>
          <w:noProof/>
          <w:lang w:val="es-AR" w:eastAsia="es-AR"/>
        </w:rPr>
        <w:drawing>
          <wp:anchor distT="0" distB="0" distL="114300" distR="114300" simplePos="0" relativeHeight="251671552" behindDoc="0" locked="0" layoutInCell="1" allowOverlap="1" wp14:anchorId="1E27FC65" wp14:editId="7F0A6F5A">
            <wp:simplePos x="0" y="0"/>
            <wp:positionH relativeFrom="margin">
              <wp:posOffset>-1185897</wp:posOffset>
            </wp:positionH>
            <wp:positionV relativeFrom="paragraph">
              <wp:posOffset>341915</wp:posOffset>
            </wp:positionV>
            <wp:extent cx="8513961" cy="6473199"/>
            <wp:effectExtent l="0" t="8572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0151" r="13824" b="6975"/>
                    <a:stretch/>
                  </pic:blipFill>
                  <pic:spPr bwMode="auto">
                    <a:xfrm rot="16200000">
                      <a:off x="0" y="0"/>
                      <a:ext cx="8513961" cy="647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559F" w:rsidRPr="008B1DFE" w:rsidSect="00140D4E">
      <w:headerReference w:type="default" r:id="rId11"/>
      <w:footerReference w:type="default" r:id="rId12"/>
      <w:pgSz w:w="11906" w:h="16838" w:code="9"/>
      <w:pgMar w:top="2836" w:right="1416" w:bottom="249" w:left="1701" w:header="68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5DA" w:rsidRDefault="00F275DA" w:rsidP="001B559F">
      <w:r>
        <w:separator/>
      </w:r>
    </w:p>
  </w:endnote>
  <w:endnote w:type="continuationSeparator" w:id="0">
    <w:p w:rsidR="00F275DA" w:rsidRDefault="00F275DA" w:rsidP="001B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2520260"/>
      <w:docPartObj>
        <w:docPartGallery w:val="Page Numbers (Bottom of Page)"/>
        <w:docPartUnique/>
      </w:docPartObj>
    </w:sdtPr>
    <w:sdtEndPr/>
    <w:sdtContent>
      <w:p w:rsidR="00965214" w:rsidRDefault="0096521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6E2" w:rsidRPr="008D36E2">
          <w:rPr>
            <w:noProof/>
            <w:lang w:val="es-ES"/>
          </w:rPr>
          <w:t>1</w:t>
        </w:r>
        <w:r>
          <w:fldChar w:fldCharType="end"/>
        </w:r>
      </w:p>
    </w:sdtContent>
  </w:sdt>
  <w:p w:rsidR="00965214" w:rsidRDefault="009652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5DA" w:rsidRDefault="00F275DA" w:rsidP="001B559F">
      <w:r>
        <w:separator/>
      </w:r>
    </w:p>
  </w:footnote>
  <w:footnote w:type="continuationSeparator" w:id="0">
    <w:p w:rsidR="00F275DA" w:rsidRDefault="00F275DA" w:rsidP="001B5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8B0" w:rsidRPr="002C2FF6" w:rsidRDefault="009F3BDA" w:rsidP="00FC5F41">
    <w:pPr>
      <w:pStyle w:val="Ttulo4"/>
      <w:keepNext/>
      <w:jc w:val="center"/>
      <w:rPr>
        <w:rFonts w:eastAsia="Arial Unicode MS" w:cs="Arial"/>
        <w:sz w:val="16"/>
        <w:szCs w:val="16"/>
      </w:rPr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6B4826E3" wp14:editId="4A08CD0C">
          <wp:simplePos x="0" y="0"/>
          <wp:positionH relativeFrom="column">
            <wp:posOffset>-41910</wp:posOffset>
          </wp:positionH>
          <wp:positionV relativeFrom="paragraph">
            <wp:posOffset>-88900</wp:posOffset>
          </wp:positionV>
          <wp:extent cx="780835" cy="946637"/>
          <wp:effectExtent l="0" t="0" r="635" b="6350"/>
          <wp:wrapNone/>
          <wp:docPr id="10" name="Imagen 10" descr="C:\Users\Usuario\AppData\Local\Microsoft\Windows\Temporary Internet Files\Content.IE5\L8UBJZF6\8cbbce4d-5135-4c05-a2e0-f9f6b8bfe55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AppData\Local\Microsoft\Windows\Temporary Internet Files\Content.IE5\L8UBJZF6\8cbbce4d-5135-4c05-a2e0-f9f6b8bfe559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45" r="7517"/>
                  <a:stretch/>
                </pic:blipFill>
                <pic:spPr bwMode="auto">
                  <a:xfrm>
                    <a:off x="0" y="0"/>
                    <a:ext cx="780835" cy="9466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7C1" w:rsidRPr="002C2FF6">
      <w:rPr>
        <w:rFonts w:eastAsia="Arial Unicode MS" w:cs="Arial"/>
        <w:sz w:val="16"/>
        <w:szCs w:val="16"/>
      </w:rPr>
      <w:t>PROVINCIA DEL CHACO</w:t>
    </w:r>
  </w:p>
  <w:p w:rsidR="007248B0" w:rsidRPr="002C2FF6" w:rsidRDefault="009067C1" w:rsidP="00FC5F41">
    <w:pPr>
      <w:pStyle w:val="Ttulo4"/>
      <w:keepNext/>
      <w:jc w:val="center"/>
      <w:rPr>
        <w:rFonts w:eastAsia="Arial Unicode MS" w:cs="Arial"/>
        <w:b w:val="0"/>
        <w:sz w:val="16"/>
        <w:szCs w:val="16"/>
      </w:rPr>
    </w:pPr>
    <w:r w:rsidRPr="002C2FF6">
      <w:rPr>
        <w:rFonts w:eastAsia="Arial Unicode MS" w:cs="Arial"/>
        <w:b w:val="0"/>
        <w:sz w:val="16"/>
        <w:szCs w:val="16"/>
      </w:rPr>
      <w:t>MINISTERIO DE EDUCACIÓN, CULTURA CIENCIA Y TECNOLOGÍA</w:t>
    </w:r>
  </w:p>
  <w:p w:rsidR="007248B0" w:rsidRPr="00FB6FDB" w:rsidRDefault="009067C1" w:rsidP="00FC5F41">
    <w:pPr>
      <w:pStyle w:val="Encabezado"/>
      <w:jc w:val="center"/>
      <w:rPr>
        <w:rFonts w:ascii="Arial" w:hAnsi="Arial" w:cs="Arial"/>
        <w:sz w:val="16"/>
        <w:szCs w:val="16"/>
      </w:rPr>
    </w:pPr>
    <w:r w:rsidRPr="00FB6FDB">
      <w:rPr>
        <w:rFonts w:ascii="Arial" w:hAnsi="Arial" w:cs="Arial"/>
        <w:sz w:val="16"/>
        <w:szCs w:val="16"/>
      </w:rPr>
      <w:t>DIRECCIÓN REGIONAL POLINIVEL – REGIÓN EDUCATIVA IV</w:t>
    </w:r>
  </w:p>
  <w:p w:rsidR="007248B0" w:rsidRPr="006E139F" w:rsidRDefault="00F275DA" w:rsidP="00A046EF">
    <w:pPr>
      <w:pStyle w:val="Ttulo4"/>
      <w:rPr>
        <w:rFonts w:ascii="Arial Narrow" w:hAnsi="Arial Narrow"/>
        <w:i/>
        <w:sz w:val="8"/>
        <w:szCs w:val="18"/>
      </w:rPr>
    </w:pPr>
  </w:p>
  <w:p w:rsidR="00FC5F41" w:rsidRPr="009F3BDA" w:rsidRDefault="009067C1" w:rsidP="009F3BDA">
    <w:pPr>
      <w:pStyle w:val="Sinespaciado"/>
      <w:jc w:val="center"/>
      <w:rPr>
        <w:rFonts w:ascii="Arial Unicode MS" w:eastAsia="Arial Unicode MS" w:hAnsi="Arial Unicode MS" w:cs="Arial Unicode MS"/>
        <w:b/>
        <w:sz w:val="20"/>
        <w:szCs w:val="20"/>
      </w:rPr>
    </w:pPr>
    <w:r w:rsidRPr="002C2FF6">
      <w:rPr>
        <w:rFonts w:cs="Arial"/>
        <w:i/>
        <w:noProof/>
        <w:sz w:val="16"/>
        <w:szCs w:val="16"/>
        <w:lang w:eastAsia="es-A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14975D" wp14:editId="25FFBEB3">
              <wp:simplePos x="0" y="0"/>
              <wp:positionH relativeFrom="leftMargin">
                <wp:posOffset>-4338320</wp:posOffset>
              </wp:positionH>
              <wp:positionV relativeFrom="paragraph">
                <wp:posOffset>2978150</wp:posOffset>
              </wp:positionV>
              <wp:extent cx="9977755" cy="322580"/>
              <wp:effectExtent l="7938" t="0" r="0" b="0"/>
              <wp:wrapNone/>
              <wp:docPr id="4" name="Paralelogram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 flipV="1">
                        <a:off x="0" y="0"/>
                        <a:ext cx="9977755" cy="322580"/>
                      </a:xfrm>
                      <a:prstGeom prst="parallelogram">
                        <a:avLst>
                          <a:gd name="adj" fmla="val 83322"/>
                        </a:avLst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A2155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elogramo 4" o:spid="_x0000_s1026" type="#_x0000_t7" style="position:absolute;margin-left:-341.6pt;margin-top:234.5pt;width:785.65pt;height:25.4pt;rotation:-90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" adj="582" fillcolor="#d8d8d8 [2732]" stroked="f" strokeweight="2pt">
              <w10:wrap anchorx="margin"/>
            </v:shape>
          </w:pict>
        </mc:Fallback>
      </mc:AlternateContent>
    </w:r>
    <w:r w:rsidR="009F3BDA">
      <w:rPr>
        <w:rFonts w:ascii="Bodoni MT Condensed" w:hAnsi="Bodoni MT Condensed" w:cs="Calibri Light"/>
        <w:b/>
      </w:rPr>
      <w:t xml:space="preserve">       </w:t>
    </w:r>
    <w:r w:rsidR="00FC5F41" w:rsidRPr="009F3BDA">
      <w:rPr>
        <w:rFonts w:ascii="Arial Unicode MS" w:eastAsia="Arial Unicode MS" w:hAnsi="Arial Unicode MS" w:cs="Arial Unicode MS"/>
        <w:b/>
        <w:sz w:val="20"/>
        <w:szCs w:val="20"/>
      </w:rPr>
      <w:t xml:space="preserve">EES N° 44 “Rodolfo ‘Coco’ </w:t>
    </w:r>
    <w:proofErr w:type="spellStart"/>
    <w:r w:rsidR="00853AF5" w:rsidRPr="009F3BDA">
      <w:rPr>
        <w:rFonts w:ascii="Arial Unicode MS" w:eastAsia="Arial Unicode MS" w:hAnsi="Arial Unicode MS" w:cs="Arial Unicode MS"/>
        <w:b/>
        <w:sz w:val="20"/>
        <w:szCs w:val="20"/>
      </w:rPr>
      <w:t>Cimbaro</w:t>
    </w:r>
    <w:proofErr w:type="spellEnd"/>
    <w:r w:rsidR="00FC5F41" w:rsidRPr="009F3BDA">
      <w:rPr>
        <w:rFonts w:ascii="Arial Unicode MS" w:eastAsia="Arial Unicode MS" w:hAnsi="Arial Unicode MS" w:cs="Arial Unicode MS"/>
        <w:b/>
        <w:sz w:val="20"/>
        <w:szCs w:val="20"/>
      </w:rPr>
      <w:t xml:space="preserve"> </w:t>
    </w:r>
    <w:proofErr w:type="spellStart"/>
    <w:r w:rsidR="00FC5F41" w:rsidRPr="009F3BDA">
      <w:rPr>
        <w:rFonts w:ascii="Arial Unicode MS" w:eastAsia="Arial Unicode MS" w:hAnsi="Arial Unicode MS" w:cs="Arial Unicode MS"/>
        <w:b/>
        <w:sz w:val="20"/>
        <w:szCs w:val="20"/>
      </w:rPr>
      <w:t>Canella</w:t>
    </w:r>
    <w:proofErr w:type="spellEnd"/>
    <w:r w:rsidR="00FC5F41" w:rsidRPr="009F3BDA">
      <w:rPr>
        <w:rFonts w:ascii="Arial Unicode MS" w:eastAsia="Arial Unicode MS" w:hAnsi="Arial Unicode MS" w:cs="Arial Unicode MS"/>
        <w:b/>
        <w:sz w:val="20"/>
        <w:szCs w:val="20"/>
      </w:rPr>
      <w:t>”</w:t>
    </w:r>
  </w:p>
  <w:p w:rsidR="00FC5F41" w:rsidRPr="008B76BC" w:rsidRDefault="00FC5F41" w:rsidP="00FC5F41">
    <w:pPr>
      <w:jc w:val="center"/>
      <w:rPr>
        <w:rFonts w:ascii="Brush Script MT" w:hAnsi="Brush Script MT"/>
        <w:color w:val="4A442A" w:themeColor="background2" w:themeShade="40"/>
      </w:rPr>
    </w:pPr>
    <w:r>
      <w:rPr>
        <w:rFonts w:ascii="Brush Script MT" w:hAnsi="Brush Script MT"/>
        <w:color w:val="4A442A" w:themeColor="background2" w:themeShade="40"/>
      </w:rPr>
      <w:t>1951 - 2020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92.25pt;height:399.75pt" o:bullet="t">
        <v:imagedata r:id="rId1" o:title="3845c809198484c6482e99ed4f1671a1"/>
      </v:shape>
    </w:pict>
  </w:numPicBullet>
  <w:numPicBullet w:numPicBulletId="1">
    <w:pict>
      <v:shape id="_x0000_i1029" type="#_x0000_t75" style="width:441.2pt;height:382.45pt" o:bullet="t">
        <v:imagedata r:id="rId2" o:title="196-1960482_los-libros-la-coleccin-de-libro-de-texto"/>
      </v:shape>
    </w:pict>
  </w:numPicBullet>
  <w:abstractNum w:abstractNumId="0" w15:restartNumberingAfterBreak="0">
    <w:nsid w:val="162826B9"/>
    <w:multiLevelType w:val="hybridMultilevel"/>
    <w:tmpl w:val="8AC62DF6"/>
    <w:lvl w:ilvl="0" w:tplc="B15E17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45309"/>
    <w:multiLevelType w:val="hybridMultilevel"/>
    <w:tmpl w:val="9DE8700A"/>
    <w:lvl w:ilvl="0" w:tplc="268C515C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201C49"/>
    <w:multiLevelType w:val="hybridMultilevel"/>
    <w:tmpl w:val="C6C031A6"/>
    <w:lvl w:ilvl="0" w:tplc="268C51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2A90048B"/>
    <w:multiLevelType w:val="hybridMultilevel"/>
    <w:tmpl w:val="64FA2FFE"/>
    <w:lvl w:ilvl="0" w:tplc="EF50841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4402C"/>
    <w:multiLevelType w:val="hybridMultilevel"/>
    <w:tmpl w:val="1B68C10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036F4"/>
    <w:multiLevelType w:val="hybridMultilevel"/>
    <w:tmpl w:val="E73EB1C4"/>
    <w:lvl w:ilvl="0" w:tplc="D1CC04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ED43F2"/>
    <w:multiLevelType w:val="hybridMultilevel"/>
    <w:tmpl w:val="BD54BE26"/>
    <w:lvl w:ilvl="0" w:tplc="EF50841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594081"/>
    <w:multiLevelType w:val="hybridMultilevel"/>
    <w:tmpl w:val="915E361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C525CD"/>
    <w:multiLevelType w:val="hybridMultilevel"/>
    <w:tmpl w:val="B7861448"/>
    <w:lvl w:ilvl="0" w:tplc="268C515C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A036EA"/>
    <w:multiLevelType w:val="hybridMultilevel"/>
    <w:tmpl w:val="5282CF9C"/>
    <w:lvl w:ilvl="0" w:tplc="4F8AD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824D8A"/>
    <w:multiLevelType w:val="hybridMultilevel"/>
    <w:tmpl w:val="52FC23E8"/>
    <w:lvl w:ilvl="0" w:tplc="BDF637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811FF"/>
    <w:multiLevelType w:val="hybridMultilevel"/>
    <w:tmpl w:val="F72AA960"/>
    <w:lvl w:ilvl="0" w:tplc="3404C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485EC4"/>
    <w:multiLevelType w:val="hybridMultilevel"/>
    <w:tmpl w:val="9E56EEFE"/>
    <w:lvl w:ilvl="0" w:tplc="268C515C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3" w15:restartNumberingAfterBreak="0">
    <w:nsid w:val="6F3F053D"/>
    <w:multiLevelType w:val="hybridMultilevel"/>
    <w:tmpl w:val="38C42194"/>
    <w:lvl w:ilvl="0" w:tplc="268C515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416BCB"/>
    <w:multiLevelType w:val="hybridMultilevel"/>
    <w:tmpl w:val="83EEEBBE"/>
    <w:lvl w:ilvl="0" w:tplc="268C515C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81445"/>
    <w:multiLevelType w:val="hybridMultilevel"/>
    <w:tmpl w:val="614032E0"/>
    <w:lvl w:ilvl="0" w:tplc="98765C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9921F1C"/>
    <w:multiLevelType w:val="hybridMultilevel"/>
    <w:tmpl w:val="32E4DB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994BD8"/>
    <w:multiLevelType w:val="hybridMultilevel"/>
    <w:tmpl w:val="EADED55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3"/>
  </w:num>
  <w:num w:numId="5">
    <w:abstractNumId w:val="12"/>
  </w:num>
  <w:num w:numId="6">
    <w:abstractNumId w:val="14"/>
  </w:num>
  <w:num w:numId="7">
    <w:abstractNumId w:val="4"/>
  </w:num>
  <w:num w:numId="8">
    <w:abstractNumId w:val="1"/>
  </w:num>
  <w:num w:numId="9">
    <w:abstractNumId w:val="8"/>
  </w:num>
  <w:num w:numId="10">
    <w:abstractNumId w:val="10"/>
  </w:num>
  <w:num w:numId="11">
    <w:abstractNumId w:val="5"/>
  </w:num>
  <w:num w:numId="12">
    <w:abstractNumId w:val="15"/>
  </w:num>
  <w:num w:numId="13">
    <w:abstractNumId w:val="6"/>
  </w:num>
  <w:num w:numId="14">
    <w:abstractNumId w:val="3"/>
  </w:num>
  <w:num w:numId="15">
    <w:abstractNumId w:val="16"/>
  </w:num>
  <w:num w:numId="16">
    <w:abstractNumId w:val="17"/>
  </w:num>
  <w:num w:numId="17">
    <w:abstractNumId w:val="9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59F"/>
    <w:rsid w:val="0002568D"/>
    <w:rsid w:val="00095793"/>
    <w:rsid w:val="000F31D3"/>
    <w:rsid w:val="0016409E"/>
    <w:rsid w:val="00192690"/>
    <w:rsid w:val="001B559F"/>
    <w:rsid w:val="001C1970"/>
    <w:rsid w:val="001C248C"/>
    <w:rsid w:val="002522C7"/>
    <w:rsid w:val="002A2290"/>
    <w:rsid w:val="00304C02"/>
    <w:rsid w:val="0032439A"/>
    <w:rsid w:val="00330C06"/>
    <w:rsid w:val="003B050D"/>
    <w:rsid w:val="00457319"/>
    <w:rsid w:val="00496359"/>
    <w:rsid w:val="004A4B76"/>
    <w:rsid w:val="00526BB2"/>
    <w:rsid w:val="00545786"/>
    <w:rsid w:val="00564137"/>
    <w:rsid w:val="005937A7"/>
    <w:rsid w:val="005979FA"/>
    <w:rsid w:val="005A6F12"/>
    <w:rsid w:val="005C3B85"/>
    <w:rsid w:val="005C706A"/>
    <w:rsid w:val="00622E05"/>
    <w:rsid w:val="006819C1"/>
    <w:rsid w:val="006B1166"/>
    <w:rsid w:val="00735835"/>
    <w:rsid w:val="00751E28"/>
    <w:rsid w:val="007748AE"/>
    <w:rsid w:val="007A7C34"/>
    <w:rsid w:val="00853AF5"/>
    <w:rsid w:val="008B1DFE"/>
    <w:rsid w:val="008D36E2"/>
    <w:rsid w:val="009067C1"/>
    <w:rsid w:val="00932894"/>
    <w:rsid w:val="0094321A"/>
    <w:rsid w:val="00965214"/>
    <w:rsid w:val="009F3BDA"/>
    <w:rsid w:val="00A82D5E"/>
    <w:rsid w:val="00A96B40"/>
    <w:rsid w:val="00AE153C"/>
    <w:rsid w:val="00B121EB"/>
    <w:rsid w:val="00B26BAC"/>
    <w:rsid w:val="00B67EEB"/>
    <w:rsid w:val="00BB2DFB"/>
    <w:rsid w:val="00BD726B"/>
    <w:rsid w:val="00C0489B"/>
    <w:rsid w:val="00C3738B"/>
    <w:rsid w:val="00CB2D47"/>
    <w:rsid w:val="00CD316D"/>
    <w:rsid w:val="00D8646E"/>
    <w:rsid w:val="00E16E5C"/>
    <w:rsid w:val="00E271A5"/>
    <w:rsid w:val="00E35ED0"/>
    <w:rsid w:val="00E4118A"/>
    <w:rsid w:val="00ED7A31"/>
    <w:rsid w:val="00F22FFA"/>
    <w:rsid w:val="00F275DA"/>
    <w:rsid w:val="00F5290A"/>
    <w:rsid w:val="00F557D4"/>
    <w:rsid w:val="00F83BC8"/>
    <w:rsid w:val="00FC5F41"/>
    <w:rsid w:val="00FE5995"/>
    <w:rsid w:val="00FE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C2234"/>
  <w15:docId w15:val="{33988A4F-8EE1-4850-AEB8-3AA666E1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5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937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AR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937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ar"/>
    <w:qFormat/>
    <w:rsid w:val="005937A7"/>
    <w:pPr>
      <w:outlineLvl w:val="3"/>
    </w:pPr>
    <w:rPr>
      <w:rFonts w:ascii="Arial" w:hAnsi="Arial"/>
      <w:b/>
      <w:bCs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937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937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5937A7"/>
    <w:rPr>
      <w:rFonts w:ascii="Arial" w:eastAsia="Times New Roman" w:hAnsi="Arial" w:cs="Times New Roman"/>
      <w:b/>
      <w:bCs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5937A7"/>
    <w:rPr>
      <w:b/>
      <w:bCs/>
    </w:rPr>
  </w:style>
  <w:style w:type="character" w:styleId="nfasis">
    <w:name w:val="Emphasis"/>
    <w:basedOn w:val="Fuentedeprrafopredeter"/>
    <w:uiPriority w:val="20"/>
    <w:qFormat/>
    <w:rsid w:val="005937A7"/>
    <w:rPr>
      <w:i/>
      <w:iCs/>
    </w:rPr>
  </w:style>
  <w:style w:type="paragraph" w:styleId="Sinespaciado">
    <w:name w:val="No Spacing"/>
    <w:link w:val="SinespaciadoCar"/>
    <w:uiPriority w:val="1"/>
    <w:qFormat/>
    <w:rsid w:val="005937A7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5937A7"/>
  </w:style>
  <w:style w:type="paragraph" w:styleId="Prrafodelista">
    <w:name w:val="List Paragraph"/>
    <w:basedOn w:val="Normal"/>
    <w:uiPriority w:val="34"/>
    <w:qFormat/>
    <w:rsid w:val="005937A7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val="es-AR" w:eastAsia="en-U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937A7"/>
    <w:pPr>
      <w:outlineLvl w:val="9"/>
    </w:pPr>
    <w:rPr>
      <w:lang w:eastAsia="es-AR"/>
    </w:rPr>
  </w:style>
  <w:style w:type="character" w:styleId="Hipervnculo">
    <w:name w:val="Hyperlink"/>
    <w:basedOn w:val="Fuentedeprrafopredeter"/>
    <w:uiPriority w:val="99"/>
    <w:unhideWhenUsed/>
    <w:rsid w:val="001B559F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B5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B559F"/>
  </w:style>
  <w:style w:type="paragraph" w:styleId="Piedepgina">
    <w:name w:val="footer"/>
    <w:basedOn w:val="Normal"/>
    <w:link w:val="PiedepginaCar"/>
    <w:uiPriority w:val="99"/>
    <w:unhideWhenUsed/>
    <w:rsid w:val="001B5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B559F"/>
  </w:style>
  <w:style w:type="table" w:styleId="Tablaconcuadrcula">
    <w:name w:val="Table Grid"/>
    <w:basedOn w:val="Tablanormal"/>
    <w:uiPriority w:val="59"/>
    <w:rsid w:val="001B5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B55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59F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76E4A-92A4-455F-80A2-4F2DF2E94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3</Pages>
  <Words>484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Fabiola... Fernandez</cp:lastModifiedBy>
  <cp:revision>31</cp:revision>
  <dcterms:created xsi:type="dcterms:W3CDTF">2020-03-26T18:37:00Z</dcterms:created>
  <dcterms:modified xsi:type="dcterms:W3CDTF">2020-04-06T22:22:00Z</dcterms:modified>
</cp:coreProperties>
</file>