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3B" w:rsidRDefault="00802C3B" w:rsidP="00802C3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Prof. Barrera, María Belén. Prof. </w:t>
      </w:r>
      <w:proofErr w:type="spellStart"/>
      <w:r>
        <w:rPr>
          <w:rFonts w:ascii="Calibri" w:hAnsi="Calibri"/>
          <w:color w:val="000000"/>
        </w:rPr>
        <w:t>Cespedes</w:t>
      </w:r>
      <w:proofErr w:type="spellEnd"/>
      <w:r>
        <w:rPr>
          <w:rFonts w:ascii="Calibri" w:hAnsi="Calibri"/>
          <w:color w:val="000000"/>
        </w:rPr>
        <w:t>, Luján.</w:t>
      </w:r>
    </w:p>
    <w:p w:rsidR="00802C3B" w:rsidRPr="00E42063" w:rsidRDefault="00802C3B" w:rsidP="00802C3B">
      <w:pPr>
        <w:pStyle w:val="NormalWeb"/>
        <w:spacing w:before="0" w:beforeAutospacing="0" w:after="160" w:afterAutospacing="0"/>
        <w:rPr>
          <w:b/>
        </w:rPr>
      </w:pPr>
      <w:r w:rsidRPr="00E42063">
        <w:rPr>
          <w:rFonts w:ascii="Calibri" w:hAnsi="Calibri"/>
          <w:b/>
          <w:color w:val="000000"/>
        </w:rPr>
        <w:t>                                                               ESJA N 1</w:t>
      </w:r>
    </w:p>
    <w:p w:rsidR="00802C3B" w:rsidRDefault="00802C3B" w:rsidP="00802C3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Actividad 4</w:t>
      </w:r>
      <w:r>
        <w:rPr>
          <w:rFonts w:ascii="Calibri" w:hAnsi="Calibri"/>
          <w:color w:val="000000"/>
        </w:rPr>
        <w:t>.</w:t>
      </w:r>
    </w:p>
    <w:p w:rsidR="00802C3B" w:rsidRDefault="00802C3B" w:rsidP="00802C3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1 Leer atentamente el texto y enumera </w:t>
      </w:r>
      <w:proofErr w:type="gramStart"/>
      <w:r>
        <w:rPr>
          <w:rFonts w:ascii="Calibri" w:hAnsi="Calibri"/>
          <w:color w:val="000000"/>
        </w:rPr>
        <w:t>algún  comportamiento</w:t>
      </w:r>
      <w:proofErr w:type="gramEnd"/>
      <w:r>
        <w:rPr>
          <w:rFonts w:ascii="Calibri" w:hAnsi="Calibri"/>
          <w:color w:val="000000"/>
        </w:rPr>
        <w:t xml:space="preserve"> que presenta una persona con </w:t>
      </w:r>
      <w:proofErr w:type="spellStart"/>
      <w:r>
        <w:rPr>
          <w:rFonts w:ascii="Calibri" w:hAnsi="Calibri"/>
          <w:color w:val="000000"/>
        </w:rPr>
        <w:t>ciber</w:t>
      </w:r>
      <w:proofErr w:type="spellEnd"/>
      <w:r>
        <w:rPr>
          <w:rFonts w:ascii="Calibri" w:hAnsi="Calibri"/>
          <w:color w:val="000000"/>
        </w:rPr>
        <w:t xml:space="preserve"> adicción dentro de los subtipos.    </w:t>
      </w:r>
    </w:p>
    <w:p w:rsidR="00802C3B" w:rsidRDefault="00802C3B" w:rsidP="00802C3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Priorizar amigos en chats, apostar en casinos virtuales, realizar compras en línea de manera compulsiva, pasar tiempo en actividades al aire libre, dormir más de 8 </w:t>
      </w:r>
      <w:bookmarkStart w:id="0" w:name="_GoBack"/>
      <w:bookmarkEnd w:id="0"/>
      <w:r>
        <w:rPr>
          <w:rFonts w:ascii="Calibri" w:hAnsi="Calibri"/>
          <w:color w:val="000000"/>
        </w:rPr>
        <w:t>horas diarias</w:t>
      </w:r>
      <w:r>
        <w:rPr>
          <w:rFonts w:ascii="Calibri" w:hAnsi="Calibri"/>
          <w:color w:val="000000"/>
        </w:rPr>
        <w:t>.</w:t>
      </w:r>
    </w:p>
    <w:p w:rsidR="001B70F1" w:rsidRPr="00802C3B" w:rsidRDefault="001B70F1">
      <w:pPr>
        <w:rPr>
          <w:lang w:val="es-AR"/>
        </w:rPr>
      </w:pPr>
    </w:p>
    <w:sectPr w:rsidR="001B70F1" w:rsidRPr="00802C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B"/>
    <w:rsid w:val="001B70F1"/>
    <w:rsid w:val="0080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CFD1"/>
  <w15:chartTrackingRefBased/>
  <w15:docId w15:val="{52868FFF-A639-4DB3-B6E3-663E6F7A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Barrera</cp:lastModifiedBy>
  <cp:revision>1</cp:revision>
  <dcterms:created xsi:type="dcterms:W3CDTF">2026-05-10T23:53:00Z</dcterms:created>
  <dcterms:modified xsi:type="dcterms:W3CDTF">2026-05-10T23:54:00Z</dcterms:modified>
</cp:coreProperties>
</file>