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0F03" w14:textId="77777777" w:rsidR="0021278F" w:rsidRDefault="0021278F" w:rsidP="0021278F">
      <w:pPr>
        <w:spacing w:after="0"/>
        <w:jc w:val="both"/>
        <w:rPr>
          <w:b/>
          <w:i/>
          <w:sz w:val="24"/>
          <w:u w:val="single"/>
        </w:rPr>
      </w:pPr>
    </w:p>
    <w:p w14:paraId="5227A46E" w14:textId="77777777" w:rsidR="008002A7" w:rsidRDefault="00760112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27"/>
        <w:jc w:val="both"/>
        <w:rPr>
          <w:b/>
          <w:sz w:val="48"/>
          <w:szCs w:val="48"/>
        </w:rPr>
      </w:pPr>
      <w:r>
        <w:rPr>
          <w:b/>
          <w:i/>
          <w:noProof/>
          <w:sz w:val="44"/>
          <w:szCs w:val="44"/>
          <w:lang w:val="es-ES"/>
        </w:rPr>
        <w:pict w14:anchorId="500C628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03.9pt;margin-top:1.45pt;width:102.75pt;height:74.5pt;z-index:251642880;mso-width-relative:margin;mso-height-relative:margin" stroked="f">
            <v:textbox>
              <w:txbxContent>
                <w:p w14:paraId="7C87673E" w14:textId="77777777" w:rsidR="008002A7" w:rsidRDefault="008002A7" w:rsidP="008002A7">
                  <w:pPr>
                    <w:rPr>
                      <w:lang w:val="es-ES"/>
                    </w:rPr>
                  </w:pPr>
                  <w:r w:rsidRPr="00CC3CF9">
                    <w:rPr>
                      <w:noProof/>
                      <w:lang w:eastAsia="es-AR"/>
                    </w:rPr>
                    <w:drawing>
                      <wp:inline distT="0" distB="0" distL="0" distR="0" wp14:anchorId="769AD43C" wp14:editId="2CCCF3D7">
                        <wp:extent cx="912876" cy="873326"/>
                        <wp:effectExtent l="38100" t="0" r="20574" b="0"/>
                        <wp:docPr id="6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3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216" cy="8889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190500" algn="tl" rotWithShape="0">
                                    <a:srgbClr val="000000">
                                      <a:alpha val="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002A7">
        <w:rPr>
          <w:b/>
          <w:sz w:val="48"/>
          <w:szCs w:val="48"/>
        </w:rPr>
        <w:t xml:space="preserve">INSTITUCIÓN    </w:t>
      </w:r>
    </w:p>
    <w:p w14:paraId="55DBFA19" w14:textId="77777777" w:rsidR="008002A7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</w:rPr>
      </w:pPr>
      <w:r w:rsidRPr="00750FF4">
        <w:rPr>
          <w:b/>
          <w:i/>
          <w:sz w:val="44"/>
          <w:szCs w:val="44"/>
        </w:rPr>
        <w:t>E.S.J.A N° 1 – “Juana de Ibarbourou”</w:t>
      </w:r>
    </w:p>
    <w:p w14:paraId="7316630D" w14:textId="77777777" w:rsidR="008002A7" w:rsidRPr="00533266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</w:rPr>
      </w:pPr>
    </w:p>
    <w:p w14:paraId="3CE2DEFC" w14:textId="77777777" w:rsidR="008002A7" w:rsidRDefault="008002A7" w:rsidP="008002A7">
      <w:pPr>
        <w:jc w:val="center"/>
        <w:rPr>
          <w:b/>
          <w:sz w:val="32"/>
          <w:szCs w:val="32"/>
        </w:rPr>
      </w:pPr>
    </w:p>
    <w:p w14:paraId="66914DB9" w14:textId="77777777" w:rsidR="00DE2FAF" w:rsidRPr="00F1182D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MODULO INTERCULTURALIDAD</w:t>
      </w:r>
    </w:p>
    <w:p w14:paraId="6F5FACCA" w14:textId="3BE191DB" w:rsidR="00DE2FAF" w:rsidRPr="00F1182D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MATEMÁTICA II - </w:t>
      </w:r>
      <w:r w:rsidR="002F4C8B">
        <w:rPr>
          <w:b/>
          <w:sz w:val="44"/>
          <w:szCs w:val="44"/>
        </w:rPr>
        <w:t xml:space="preserve">“GRUPO </w:t>
      </w:r>
      <w:r w:rsidR="00773B71">
        <w:rPr>
          <w:b/>
          <w:sz w:val="44"/>
          <w:szCs w:val="44"/>
        </w:rPr>
        <w:t xml:space="preserve">B </w:t>
      </w:r>
      <w:r w:rsidR="002F4C8B">
        <w:rPr>
          <w:b/>
          <w:sz w:val="44"/>
          <w:szCs w:val="44"/>
        </w:rPr>
        <w:t xml:space="preserve">y </w:t>
      </w:r>
      <w:r w:rsidR="00773B71">
        <w:rPr>
          <w:b/>
          <w:sz w:val="44"/>
          <w:szCs w:val="44"/>
        </w:rPr>
        <w:t>D</w:t>
      </w:r>
      <w:r w:rsidRPr="00F1182D">
        <w:rPr>
          <w:b/>
          <w:sz w:val="44"/>
          <w:szCs w:val="44"/>
        </w:rPr>
        <w:t>”</w:t>
      </w:r>
    </w:p>
    <w:p w14:paraId="4474A184" w14:textId="751816A6" w:rsidR="00DE2FAF" w:rsidRPr="00F1182D" w:rsidRDefault="002F4C8B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MODALIDAD </w:t>
      </w:r>
      <w:r w:rsidR="00773B71">
        <w:rPr>
          <w:b/>
          <w:sz w:val="44"/>
          <w:szCs w:val="44"/>
        </w:rPr>
        <w:t>VIRTUAL</w:t>
      </w:r>
      <w:r>
        <w:rPr>
          <w:b/>
          <w:sz w:val="44"/>
          <w:szCs w:val="44"/>
        </w:rPr>
        <w:t xml:space="preserve"> </w:t>
      </w:r>
    </w:p>
    <w:p w14:paraId="49652097" w14:textId="77777777" w:rsidR="008002A7" w:rsidRDefault="008002A7" w:rsidP="008002A7">
      <w:pPr>
        <w:jc w:val="center"/>
        <w:rPr>
          <w:b/>
          <w:sz w:val="32"/>
          <w:szCs w:val="32"/>
        </w:rPr>
      </w:pPr>
    </w:p>
    <w:p w14:paraId="47A02050" w14:textId="12A64BED" w:rsidR="008002A7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</w:rPr>
      </w:pPr>
      <w:r w:rsidRPr="00A71310">
        <w:rPr>
          <w:b/>
          <w:sz w:val="48"/>
          <w:szCs w:val="48"/>
        </w:rPr>
        <w:t>PROFESOR</w:t>
      </w:r>
      <w:r>
        <w:rPr>
          <w:b/>
          <w:sz w:val="48"/>
          <w:szCs w:val="48"/>
        </w:rPr>
        <w:t>:</w:t>
      </w:r>
      <w:r w:rsidR="007A3691">
        <w:rPr>
          <w:b/>
          <w:sz w:val="48"/>
          <w:szCs w:val="48"/>
        </w:rPr>
        <w:t xml:space="preserve">    </w:t>
      </w:r>
      <w:r w:rsidRPr="006B5211">
        <w:rPr>
          <w:b/>
          <w:i/>
          <w:sz w:val="44"/>
          <w:szCs w:val="44"/>
        </w:rPr>
        <w:t>Borda, Walter Eduardo</w:t>
      </w:r>
    </w:p>
    <w:p w14:paraId="650486A2" w14:textId="77777777" w:rsidR="00DE2FAF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694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Espeche, Luis María</w:t>
      </w:r>
    </w:p>
    <w:p w14:paraId="79ADF26E" w14:textId="77777777" w:rsidR="00DE2FAF" w:rsidRPr="00F6305B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694"/>
        <w:rPr>
          <w:b/>
          <w:sz w:val="48"/>
          <w:szCs w:val="48"/>
        </w:rPr>
      </w:pPr>
      <w:r>
        <w:rPr>
          <w:b/>
          <w:i/>
          <w:sz w:val="44"/>
          <w:szCs w:val="44"/>
        </w:rPr>
        <w:t xml:space="preserve">Pura, Alcides Ramon </w:t>
      </w:r>
    </w:p>
    <w:p w14:paraId="213A5049" w14:textId="77777777" w:rsidR="008002A7" w:rsidRDefault="008002A7" w:rsidP="008002A7"/>
    <w:p w14:paraId="5526D0C4" w14:textId="77777777" w:rsidR="008002A7" w:rsidRPr="00DE2FAF" w:rsidRDefault="008002A7" w:rsidP="008002A7">
      <w:pPr>
        <w:spacing w:after="0"/>
        <w:jc w:val="center"/>
        <w:rPr>
          <w:b/>
          <w:i/>
          <w:sz w:val="40"/>
          <w:szCs w:val="40"/>
          <w:u w:val="single"/>
        </w:rPr>
      </w:pPr>
    </w:p>
    <w:p w14:paraId="4D23DDA6" w14:textId="77777777" w:rsidR="008002A7" w:rsidRDefault="008002A7" w:rsidP="008002A7">
      <w:pPr>
        <w:jc w:val="center"/>
        <w:rPr>
          <w:b/>
          <w:sz w:val="32"/>
          <w:szCs w:val="32"/>
          <w:u w:val="single"/>
        </w:rPr>
      </w:pPr>
      <w:r w:rsidRPr="00F6305B">
        <w:rPr>
          <w:b/>
          <w:noProof/>
          <w:sz w:val="32"/>
          <w:szCs w:val="32"/>
          <w:u w:val="single"/>
          <w:lang w:eastAsia="es-AR"/>
        </w:rPr>
        <w:drawing>
          <wp:inline distT="0" distB="0" distL="0" distR="0" wp14:anchorId="062D553A" wp14:editId="142B46AC">
            <wp:extent cx="2642263" cy="1712033"/>
            <wp:effectExtent l="19050" t="0" r="5687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836" cy="171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FAF91A" w14:textId="73BD980E" w:rsidR="008002A7" w:rsidRDefault="008002A7" w:rsidP="008002A7">
      <w:pPr>
        <w:rPr>
          <w:sz w:val="32"/>
          <w:szCs w:val="32"/>
        </w:rPr>
      </w:pPr>
      <w:r w:rsidRPr="00B04302">
        <w:rPr>
          <w:b/>
          <w:sz w:val="32"/>
          <w:szCs w:val="32"/>
          <w:u w:val="single"/>
        </w:rPr>
        <w:t>Año:</w:t>
      </w:r>
      <w:r w:rsidRPr="00B04302">
        <w:rPr>
          <w:sz w:val="32"/>
          <w:szCs w:val="32"/>
        </w:rPr>
        <w:t>20</w:t>
      </w:r>
      <w:r>
        <w:rPr>
          <w:sz w:val="32"/>
          <w:szCs w:val="32"/>
        </w:rPr>
        <w:t>2</w:t>
      </w:r>
      <w:r w:rsidR="00035265">
        <w:rPr>
          <w:sz w:val="32"/>
          <w:szCs w:val="32"/>
        </w:rPr>
        <w:t>6</w:t>
      </w:r>
    </w:p>
    <w:p w14:paraId="7E334570" w14:textId="77777777" w:rsidR="00DD16C3" w:rsidRDefault="00DD16C3" w:rsidP="008002A7">
      <w:pPr>
        <w:rPr>
          <w:sz w:val="32"/>
          <w:szCs w:val="32"/>
        </w:rPr>
      </w:pPr>
    </w:p>
    <w:p w14:paraId="0FFBE894" w14:textId="77777777" w:rsidR="00DD16C3" w:rsidRDefault="00DD16C3" w:rsidP="008002A7"/>
    <w:p w14:paraId="4E16383A" w14:textId="77777777" w:rsidR="007528A2" w:rsidRDefault="007528A2" w:rsidP="008002A7"/>
    <w:p w14:paraId="4577E755" w14:textId="77777777" w:rsidR="008002A7" w:rsidRDefault="008002A7" w:rsidP="0021278F">
      <w:pPr>
        <w:spacing w:after="0"/>
        <w:jc w:val="both"/>
        <w:rPr>
          <w:b/>
          <w:i/>
          <w:sz w:val="24"/>
          <w:u w:val="single"/>
        </w:rPr>
      </w:pPr>
    </w:p>
    <w:p w14:paraId="23F26EB0" w14:textId="77777777" w:rsidR="00DD16C3" w:rsidRPr="0021278F" w:rsidRDefault="00DD16C3" w:rsidP="00D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u w:val="single"/>
        </w:rPr>
      </w:pPr>
      <w:bookmarkStart w:id="0" w:name="_Hlk193138944"/>
      <w:r>
        <w:rPr>
          <w:b/>
          <w:sz w:val="28"/>
          <w:u w:val="single"/>
        </w:rPr>
        <w:lastRenderedPageBreak/>
        <w:t>CLASE N°</w:t>
      </w:r>
      <w:r w:rsidR="00DF0FE9">
        <w:rPr>
          <w:b/>
          <w:sz w:val="28"/>
          <w:u w:val="single"/>
        </w:rPr>
        <w:t>4</w:t>
      </w:r>
    </w:p>
    <w:bookmarkEnd w:id="0"/>
    <w:p w14:paraId="04A38E56" w14:textId="77777777" w:rsidR="00997AF9" w:rsidRDefault="00997AF9" w:rsidP="006738D3">
      <w:pPr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</w:tblGrid>
      <w:tr w:rsidR="00035265" w14:paraId="750600C3" w14:textId="77777777" w:rsidTr="00224013">
        <w:trPr>
          <w:trHeight w:val="516"/>
        </w:trPr>
        <w:tc>
          <w:tcPr>
            <w:tcW w:w="6096" w:type="dxa"/>
            <w:shd w:val="clear" w:color="auto" w:fill="92D050"/>
          </w:tcPr>
          <w:p w14:paraId="464F8DF6" w14:textId="77777777" w:rsidR="00035265" w:rsidRPr="00353FFF" w:rsidRDefault="00035265" w:rsidP="00224013">
            <w:pPr>
              <w:spacing w:after="0"/>
              <w:jc w:val="center"/>
              <w:rPr>
                <w:b/>
                <w:sz w:val="40"/>
                <w:szCs w:val="40"/>
                <w:u w:val="single"/>
              </w:rPr>
            </w:pPr>
            <w:r w:rsidRPr="00353FFF">
              <w:rPr>
                <w:b/>
                <w:sz w:val="40"/>
                <w:szCs w:val="40"/>
                <w:u w:val="single"/>
              </w:rPr>
              <w:t>EL INTERÉS Y LA TASA DE INTERÉS</w:t>
            </w:r>
          </w:p>
        </w:tc>
      </w:tr>
    </w:tbl>
    <w:p w14:paraId="1BF4C25E" w14:textId="77777777" w:rsidR="00035265" w:rsidRDefault="00035265" w:rsidP="00035265">
      <w:pPr>
        <w:spacing w:after="0"/>
        <w:jc w:val="both"/>
        <w:rPr>
          <w:b/>
          <w:i/>
          <w:sz w:val="24"/>
          <w:u w:val="single"/>
        </w:rPr>
      </w:pPr>
    </w:p>
    <w:p w14:paraId="17D14460" w14:textId="77777777" w:rsidR="00035265" w:rsidRDefault="00035265" w:rsidP="00035265">
      <w:pPr>
        <w:spacing w:after="0"/>
        <w:rPr>
          <w:b/>
          <w:i/>
          <w:sz w:val="24"/>
          <w:u w:val="single"/>
        </w:rPr>
      </w:pPr>
    </w:p>
    <w:p w14:paraId="5238E181" w14:textId="77777777" w:rsidR="00035265" w:rsidRPr="000063E1" w:rsidRDefault="00035265" w:rsidP="00035265">
      <w:pPr>
        <w:spacing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Analicemos</w:t>
      </w:r>
      <w:r w:rsidRPr="000063E1">
        <w:rPr>
          <w:rFonts w:cs="Arial"/>
          <w:bCs/>
          <w:sz w:val="24"/>
          <w:szCs w:val="24"/>
        </w:rPr>
        <w:t xml:space="preserve"> algunos conceptos básicos:</w:t>
      </w:r>
    </w:p>
    <w:p w14:paraId="6B2FE867" w14:textId="77777777" w:rsidR="00035265" w:rsidRDefault="00035265" w:rsidP="00035265">
      <w:pPr>
        <w:spacing w:after="0" w:line="240" w:lineRule="auto"/>
        <w:jc w:val="both"/>
      </w:pPr>
      <w:r w:rsidRPr="00C830E0">
        <w:rPr>
          <w:b/>
          <w:sz w:val="36"/>
          <w:szCs w:val="36"/>
        </w:rPr>
        <w:t>El Capital,</w:t>
      </w:r>
      <w:r>
        <w:rPr>
          <w:b/>
          <w:sz w:val="48"/>
          <w:szCs w:val="48"/>
        </w:rPr>
        <w:t xml:space="preserve"> </w:t>
      </w:r>
      <w:r w:rsidRPr="000063E1">
        <w:rPr>
          <w:rFonts w:cs="Arial"/>
          <w:bCs/>
          <w:sz w:val="24"/>
          <w:szCs w:val="24"/>
        </w:rPr>
        <w:t>es el monto inicial del préstamo que luego se devuelve agregándole los intereses.</w:t>
      </w:r>
    </w:p>
    <w:p w14:paraId="27F3AFC1" w14:textId="77777777" w:rsidR="00035265" w:rsidRPr="00C830E0" w:rsidRDefault="00035265" w:rsidP="00035265">
      <w:pPr>
        <w:spacing w:after="0" w:line="240" w:lineRule="auto"/>
        <w:jc w:val="both"/>
      </w:pPr>
    </w:p>
    <w:p w14:paraId="4AAA4E2A" w14:textId="77777777" w:rsidR="00035265" w:rsidRDefault="00035265" w:rsidP="00035265">
      <w:pPr>
        <w:spacing w:after="0" w:line="240" w:lineRule="auto"/>
        <w:rPr>
          <w:rFonts w:cs="Roboto-Regular"/>
        </w:rPr>
      </w:pPr>
      <w:r w:rsidRPr="00C830E0">
        <w:rPr>
          <w:b/>
          <w:sz w:val="36"/>
          <w:szCs w:val="36"/>
        </w:rPr>
        <w:t>El interés,</w:t>
      </w:r>
      <w:r w:rsidRPr="00C830E0">
        <w:rPr>
          <w:rFonts w:cs="Roboto-Regular"/>
        </w:rPr>
        <w:t xml:space="preserve"> </w:t>
      </w:r>
      <w:r w:rsidRPr="000063E1">
        <w:rPr>
          <w:rFonts w:cs="Arial"/>
          <w:bCs/>
          <w:sz w:val="24"/>
          <w:szCs w:val="24"/>
        </w:rPr>
        <w:t xml:space="preserve">es la suma de dinero que debe pagarse a </w:t>
      </w:r>
      <w:r>
        <w:rPr>
          <w:rFonts w:cs="Arial"/>
          <w:bCs/>
          <w:sz w:val="24"/>
          <w:szCs w:val="24"/>
        </w:rPr>
        <w:t>una empresa o</w:t>
      </w:r>
      <w:r w:rsidRPr="000063E1">
        <w:rPr>
          <w:rFonts w:cs="Arial"/>
          <w:bCs/>
          <w:sz w:val="24"/>
          <w:szCs w:val="24"/>
        </w:rPr>
        <w:t xml:space="preserve"> entidad financiera por un préstamo o crédito, en un tiempo previamente pautado por contrato.</w:t>
      </w:r>
      <w:r w:rsidRPr="00C830E0">
        <w:rPr>
          <w:rFonts w:cs="Roboto-Regular"/>
        </w:rPr>
        <w:t xml:space="preserve"> </w:t>
      </w:r>
    </w:p>
    <w:p w14:paraId="02856CF1" w14:textId="77777777" w:rsidR="00035265" w:rsidRDefault="00035265" w:rsidP="00035265">
      <w:pPr>
        <w:spacing w:after="0" w:line="240" w:lineRule="auto"/>
        <w:rPr>
          <w:rFonts w:cs="Roboto-Regular"/>
        </w:rPr>
      </w:pPr>
    </w:p>
    <w:p w14:paraId="53B0F832" w14:textId="77777777" w:rsidR="00035265" w:rsidRPr="000063E1" w:rsidRDefault="00035265" w:rsidP="00035265">
      <w:pPr>
        <w:spacing w:after="0"/>
        <w:rPr>
          <w:rFonts w:cs="Arial"/>
          <w:bCs/>
          <w:sz w:val="24"/>
          <w:szCs w:val="24"/>
        </w:rPr>
      </w:pPr>
      <w:r w:rsidRPr="00C830E0">
        <w:rPr>
          <w:b/>
          <w:sz w:val="36"/>
          <w:szCs w:val="36"/>
        </w:rPr>
        <w:t>La tasa de interés</w:t>
      </w:r>
      <w:r w:rsidRPr="00C830E0">
        <w:rPr>
          <w:rFonts w:cs="Roboto-Bold"/>
          <w:b/>
          <w:bCs/>
        </w:rPr>
        <w:t xml:space="preserve"> </w:t>
      </w:r>
      <w:r w:rsidRPr="000063E1">
        <w:rPr>
          <w:rFonts w:cs="Arial"/>
          <w:bCs/>
          <w:sz w:val="24"/>
          <w:szCs w:val="24"/>
        </w:rPr>
        <w:t>es el porcentaje que se cobra sobre la cantidad del dinero que se adeuda. Es decir, sobre lo que se presta (capital) es el dinero extra que se devuelve.</w:t>
      </w:r>
    </w:p>
    <w:p w14:paraId="472E7B2B" w14:textId="77777777" w:rsidR="00035265" w:rsidRPr="000063E1" w:rsidRDefault="00035265" w:rsidP="00035265">
      <w:pPr>
        <w:spacing w:after="0"/>
        <w:rPr>
          <w:rFonts w:cs="Arial"/>
          <w:bCs/>
          <w:sz w:val="24"/>
          <w:szCs w:val="24"/>
        </w:rPr>
      </w:pPr>
      <w:r w:rsidRPr="000063E1">
        <w:rPr>
          <w:rFonts w:cs="Arial"/>
          <w:bCs/>
          <w:sz w:val="24"/>
          <w:szCs w:val="24"/>
        </w:rPr>
        <w:t>Es un cargo que tienen los préstamos, los créditos y las tarjetas. Es el valor que cobran los proveedores de servicios financieros por prestar o adelantar dinero</w:t>
      </w:r>
      <w:r>
        <w:rPr>
          <w:rFonts w:cs="Arial"/>
          <w:bCs/>
          <w:sz w:val="24"/>
          <w:szCs w:val="24"/>
        </w:rPr>
        <w:t>.</w:t>
      </w:r>
    </w:p>
    <w:p w14:paraId="5D380BC4" w14:textId="77777777" w:rsidR="00035265" w:rsidRDefault="00035265" w:rsidP="00035265">
      <w:pPr>
        <w:spacing w:after="0" w:line="240" w:lineRule="auto"/>
      </w:pPr>
    </w:p>
    <w:p w14:paraId="4A2854AA" w14:textId="77777777" w:rsidR="00035265" w:rsidRPr="000063E1" w:rsidRDefault="00035265" w:rsidP="00035265">
      <w:pPr>
        <w:spacing w:after="0"/>
        <w:rPr>
          <w:rFonts w:cs="Arial"/>
          <w:bCs/>
          <w:sz w:val="24"/>
          <w:szCs w:val="24"/>
        </w:rPr>
      </w:pPr>
      <w:r w:rsidRPr="000063E1">
        <w:rPr>
          <w:rFonts w:cs="Arial"/>
          <w:bCs/>
          <w:sz w:val="24"/>
          <w:szCs w:val="24"/>
        </w:rPr>
        <w:t>Incorporar estas cuestiones y hacer bien los cálculos es fundamental para evitar sorpresas que alteren tus proyecciones financieras. </w:t>
      </w:r>
    </w:p>
    <w:p w14:paraId="0844DE45" w14:textId="77777777" w:rsidR="00035265" w:rsidRPr="000063E1" w:rsidRDefault="00035265" w:rsidP="00035265">
      <w:pPr>
        <w:spacing w:after="0"/>
        <w:rPr>
          <w:rFonts w:cs="Arial"/>
          <w:bCs/>
          <w:sz w:val="24"/>
          <w:szCs w:val="24"/>
        </w:rPr>
      </w:pPr>
    </w:p>
    <w:p w14:paraId="550FAEBE" w14:textId="77777777" w:rsidR="00035265" w:rsidRPr="000063E1" w:rsidRDefault="00035265" w:rsidP="00035265">
      <w:pPr>
        <w:spacing w:after="0"/>
        <w:rPr>
          <w:rFonts w:cs="Arial"/>
          <w:bCs/>
          <w:sz w:val="24"/>
          <w:szCs w:val="24"/>
        </w:rPr>
      </w:pPr>
      <w:r w:rsidRPr="000063E1">
        <w:rPr>
          <w:rFonts w:cs="Arial"/>
          <w:bCs/>
          <w:sz w:val="24"/>
          <w:szCs w:val="24"/>
        </w:rPr>
        <w:t>Muchos negocios suelen hacer una cuenta simplificada para </w:t>
      </w:r>
      <w:r w:rsidRPr="000063E1">
        <w:rPr>
          <w:rFonts w:cs="Arial"/>
          <w:b/>
          <w:sz w:val="24"/>
          <w:szCs w:val="24"/>
        </w:rPr>
        <w:t>entender cuánto representan los intereses y costos financieros por sobre el capital</w:t>
      </w:r>
      <w:r w:rsidRPr="000063E1">
        <w:rPr>
          <w:rFonts w:cs="Arial"/>
          <w:bCs/>
          <w:sz w:val="24"/>
          <w:szCs w:val="24"/>
        </w:rPr>
        <w:t> (monto que recibieron).</w:t>
      </w:r>
    </w:p>
    <w:p w14:paraId="55AF9945" w14:textId="77777777" w:rsidR="00035265" w:rsidRPr="000063E1" w:rsidRDefault="00035265" w:rsidP="00035265">
      <w:pPr>
        <w:spacing w:after="0"/>
        <w:rPr>
          <w:rFonts w:cs="Arial"/>
          <w:bCs/>
          <w:sz w:val="24"/>
          <w:szCs w:val="24"/>
        </w:rPr>
      </w:pPr>
    </w:p>
    <w:p w14:paraId="4C97DBA2" w14:textId="77777777" w:rsidR="00035265" w:rsidRDefault="00035265" w:rsidP="00035265">
      <w:pPr>
        <w:spacing w:after="0" w:line="240" w:lineRule="auto"/>
        <w:ind w:right="51"/>
        <w:rPr>
          <w:b/>
          <w:u w:val="single"/>
        </w:rPr>
      </w:pPr>
      <w:r w:rsidRPr="00C34B81">
        <w:rPr>
          <w:b/>
          <w:u w:val="single"/>
        </w:rPr>
        <w:t xml:space="preserve">EJEMPLO </w:t>
      </w:r>
      <w:proofErr w:type="spellStart"/>
      <w:r w:rsidRPr="00C34B81">
        <w:rPr>
          <w:b/>
          <w:u w:val="single"/>
        </w:rPr>
        <w:t>N°</w:t>
      </w:r>
      <w:proofErr w:type="spellEnd"/>
      <w:r w:rsidRPr="00C34B81">
        <w:rPr>
          <w:b/>
          <w:u w:val="single"/>
        </w:rPr>
        <w:t xml:space="preserve"> </w:t>
      </w:r>
      <w:r>
        <w:rPr>
          <w:b/>
          <w:u w:val="single"/>
        </w:rPr>
        <w:t>1</w:t>
      </w:r>
      <w:r w:rsidRPr="00C34B81">
        <w:rPr>
          <w:b/>
          <w:u w:val="single"/>
        </w:rPr>
        <w:t>:</w:t>
      </w:r>
    </w:p>
    <w:p w14:paraId="78D1C172" w14:textId="77777777" w:rsidR="00035265" w:rsidRPr="00CE0FBB" w:rsidRDefault="00035265" w:rsidP="00035265">
      <w:pPr>
        <w:spacing w:after="0" w:line="240" w:lineRule="auto"/>
        <w:ind w:right="51"/>
        <w:rPr>
          <w:sz w:val="24"/>
          <w:szCs w:val="24"/>
        </w:rPr>
      </w:pPr>
      <w:r w:rsidRPr="00CE0FBB">
        <w:rPr>
          <w:sz w:val="24"/>
          <w:szCs w:val="24"/>
        </w:rPr>
        <w:t xml:space="preserve">Supongamos que una entidad financiera me presta </w:t>
      </w:r>
      <w:r w:rsidRPr="00CE0FBB">
        <w:rPr>
          <w:b/>
          <w:sz w:val="24"/>
          <w:szCs w:val="24"/>
        </w:rPr>
        <w:t>$100.000 (Capital)</w:t>
      </w:r>
      <w:r w:rsidRPr="00CE0FBB">
        <w:rPr>
          <w:sz w:val="24"/>
          <w:szCs w:val="24"/>
        </w:rPr>
        <w:t xml:space="preserve"> y la tasa de interés es del </w:t>
      </w:r>
      <w:r w:rsidRPr="00CE0FBB">
        <w:rPr>
          <w:b/>
          <w:sz w:val="24"/>
          <w:szCs w:val="24"/>
        </w:rPr>
        <w:t>45%</w:t>
      </w:r>
      <w:r w:rsidRPr="00CE0FBB">
        <w:rPr>
          <w:sz w:val="24"/>
          <w:szCs w:val="24"/>
        </w:rPr>
        <w:t xml:space="preserve">. </w:t>
      </w:r>
    </w:p>
    <w:p w14:paraId="21F72C53" w14:textId="77777777" w:rsidR="00035265" w:rsidRPr="00CE0FBB" w:rsidRDefault="00035265" w:rsidP="00035265">
      <w:pPr>
        <w:spacing w:after="0" w:line="240" w:lineRule="auto"/>
        <w:ind w:right="51"/>
        <w:rPr>
          <w:sz w:val="24"/>
          <w:szCs w:val="24"/>
        </w:rPr>
      </w:pPr>
      <w:r w:rsidRPr="00CE0FBB">
        <w:rPr>
          <w:sz w:val="24"/>
          <w:szCs w:val="24"/>
        </w:rPr>
        <w:t>La pregunta sería… ¿cuánto dinero debo devolver en total?</w:t>
      </w:r>
    </w:p>
    <w:p w14:paraId="226C3403" w14:textId="77777777" w:rsidR="00035265" w:rsidRPr="00CE0FBB" w:rsidRDefault="00035265" w:rsidP="0003526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E0FBB">
        <w:rPr>
          <w:sz w:val="24"/>
          <w:szCs w:val="24"/>
        </w:rPr>
        <w:t>Lo podemos calcular de la siguiente manera…</w:t>
      </w:r>
    </w:p>
    <w:p w14:paraId="2C1411FC" w14:textId="77777777" w:rsidR="00035265" w:rsidRPr="00CE0FBB" w:rsidRDefault="00035265" w:rsidP="0003526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1902C18C" w14:textId="77777777" w:rsidR="00035265" w:rsidRPr="00CE0FBB" w:rsidRDefault="00035265" w:rsidP="0003526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E0FBB">
        <w:rPr>
          <w:sz w:val="24"/>
          <w:szCs w:val="24"/>
        </w:rPr>
        <w:t>Teniendo en cuenta que los $100.000 representan el 100%</w:t>
      </w:r>
    </w:p>
    <w:p w14:paraId="19C7D8E6" w14:textId="77777777" w:rsidR="00035265" w:rsidRPr="00CE0FBB" w:rsidRDefault="00035265" w:rsidP="00035265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</w:rPr>
      </w:pPr>
    </w:p>
    <w:p w14:paraId="22D8BC82" w14:textId="77777777" w:rsidR="00035265" w:rsidRPr="00CE0FBB" w:rsidRDefault="00035265" w:rsidP="0003526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  <w:r w:rsidRPr="00CE0FBB">
        <w:rPr>
          <w:b/>
          <w:bCs/>
          <w:sz w:val="24"/>
          <w:szCs w:val="24"/>
        </w:rPr>
        <w:t xml:space="preserve">100.000 x </w:t>
      </w:r>
      <w:proofErr w:type="gramStart"/>
      <w:r w:rsidRPr="00CE0FBB">
        <w:rPr>
          <w:b/>
          <w:bCs/>
          <w:sz w:val="24"/>
          <w:szCs w:val="24"/>
        </w:rPr>
        <w:t>45 :</w:t>
      </w:r>
      <w:proofErr w:type="gramEnd"/>
      <w:r w:rsidRPr="00CE0FBB">
        <w:rPr>
          <w:b/>
          <w:bCs/>
          <w:sz w:val="24"/>
          <w:szCs w:val="24"/>
        </w:rPr>
        <w:t xml:space="preserve"> 100 = 45.000</w:t>
      </w:r>
    </w:p>
    <w:p w14:paraId="6FC48F9B" w14:textId="77777777" w:rsidR="00035265" w:rsidRPr="00CE0FBB" w:rsidRDefault="00035265" w:rsidP="0003526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2C618FB" w14:textId="77777777" w:rsidR="00035265" w:rsidRPr="00CE0FBB" w:rsidRDefault="00035265" w:rsidP="00035265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14:paraId="64B92FC5" w14:textId="77777777" w:rsidR="00035265" w:rsidRPr="00CE0FBB" w:rsidRDefault="00035265" w:rsidP="00035265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 w:rsidRPr="00CE0FBB">
        <w:rPr>
          <w:b/>
          <w:sz w:val="24"/>
          <w:szCs w:val="24"/>
        </w:rPr>
        <w:t>Es decir que, el capital es $100.00, la tasa de interés es 45% y el interés es $45.000</w:t>
      </w:r>
    </w:p>
    <w:p w14:paraId="2F6A898F" w14:textId="77777777" w:rsidR="00035265" w:rsidRPr="00BD59E1" w:rsidRDefault="00035265" w:rsidP="00035265">
      <w:pPr>
        <w:shd w:val="clear" w:color="auto" w:fill="FFFFFF"/>
        <w:spacing w:after="0" w:line="240" w:lineRule="auto"/>
        <w:jc w:val="both"/>
        <w:rPr>
          <w:b/>
        </w:rPr>
      </w:pPr>
    </w:p>
    <w:p w14:paraId="252C097E" w14:textId="560D6FBC" w:rsidR="00035265" w:rsidRDefault="00035265" w:rsidP="00035265">
      <w:pPr>
        <w:shd w:val="clear" w:color="auto" w:fill="FFFFFF"/>
        <w:spacing w:after="0" w:line="240" w:lineRule="auto"/>
        <w:jc w:val="both"/>
      </w:pPr>
      <w:r>
        <w:rPr>
          <w:noProof/>
        </w:rPr>
        <w:pict w14:anchorId="42078C1C">
          <v:shape id="Cuadro de texto 33" o:spid="_x0000_s2053" type="#_x0000_t202" style="position:absolute;left:0;text-align:left;margin-left:5.95pt;margin-top:10.7pt;width:477.2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" fillcolor="#92d050">
            <v:textbox>
              <w:txbxContent>
                <w:p w14:paraId="192FB0F7" w14:textId="77777777" w:rsidR="00035265" w:rsidRPr="00834AB7" w:rsidRDefault="00035265" w:rsidP="00035265">
                  <w:pPr>
                    <w:rPr>
                      <w:sz w:val="32"/>
                      <w:szCs w:val="32"/>
                    </w:rPr>
                  </w:pPr>
                  <w:r w:rsidRPr="00834AB7">
                    <w:rPr>
                      <w:sz w:val="32"/>
                      <w:szCs w:val="32"/>
                    </w:rPr>
                    <w:t xml:space="preserve">De esta manera sabemos que la cantidad a devolver es de </w:t>
                  </w:r>
                  <w:r w:rsidRPr="00834AB7">
                    <w:rPr>
                      <w:b/>
                      <w:sz w:val="32"/>
                      <w:szCs w:val="32"/>
                    </w:rPr>
                    <w:t>$100.000</w:t>
                  </w:r>
                  <w:r w:rsidRPr="00834AB7">
                    <w:rPr>
                      <w:sz w:val="32"/>
                      <w:szCs w:val="32"/>
                    </w:rPr>
                    <w:t xml:space="preserve"> más los </w:t>
                  </w:r>
                  <w:r>
                    <w:rPr>
                      <w:b/>
                      <w:sz w:val="32"/>
                      <w:szCs w:val="32"/>
                    </w:rPr>
                    <w:t>$45</w:t>
                  </w:r>
                  <w:r w:rsidRPr="00834AB7">
                    <w:rPr>
                      <w:b/>
                      <w:sz w:val="32"/>
                      <w:szCs w:val="32"/>
                    </w:rPr>
                    <w:t>.000</w:t>
                  </w:r>
                  <w:r w:rsidRPr="00834AB7">
                    <w:rPr>
                      <w:sz w:val="32"/>
                      <w:szCs w:val="32"/>
                    </w:rPr>
                    <w:t xml:space="preserve"> de interés, es decir, </w:t>
                  </w:r>
                  <w:proofErr w:type="gramStart"/>
                  <w:r w:rsidRPr="00834AB7">
                    <w:rPr>
                      <w:sz w:val="32"/>
                      <w:szCs w:val="32"/>
                    </w:rPr>
                    <w:t>un  total</w:t>
                  </w:r>
                  <w:proofErr w:type="gramEnd"/>
                  <w:r w:rsidRPr="00834AB7">
                    <w:rPr>
                      <w:sz w:val="32"/>
                      <w:szCs w:val="32"/>
                    </w:rPr>
                    <w:t xml:space="preserve"> de </w:t>
                  </w:r>
                  <w:r>
                    <w:rPr>
                      <w:b/>
                      <w:sz w:val="32"/>
                      <w:szCs w:val="32"/>
                    </w:rPr>
                    <w:t>$145</w:t>
                  </w:r>
                  <w:r w:rsidRPr="00834AB7">
                    <w:rPr>
                      <w:b/>
                      <w:sz w:val="32"/>
                      <w:szCs w:val="32"/>
                    </w:rPr>
                    <w:t>.000</w:t>
                  </w:r>
                </w:p>
              </w:txbxContent>
            </v:textbox>
          </v:shape>
        </w:pict>
      </w:r>
    </w:p>
    <w:p w14:paraId="2574F8BF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1377864A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6B67829F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7D0B015F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2A40A435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0CE84120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4517211F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235E7A74" w14:textId="77777777" w:rsidR="00035265" w:rsidRDefault="00035265" w:rsidP="00035265">
      <w:pPr>
        <w:spacing w:after="0" w:line="240" w:lineRule="auto"/>
        <w:ind w:right="51"/>
        <w:rPr>
          <w:b/>
          <w:u w:val="single"/>
        </w:rPr>
      </w:pPr>
    </w:p>
    <w:p w14:paraId="7A8C85F6" w14:textId="77777777" w:rsidR="00035265" w:rsidRPr="00C9309E" w:rsidRDefault="00035265" w:rsidP="00035265">
      <w:pPr>
        <w:spacing w:after="0" w:line="240" w:lineRule="auto"/>
        <w:ind w:right="51"/>
        <w:rPr>
          <w:b/>
          <w:u w:val="single"/>
        </w:rPr>
      </w:pPr>
    </w:p>
    <w:p w14:paraId="7BFC15B1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10D913BA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72D673C0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28237AE5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742E7DA1" w14:textId="77777777" w:rsidR="00035265" w:rsidRDefault="00035265" w:rsidP="00035265">
      <w:pPr>
        <w:spacing w:after="0" w:line="240" w:lineRule="auto"/>
        <w:ind w:right="51"/>
        <w:rPr>
          <w:b/>
          <w:u w:val="single"/>
        </w:rPr>
      </w:pPr>
      <w:r w:rsidRPr="00C34B81">
        <w:rPr>
          <w:b/>
          <w:u w:val="single"/>
        </w:rPr>
        <w:lastRenderedPageBreak/>
        <w:t xml:space="preserve">EJEMPLO </w:t>
      </w:r>
      <w:proofErr w:type="spellStart"/>
      <w:r w:rsidRPr="00C34B81">
        <w:rPr>
          <w:b/>
          <w:u w:val="single"/>
        </w:rPr>
        <w:t>N°</w:t>
      </w:r>
      <w:proofErr w:type="spellEnd"/>
      <w:r w:rsidRPr="00C34B81">
        <w:rPr>
          <w:b/>
          <w:u w:val="single"/>
        </w:rPr>
        <w:t xml:space="preserve"> </w:t>
      </w:r>
      <w:r>
        <w:rPr>
          <w:b/>
          <w:u w:val="single"/>
        </w:rPr>
        <w:t>2</w:t>
      </w:r>
      <w:r w:rsidRPr="00C34B81">
        <w:rPr>
          <w:b/>
          <w:u w:val="single"/>
        </w:rPr>
        <w:t>:</w:t>
      </w:r>
    </w:p>
    <w:p w14:paraId="36966C8B" w14:textId="77777777" w:rsidR="00035265" w:rsidRPr="00CE0FBB" w:rsidRDefault="00035265" w:rsidP="00035265">
      <w:pPr>
        <w:spacing w:after="0" w:line="240" w:lineRule="auto"/>
        <w:ind w:right="51"/>
        <w:rPr>
          <w:sz w:val="24"/>
          <w:szCs w:val="24"/>
        </w:rPr>
      </w:pPr>
      <w:r w:rsidRPr="00CE0FBB">
        <w:rPr>
          <w:sz w:val="24"/>
          <w:szCs w:val="24"/>
        </w:rPr>
        <w:t xml:space="preserve">Un banco ofrece un préstamo de </w:t>
      </w:r>
      <w:r w:rsidRPr="00CE0FBB">
        <w:rPr>
          <w:b/>
          <w:sz w:val="24"/>
          <w:szCs w:val="24"/>
        </w:rPr>
        <w:t>$350.000 (Capital)</w:t>
      </w:r>
      <w:r w:rsidRPr="00CE0FBB">
        <w:rPr>
          <w:sz w:val="24"/>
          <w:szCs w:val="24"/>
        </w:rPr>
        <w:t xml:space="preserve"> y la tasa de interés es del </w:t>
      </w:r>
      <w:r w:rsidRPr="00CE0FBB">
        <w:rPr>
          <w:b/>
          <w:sz w:val="24"/>
          <w:szCs w:val="24"/>
        </w:rPr>
        <w:t>60%</w:t>
      </w:r>
      <w:r w:rsidRPr="00CE0FBB">
        <w:rPr>
          <w:sz w:val="24"/>
          <w:szCs w:val="24"/>
        </w:rPr>
        <w:t xml:space="preserve">. </w:t>
      </w:r>
    </w:p>
    <w:p w14:paraId="43CEEF6E" w14:textId="77777777" w:rsidR="00035265" w:rsidRPr="00CE0FBB" w:rsidRDefault="00035265" w:rsidP="00035265">
      <w:pPr>
        <w:spacing w:after="0" w:line="240" w:lineRule="auto"/>
        <w:ind w:right="51"/>
        <w:rPr>
          <w:sz w:val="24"/>
          <w:szCs w:val="24"/>
        </w:rPr>
      </w:pPr>
      <w:r w:rsidRPr="00CE0FBB">
        <w:rPr>
          <w:sz w:val="24"/>
          <w:szCs w:val="24"/>
        </w:rPr>
        <w:t>La pregunta sería… ¿cuánto dinero debo devolver en total?</w:t>
      </w:r>
    </w:p>
    <w:p w14:paraId="74C42E1E" w14:textId="77777777" w:rsidR="00035265" w:rsidRPr="00CE0FBB" w:rsidRDefault="00035265" w:rsidP="0003526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E0FBB">
        <w:rPr>
          <w:sz w:val="24"/>
          <w:szCs w:val="24"/>
        </w:rPr>
        <w:t>Lo podemos calcular de la siguiente manera…</w:t>
      </w:r>
    </w:p>
    <w:p w14:paraId="252A28F7" w14:textId="77777777" w:rsidR="00035265" w:rsidRPr="00CE0FBB" w:rsidRDefault="00035265" w:rsidP="0003526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5D724D24" w14:textId="77777777" w:rsidR="00035265" w:rsidRPr="00CE0FBB" w:rsidRDefault="00035265" w:rsidP="0003526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E0FBB">
        <w:rPr>
          <w:sz w:val="24"/>
          <w:szCs w:val="24"/>
        </w:rPr>
        <w:t xml:space="preserve">Teniendo en cuenta que los $350.000 representan el 100%, </w:t>
      </w:r>
    </w:p>
    <w:p w14:paraId="05064DE0" w14:textId="77777777" w:rsidR="00035265" w:rsidRPr="00CE0FBB" w:rsidRDefault="00035265" w:rsidP="0003526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5DE63E26" w14:textId="77777777" w:rsidR="00035265" w:rsidRPr="00CE0FBB" w:rsidRDefault="00035265" w:rsidP="0003526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  <w:r w:rsidRPr="00CE0FBB">
        <w:rPr>
          <w:b/>
          <w:bCs/>
          <w:sz w:val="24"/>
          <w:szCs w:val="24"/>
        </w:rPr>
        <w:t xml:space="preserve">350.000 x </w:t>
      </w:r>
      <w:proofErr w:type="gramStart"/>
      <w:r w:rsidRPr="00CE0FBB">
        <w:rPr>
          <w:b/>
          <w:bCs/>
          <w:sz w:val="24"/>
          <w:szCs w:val="24"/>
        </w:rPr>
        <w:t>60 :</w:t>
      </w:r>
      <w:proofErr w:type="gramEnd"/>
      <w:r w:rsidRPr="00CE0FBB">
        <w:rPr>
          <w:b/>
          <w:bCs/>
          <w:sz w:val="24"/>
          <w:szCs w:val="24"/>
        </w:rPr>
        <w:t xml:space="preserve"> 100 = 210.000</w:t>
      </w:r>
    </w:p>
    <w:p w14:paraId="64EB2559" w14:textId="77777777" w:rsidR="00035265" w:rsidRPr="00CE0FBB" w:rsidRDefault="00035265" w:rsidP="00035265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14:paraId="2C04B69A" w14:textId="77777777" w:rsidR="00035265" w:rsidRPr="00CE0FBB" w:rsidRDefault="00035265" w:rsidP="00035265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 w:rsidRPr="00CE0FBB">
        <w:rPr>
          <w:b/>
          <w:sz w:val="24"/>
          <w:szCs w:val="24"/>
        </w:rPr>
        <w:t>Es decir que, el capital es $350.000, la tasa de interés es 60% y el interés es $210.000</w:t>
      </w:r>
    </w:p>
    <w:p w14:paraId="4BDE01AB" w14:textId="149BF601" w:rsidR="00035265" w:rsidRDefault="00035265" w:rsidP="00035265">
      <w:pPr>
        <w:shd w:val="clear" w:color="auto" w:fill="FFFFFF"/>
        <w:spacing w:after="0" w:line="240" w:lineRule="auto"/>
        <w:jc w:val="both"/>
      </w:pPr>
      <w:r>
        <w:rPr>
          <w:noProof/>
        </w:rPr>
        <w:pict w14:anchorId="552FE733">
          <v:shape id="Cuadro de texto 30" o:spid="_x0000_s2052" type="#_x0000_t202" style="position:absolute;left:0;text-align:left;margin-left:5.85pt;margin-top:9.85pt;width:477.25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" fillcolor="#92d050">
            <v:textbox>
              <w:txbxContent>
                <w:p w14:paraId="2864B14A" w14:textId="77777777" w:rsidR="00035265" w:rsidRPr="00834AB7" w:rsidRDefault="00035265" w:rsidP="00035265">
                  <w:pPr>
                    <w:rPr>
                      <w:sz w:val="32"/>
                      <w:szCs w:val="32"/>
                    </w:rPr>
                  </w:pPr>
                  <w:r w:rsidRPr="00834AB7">
                    <w:rPr>
                      <w:sz w:val="32"/>
                      <w:szCs w:val="32"/>
                    </w:rPr>
                    <w:t xml:space="preserve">De esta manera sabemos que la cantidad a devolver es de </w:t>
                  </w:r>
                  <w:r>
                    <w:rPr>
                      <w:b/>
                      <w:sz w:val="32"/>
                      <w:szCs w:val="32"/>
                    </w:rPr>
                    <w:t>$350</w:t>
                  </w:r>
                  <w:r w:rsidRPr="00834AB7">
                    <w:rPr>
                      <w:b/>
                      <w:sz w:val="32"/>
                      <w:szCs w:val="32"/>
                    </w:rPr>
                    <w:t>.000</w:t>
                  </w:r>
                  <w:r w:rsidRPr="00834AB7">
                    <w:rPr>
                      <w:sz w:val="32"/>
                      <w:szCs w:val="32"/>
                    </w:rPr>
                    <w:t xml:space="preserve"> más los </w:t>
                  </w:r>
                  <w:r>
                    <w:rPr>
                      <w:b/>
                      <w:sz w:val="32"/>
                      <w:szCs w:val="32"/>
                    </w:rPr>
                    <w:t>$210</w:t>
                  </w:r>
                  <w:r w:rsidRPr="00834AB7">
                    <w:rPr>
                      <w:b/>
                      <w:sz w:val="32"/>
                      <w:szCs w:val="32"/>
                    </w:rPr>
                    <w:t>.000</w:t>
                  </w:r>
                  <w:r w:rsidRPr="00834AB7">
                    <w:rPr>
                      <w:sz w:val="32"/>
                      <w:szCs w:val="32"/>
                    </w:rPr>
                    <w:t xml:space="preserve"> de interés, es decir, </w:t>
                  </w:r>
                  <w:proofErr w:type="gramStart"/>
                  <w:r w:rsidRPr="00834AB7">
                    <w:rPr>
                      <w:sz w:val="32"/>
                      <w:szCs w:val="32"/>
                    </w:rPr>
                    <w:t>un  total</w:t>
                  </w:r>
                  <w:proofErr w:type="gramEnd"/>
                  <w:r w:rsidRPr="00834AB7">
                    <w:rPr>
                      <w:sz w:val="32"/>
                      <w:szCs w:val="32"/>
                    </w:rPr>
                    <w:t xml:space="preserve"> de </w:t>
                  </w:r>
                  <w:r>
                    <w:rPr>
                      <w:b/>
                      <w:sz w:val="32"/>
                      <w:szCs w:val="32"/>
                    </w:rPr>
                    <w:t>$560</w:t>
                  </w:r>
                  <w:r w:rsidRPr="00834AB7">
                    <w:rPr>
                      <w:b/>
                      <w:sz w:val="32"/>
                      <w:szCs w:val="32"/>
                    </w:rPr>
                    <w:t>.000</w:t>
                  </w:r>
                </w:p>
              </w:txbxContent>
            </v:textbox>
          </v:shape>
        </w:pict>
      </w:r>
    </w:p>
    <w:p w14:paraId="1EF2E127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66B45B73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30253327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1E2839FC" w14:textId="77777777" w:rsidR="00035265" w:rsidRDefault="00035265" w:rsidP="00035265">
      <w:pPr>
        <w:shd w:val="clear" w:color="auto" w:fill="FFFFFF"/>
        <w:spacing w:after="0" w:line="240" w:lineRule="auto"/>
        <w:jc w:val="both"/>
      </w:pPr>
    </w:p>
    <w:p w14:paraId="084531B9" w14:textId="77777777" w:rsidR="00035265" w:rsidRDefault="00035265" w:rsidP="00035265">
      <w:pPr>
        <w:rPr>
          <w:b/>
          <w:sz w:val="24"/>
          <w:szCs w:val="24"/>
        </w:rPr>
      </w:pPr>
    </w:p>
    <w:p w14:paraId="0C4A06F7" w14:textId="77777777" w:rsidR="00035265" w:rsidRDefault="00035265" w:rsidP="006738D3">
      <w:pPr>
        <w:rPr>
          <w:b/>
          <w:sz w:val="24"/>
          <w:szCs w:val="24"/>
        </w:rPr>
      </w:pPr>
    </w:p>
    <w:p w14:paraId="221D67F9" w14:textId="77777777" w:rsidR="00035265" w:rsidRDefault="00035265" w:rsidP="006738D3">
      <w:pPr>
        <w:rPr>
          <w:b/>
          <w:sz w:val="24"/>
          <w:szCs w:val="24"/>
        </w:rPr>
      </w:pPr>
    </w:p>
    <w:p w14:paraId="439A8E35" w14:textId="77777777" w:rsidR="00035265" w:rsidRDefault="00035265" w:rsidP="006738D3">
      <w:pPr>
        <w:rPr>
          <w:b/>
          <w:sz w:val="24"/>
          <w:szCs w:val="24"/>
        </w:rPr>
      </w:pPr>
    </w:p>
    <w:p w14:paraId="28239093" w14:textId="77777777" w:rsidR="00035265" w:rsidRDefault="00035265" w:rsidP="006738D3">
      <w:pPr>
        <w:rPr>
          <w:b/>
          <w:sz w:val="24"/>
          <w:szCs w:val="24"/>
        </w:rPr>
      </w:pPr>
    </w:p>
    <w:p w14:paraId="7295802B" w14:textId="77777777" w:rsidR="007528A2" w:rsidRDefault="007528A2" w:rsidP="006738D3">
      <w:pPr>
        <w:rPr>
          <w:b/>
          <w:sz w:val="24"/>
          <w:szCs w:val="24"/>
        </w:rPr>
      </w:pPr>
    </w:p>
    <w:p w14:paraId="6C62F112" w14:textId="77777777" w:rsidR="007528A2" w:rsidRDefault="007528A2" w:rsidP="007528A2">
      <w:pPr>
        <w:rPr>
          <w:b/>
          <w:sz w:val="24"/>
          <w:szCs w:val="24"/>
        </w:rPr>
      </w:pPr>
      <w:r w:rsidRPr="002E2109">
        <w:rPr>
          <w:b/>
          <w:sz w:val="24"/>
          <w:szCs w:val="24"/>
        </w:rPr>
        <w:t>Bibliografía</w:t>
      </w:r>
      <w:r>
        <w:rPr>
          <w:b/>
          <w:sz w:val="24"/>
          <w:szCs w:val="24"/>
        </w:rPr>
        <w:t>:</w:t>
      </w:r>
    </w:p>
    <w:p w14:paraId="2AC73EB2" w14:textId="77777777" w:rsidR="007528A2" w:rsidRPr="005D5346" w:rsidRDefault="007528A2" w:rsidP="007528A2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 xml:space="preserve">Programa de Educación a Distancia – Ministerio de Educación – </w:t>
      </w:r>
      <w:proofErr w:type="spellStart"/>
      <w:r>
        <w:rPr>
          <w:rFonts w:cs="Roboto-Regular"/>
          <w:sz w:val="24"/>
          <w:szCs w:val="24"/>
        </w:rPr>
        <w:t>Pcia</w:t>
      </w:r>
      <w:proofErr w:type="spellEnd"/>
      <w:r>
        <w:rPr>
          <w:rFonts w:cs="Roboto-Regular"/>
          <w:sz w:val="24"/>
          <w:szCs w:val="24"/>
        </w:rPr>
        <w:t>. De Cordoba – Año 2009</w:t>
      </w:r>
    </w:p>
    <w:p w14:paraId="38BCEF95" w14:textId="77777777" w:rsidR="007528A2" w:rsidRDefault="007528A2" w:rsidP="007528A2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>Tapia, C; Tapia, A; Vázquez, N – Matemática 2 – Buenos Aires – Año 1994</w:t>
      </w:r>
    </w:p>
    <w:p w14:paraId="433FF474" w14:textId="77777777" w:rsidR="007528A2" w:rsidRDefault="007528A2" w:rsidP="007528A2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>José, F – Matemática 7 E.G.B. – Buenos Aires – Año 1999</w:t>
      </w:r>
    </w:p>
    <w:p w14:paraId="0791F15E" w14:textId="77777777" w:rsidR="007528A2" w:rsidRDefault="007528A2" w:rsidP="007528A2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>Cuadernillos de Plan Fines  –  Ministerio de Educación – Buenos Aires – Año 2010</w:t>
      </w:r>
    </w:p>
    <w:p w14:paraId="04E553DB" w14:textId="77777777" w:rsidR="007528A2" w:rsidRDefault="007528A2" w:rsidP="006738D3">
      <w:pPr>
        <w:rPr>
          <w:b/>
          <w:sz w:val="24"/>
          <w:szCs w:val="24"/>
        </w:rPr>
      </w:pPr>
    </w:p>
    <w:p w14:paraId="6CCEAE94" w14:textId="77777777" w:rsidR="00997AF9" w:rsidRDefault="00997AF9" w:rsidP="006738D3">
      <w:pPr>
        <w:rPr>
          <w:b/>
          <w:sz w:val="24"/>
          <w:szCs w:val="24"/>
        </w:rPr>
      </w:pPr>
    </w:p>
    <w:sectPr w:rsidR="00997AF9" w:rsidSect="004335DD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1134" w:right="567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5C12" w14:textId="77777777" w:rsidR="00760112" w:rsidRDefault="00760112" w:rsidP="0021278F">
      <w:pPr>
        <w:spacing w:after="0" w:line="240" w:lineRule="auto"/>
      </w:pPr>
      <w:r>
        <w:separator/>
      </w:r>
    </w:p>
  </w:endnote>
  <w:endnote w:type="continuationSeparator" w:id="0">
    <w:p w14:paraId="2B78D032" w14:textId="77777777" w:rsidR="00760112" w:rsidRDefault="00760112" w:rsidP="0021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Bold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073"/>
      <w:docPartObj>
        <w:docPartGallery w:val="Page Numbers (Bottom of Page)"/>
        <w:docPartUnique/>
      </w:docPartObj>
    </w:sdtPr>
    <w:sdtEndPr/>
    <w:sdtContent>
      <w:p w14:paraId="3179B4AC" w14:textId="77777777" w:rsidR="003B305F" w:rsidRDefault="00B76F8E">
        <w:pPr>
          <w:pStyle w:val="Piedepgina"/>
          <w:jc w:val="right"/>
        </w:pPr>
        <w:r>
          <w:fldChar w:fldCharType="begin"/>
        </w:r>
        <w:r w:rsidR="00380ACE">
          <w:instrText xml:space="preserve"> PAGE   \* MERGEFORMAT </w:instrText>
        </w:r>
        <w:r>
          <w:fldChar w:fldCharType="separate"/>
        </w:r>
        <w:r w:rsidR="007C79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15017A" w14:textId="77777777" w:rsidR="003B305F" w:rsidRDefault="003B30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F506" w14:textId="77777777" w:rsidR="00760112" w:rsidRDefault="00760112" w:rsidP="0021278F">
      <w:pPr>
        <w:spacing w:after="0" w:line="240" w:lineRule="auto"/>
      </w:pPr>
      <w:r>
        <w:separator/>
      </w:r>
    </w:p>
  </w:footnote>
  <w:footnote w:type="continuationSeparator" w:id="0">
    <w:p w14:paraId="0A8B47EC" w14:textId="77777777" w:rsidR="00760112" w:rsidRDefault="00760112" w:rsidP="0021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C179" w14:textId="77777777" w:rsidR="00511D86" w:rsidRDefault="00760112">
    <w:pPr>
      <w:pStyle w:val="Encabezado"/>
    </w:pPr>
    <w:r>
      <w:rPr>
        <w:noProof/>
        <w:lang w:eastAsia="es-AR"/>
      </w:rPr>
      <w:pict w14:anchorId="653FBB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8" o:spid="_x0000_s1026" type="#_x0000_t75" style="position:absolute;margin-left:0;margin-top:0;width:894.35pt;height:582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8675" w14:textId="77777777" w:rsidR="0021278F" w:rsidRDefault="00760112" w:rsidP="0021278F">
    <w:pPr>
      <w:jc w:val="right"/>
    </w:pPr>
    <w:r>
      <w:rPr>
        <w:noProof/>
        <w:lang w:eastAsia="es-AR"/>
      </w:rPr>
      <w:pict w14:anchorId="58FE12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9" o:spid="_x0000_s1027" type="#_x0000_t75" style="position:absolute;left:0;text-align:left;margin-left:0;margin-top:0;width:894.35pt;height:582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21278F">
      <w:t xml:space="preserve">MATERIAL DE LECTURA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8132" w14:textId="77777777" w:rsidR="00511D86" w:rsidRDefault="00760112">
    <w:pPr>
      <w:pStyle w:val="Encabezado"/>
    </w:pPr>
    <w:r>
      <w:rPr>
        <w:noProof/>
        <w:lang w:eastAsia="es-AR"/>
      </w:rPr>
      <w:pict w14:anchorId="260A84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7" o:spid="_x0000_s1025" type="#_x0000_t75" style="position:absolute;margin-left:0;margin-top:0;width:894.35pt;height:582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6AB6"/>
    <w:multiLevelType w:val="hybridMultilevel"/>
    <w:tmpl w:val="40F8D108"/>
    <w:lvl w:ilvl="0" w:tplc="0C0A0017">
      <w:start w:val="1"/>
      <w:numFmt w:val="lowerLetter"/>
      <w:lvlText w:val="%1)"/>
      <w:lvlJc w:val="left"/>
      <w:pPr>
        <w:ind w:left="770" w:hanging="360"/>
      </w:pPr>
    </w:lvl>
    <w:lvl w:ilvl="1" w:tplc="0C0A0019" w:tentative="1">
      <w:start w:val="1"/>
      <w:numFmt w:val="lowerLetter"/>
      <w:lvlText w:val="%2."/>
      <w:lvlJc w:val="left"/>
      <w:pPr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31A3666A"/>
    <w:multiLevelType w:val="hybridMultilevel"/>
    <w:tmpl w:val="15EC4B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65490"/>
    <w:multiLevelType w:val="hybridMultilevel"/>
    <w:tmpl w:val="DEDE8E9E"/>
    <w:lvl w:ilvl="0" w:tplc="C646E1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24648"/>
    <w:multiLevelType w:val="hybridMultilevel"/>
    <w:tmpl w:val="A3A0ABB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61187"/>
    <w:multiLevelType w:val="hybridMultilevel"/>
    <w:tmpl w:val="CAC8CF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42383"/>
    <w:multiLevelType w:val="hybridMultilevel"/>
    <w:tmpl w:val="D5F81398"/>
    <w:lvl w:ilvl="0" w:tplc="428A182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92813260">
    <w:abstractNumId w:val="3"/>
  </w:num>
  <w:num w:numId="2" w16cid:durableId="155733299">
    <w:abstractNumId w:val="4"/>
  </w:num>
  <w:num w:numId="3" w16cid:durableId="53940163">
    <w:abstractNumId w:val="1"/>
  </w:num>
  <w:num w:numId="4" w16cid:durableId="1497306386">
    <w:abstractNumId w:val="2"/>
  </w:num>
  <w:num w:numId="5" w16cid:durableId="1731614619">
    <w:abstractNumId w:val="5"/>
  </w:num>
  <w:num w:numId="6" w16cid:durableId="171758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78F"/>
    <w:rsid w:val="00035265"/>
    <w:rsid w:val="00035F37"/>
    <w:rsid w:val="00046CEF"/>
    <w:rsid w:val="00096366"/>
    <w:rsid w:val="000E64F9"/>
    <w:rsid w:val="00196D8A"/>
    <w:rsid w:val="001D4A7D"/>
    <w:rsid w:val="0020529E"/>
    <w:rsid w:val="0021278F"/>
    <w:rsid w:val="002629EC"/>
    <w:rsid w:val="0026739C"/>
    <w:rsid w:val="00283DD1"/>
    <w:rsid w:val="002D4266"/>
    <w:rsid w:val="002F4C8B"/>
    <w:rsid w:val="003068C7"/>
    <w:rsid w:val="00380ACE"/>
    <w:rsid w:val="00383137"/>
    <w:rsid w:val="00383BCD"/>
    <w:rsid w:val="003B305F"/>
    <w:rsid w:val="003C35DF"/>
    <w:rsid w:val="003E758F"/>
    <w:rsid w:val="004335DD"/>
    <w:rsid w:val="004A3CF5"/>
    <w:rsid w:val="004A759C"/>
    <w:rsid w:val="004C7EF8"/>
    <w:rsid w:val="004F5317"/>
    <w:rsid w:val="00511D86"/>
    <w:rsid w:val="00562CD5"/>
    <w:rsid w:val="005734C3"/>
    <w:rsid w:val="0060010C"/>
    <w:rsid w:val="00627525"/>
    <w:rsid w:val="0064187A"/>
    <w:rsid w:val="00643464"/>
    <w:rsid w:val="00665804"/>
    <w:rsid w:val="00671B21"/>
    <w:rsid w:val="006738D3"/>
    <w:rsid w:val="00687594"/>
    <w:rsid w:val="006E3133"/>
    <w:rsid w:val="00721288"/>
    <w:rsid w:val="007528A2"/>
    <w:rsid w:val="00760112"/>
    <w:rsid w:val="00766E0A"/>
    <w:rsid w:val="00773B71"/>
    <w:rsid w:val="007A3691"/>
    <w:rsid w:val="007C791D"/>
    <w:rsid w:val="008002A7"/>
    <w:rsid w:val="009346A2"/>
    <w:rsid w:val="00943B94"/>
    <w:rsid w:val="00997AF9"/>
    <w:rsid w:val="009D498B"/>
    <w:rsid w:val="00A53396"/>
    <w:rsid w:val="00A72F19"/>
    <w:rsid w:val="00AB71DE"/>
    <w:rsid w:val="00AD10AB"/>
    <w:rsid w:val="00AE69F8"/>
    <w:rsid w:val="00AF4E03"/>
    <w:rsid w:val="00B51E43"/>
    <w:rsid w:val="00B76F8E"/>
    <w:rsid w:val="00C15AE3"/>
    <w:rsid w:val="00C27E9D"/>
    <w:rsid w:val="00C343BA"/>
    <w:rsid w:val="00C5738E"/>
    <w:rsid w:val="00C6524A"/>
    <w:rsid w:val="00C80B08"/>
    <w:rsid w:val="00D02CC2"/>
    <w:rsid w:val="00D466E4"/>
    <w:rsid w:val="00D66C6A"/>
    <w:rsid w:val="00DD16C3"/>
    <w:rsid w:val="00DE2FAF"/>
    <w:rsid w:val="00DF0FE9"/>
    <w:rsid w:val="00E000C7"/>
    <w:rsid w:val="00E3787E"/>
    <w:rsid w:val="00E809A3"/>
    <w:rsid w:val="00E82AA2"/>
    <w:rsid w:val="00EB3253"/>
    <w:rsid w:val="00F1152E"/>
    <w:rsid w:val="00FA3E92"/>
    <w:rsid w:val="00FA5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14EB147"/>
  <w15:docId w15:val="{41E1F2D4-8BC9-4B2F-8C3F-DEB2D743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8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12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278F"/>
  </w:style>
  <w:style w:type="paragraph" w:styleId="Piedepgina">
    <w:name w:val="footer"/>
    <w:basedOn w:val="Normal"/>
    <w:link w:val="PiedepginaCar"/>
    <w:uiPriority w:val="99"/>
    <w:unhideWhenUsed/>
    <w:rsid w:val="00212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78F"/>
  </w:style>
  <w:style w:type="paragraph" w:styleId="Textodeglobo">
    <w:name w:val="Balloon Text"/>
    <w:basedOn w:val="Normal"/>
    <w:link w:val="TextodegloboCar"/>
    <w:uiPriority w:val="99"/>
    <w:semiHidden/>
    <w:unhideWhenUsed/>
    <w:rsid w:val="0021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78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1278F"/>
    <w:rPr>
      <w:color w:val="808080"/>
    </w:rPr>
  </w:style>
  <w:style w:type="paragraph" w:styleId="Prrafodelista">
    <w:name w:val="List Paragraph"/>
    <w:basedOn w:val="Normal"/>
    <w:uiPriority w:val="34"/>
    <w:qFormat/>
    <w:rsid w:val="006738D3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4335DD"/>
    <w:pPr>
      <w:spacing w:after="0" w:line="240" w:lineRule="auto"/>
      <w:ind w:firstLine="2126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DF0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0A053-F2C3-47AD-AE54-942C8012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17</cp:revision>
  <dcterms:created xsi:type="dcterms:W3CDTF">2024-04-15T23:43:00Z</dcterms:created>
  <dcterms:modified xsi:type="dcterms:W3CDTF">2026-04-14T21:41:00Z</dcterms:modified>
</cp:coreProperties>
</file>