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>
      <w:pPr>
        <w:pStyle w:val="Normal"/>
        <w:rPr>
          <w:b/>
          <w:b/>
          <w:color w:val="262626" w:themeColor="text1" w:themeTint="d9"/>
          <w:lang w:val="es-ES_tradnl"/>
        </w:rPr>
      </w:pPr>
      <w:r>
        <w:rPr>
          <w:b/>
          <w:color w:val="262626" w:themeColor="text1" w:themeTint="d9"/>
          <w:lang w:val="es-ES_tradnl"/>
        </w:rPr>
      </w:r>
    </w:p>
    <w:p>
      <w:pPr>
        <w:pStyle w:val="Normal"/>
        <w:rPr>
          <w:b/>
          <w:b/>
          <w:color w:val="262626" w:themeColor="text1" w:themeTint="d9"/>
          <w:sz w:val="28"/>
          <w:szCs w:val="28"/>
          <w:lang w:val="es-ES_tradnl"/>
        </w:rPr>
      </w:pPr>
      <w:r>
        <w:rPr>
          <w:b/>
          <w:color w:val="262626" w:themeColor="text1" w:themeTint="d9"/>
          <w:sz w:val="28"/>
          <w:szCs w:val="28"/>
          <w:lang w:val="es-ES_tradnl"/>
        </w:rPr>
      </w:r>
    </w:p>
    <w:p>
      <w:pPr>
        <w:pStyle w:val="Normal"/>
        <w:jc w:val="center"/>
        <w:rPr>
          <w:b/>
          <w:b/>
          <w:i/>
          <w:i/>
          <w:iCs/>
          <w:sz w:val="28"/>
          <w:szCs w:val="28"/>
        </w:rPr>
      </w:pPr>
      <w:r>
        <w:rPr>
          <w:b/>
          <w:i/>
          <w:iCs/>
          <w:color w:val="262626" w:themeColor="text1" w:themeTint="d9"/>
          <w:sz w:val="28"/>
          <w:szCs w:val="28"/>
          <w:lang w:val="es-ES_tradnl"/>
        </w:rPr>
        <w:t>Trabajo Práctico N°2:</w:t>
      </w:r>
      <w:r>
        <w:rPr>
          <w:b/>
          <w:i/>
          <w:iCs/>
          <w:sz w:val="28"/>
          <w:szCs w:val="28"/>
        </w:rPr>
        <w:t xml:space="preserve"> LOS GÉNEROS LITERARIOS</w:t>
      </w: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uerpodetexto"/>
        <w:spacing w:before="10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Cuerpodetexto"/>
        <w:spacing w:lineRule="auto" w:line="360"/>
        <w:ind w:left="133" w:right="130" w:firstLine="708"/>
        <w:jc w:val="both"/>
        <w:rPr/>
      </w:pPr>
      <w:r>
        <w:rPr/>
        <w:t xml:space="preserve">En este caso vamos a trabajar el discurso literario: una forma de comunicación social, específicamente la </w:t>
      </w:r>
      <w:r>
        <w:rPr>
          <w:b/>
        </w:rPr>
        <w:t>clasificación de los textos literarios</w:t>
      </w:r>
      <w:r>
        <w:rPr/>
        <w:t xml:space="preserve">. El tema de esta clase es </w:t>
      </w:r>
      <w:bookmarkStart w:id="0" w:name="_GoBack"/>
      <w:bookmarkEnd w:id="0"/>
      <w:r>
        <w:rPr>
          <w:b/>
        </w:rPr>
        <w:t>LOS GÉNEROS LITERARIOS</w:t>
      </w:r>
      <w:r>
        <w:rPr/>
        <w:t>, vamos a reflexionar sobre las características de los géneros literarios, y reconocer los</w:t>
      </w:r>
      <w:r>
        <w:rPr>
          <w:spacing w:val="-8"/>
        </w:rPr>
        <w:t xml:space="preserve"> </w:t>
      </w:r>
      <w:r>
        <w:rPr/>
        <w:t>subgéneros.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5" wp14:anchorId="62DE064F">
                <wp:simplePos x="0" y="0"/>
                <wp:positionH relativeFrom="page">
                  <wp:posOffset>788035</wp:posOffset>
                </wp:positionH>
                <wp:positionV relativeFrom="paragraph">
                  <wp:posOffset>120015</wp:posOffset>
                </wp:positionV>
                <wp:extent cx="6045835" cy="269875"/>
                <wp:effectExtent l="0" t="3810" r="0" b="2540"/>
                <wp:wrapTopAndBottom/>
                <wp:docPr id="1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840" cy="27000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ind w:left="1711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El tema de esta clase es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GÉNEROS LITERARIOS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fillcolor="#66ff33" stroked="t" o:allowincell="f" style="position:absolute;margin-left:62.05pt;margin-top:9.45pt;width:476pt;height:21.2pt;mso-wrap-style:square;v-text-anchor:top;mso-position-horizontal-relative:page" wp14:anchorId="62DE064F">
                <v:fill o:detectmouseclick="t" type="solid" color2="#9900cc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ind w:left="1711" w:hanging="0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El tema de esta clase es </w:t>
                      </w:r>
                      <w:r>
                        <w:rPr>
                          <w:b/>
                          <w:sz w:val="24"/>
                        </w:rPr>
                        <w:t>GÉNEROS LITERARIOS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uerpodetexto"/>
        <w:spacing w:lineRule="exact" w:line="247"/>
        <w:ind w:left="942" w:hanging="0"/>
        <w:jc w:val="both"/>
        <w:rPr/>
      </w:pPr>
      <w:r>
        <w:rPr/>
        <w:t>El concepto de género literario implica una forma de clasificar los textos en distintos</w:t>
      </w:r>
    </w:p>
    <w:p>
      <w:pPr>
        <w:pStyle w:val="Cuerpodetexto"/>
        <w:spacing w:lineRule="auto" w:line="360" w:before="137" w:after="0"/>
        <w:ind w:left="236" w:right="123" w:hanging="0"/>
        <w:jc w:val="both"/>
        <w:rPr/>
      </w:pPr>
      <w:r>
        <w:rPr/>
        <w:t>grupos, cada uno de los cuales se diferencia por sus características propias. Entre la variedad</w:t>
      </w:r>
      <w:r>
        <w:rPr>
          <w:spacing w:val="-18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textos</w:t>
      </w:r>
      <w:r>
        <w:rPr>
          <w:spacing w:val="-18"/>
        </w:rPr>
        <w:t xml:space="preserve"> </w:t>
      </w:r>
      <w:r>
        <w:rPr/>
        <w:t>que</w:t>
      </w:r>
      <w:r>
        <w:rPr>
          <w:spacing w:val="-18"/>
        </w:rPr>
        <w:t xml:space="preserve"> </w:t>
      </w:r>
      <w:r>
        <w:rPr/>
        <w:t>existen,</w:t>
      </w:r>
      <w:r>
        <w:rPr>
          <w:spacing w:val="-17"/>
        </w:rPr>
        <w:t xml:space="preserve"> </w:t>
      </w:r>
      <w:r>
        <w:rPr/>
        <w:t>los</w:t>
      </w:r>
      <w:r>
        <w:rPr>
          <w:spacing w:val="-17"/>
        </w:rPr>
        <w:t xml:space="preserve"> </w:t>
      </w:r>
      <w:r>
        <w:rPr/>
        <w:t>géneros</w:t>
      </w:r>
      <w:r>
        <w:rPr>
          <w:spacing w:val="-20"/>
        </w:rPr>
        <w:t xml:space="preserve"> </w:t>
      </w:r>
      <w:r>
        <w:rPr/>
        <w:t>permiten</w:t>
      </w:r>
      <w:r>
        <w:rPr>
          <w:spacing w:val="-18"/>
        </w:rPr>
        <w:t xml:space="preserve"> </w:t>
      </w:r>
      <w:r>
        <w:rPr/>
        <w:t>que</w:t>
      </w:r>
      <w:r>
        <w:rPr>
          <w:spacing w:val="-17"/>
        </w:rPr>
        <w:t xml:space="preserve"> </w:t>
      </w:r>
      <w:r>
        <w:rPr/>
        <w:t>el</w:t>
      </w:r>
      <w:r>
        <w:rPr>
          <w:spacing w:val="-18"/>
        </w:rPr>
        <w:t xml:space="preserve"> </w:t>
      </w:r>
      <w:r>
        <w:rPr/>
        <w:t>lector</w:t>
      </w:r>
      <w:r>
        <w:rPr>
          <w:spacing w:val="-19"/>
        </w:rPr>
        <w:t xml:space="preserve"> </w:t>
      </w:r>
      <w:r>
        <w:rPr/>
        <w:t>reconozca</w:t>
      </w:r>
      <w:r>
        <w:rPr>
          <w:spacing w:val="-17"/>
        </w:rPr>
        <w:t xml:space="preserve"> </w:t>
      </w:r>
      <w:r>
        <w:rPr/>
        <w:t>algunos</w:t>
      </w:r>
      <w:r>
        <w:rPr>
          <w:spacing w:val="-18"/>
        </w:rPr>
        <w:t xml:space="preserve"> </w:t>
      </w:r>
      <w:r>
        <w:rPr/>
        <w:t>como poesías, por ejemplo y los distinga de otros que serían novelas o</w:t>
      </w:r>
      <w:r>
        <w:rPr>
          <w:spacing w:val="-13"/>
        </w:rPr>
        <w:t xml:space="preserve"> </w:t>
      </w:r>
      <w:r>
        <w:rPr/>
        <w:t>cuentos.</w:t>
      </w:r>
    </w:p>
    <w:p>
      <w:pPr>
        <w:pStyle w:val="Cuerpodetexto"/>
        <w:spacing w:lineRule="auto" w:line="360" w:before="1" w:after="0"/>
        <w:ind w:left="236" w:right="123" w:firstLine="705"/>
        <w:jc w:val="both"/>
        <w:rPr/>
      </w:pPr>
      <w:r>
        <w:rPr/>
        <w:t>El origen de los géneros se remonta a la Antigüedad clásica. Para los griegos, poesía</w:t>
      </w:r>
      <w:r>
        <w:rPr>
          <w:spacing w:val="-14"/>
        </w:rPr>
        <w:t xml:space="preserve"> </w:t>
      </w:r>
      <w:r>
        <w:rPr/>
        <w:t>señalaba</w:t>
      </w:r>
      <w:r>
        <w:rPr>
          <w:spacing w:val="-15"/>
        </w:rPr>
        <w:t xml:space="preserve"> </w:t>
      </w:r>
      <w:r>
        <w:rPr/>
        <w:t>toda</w:t>
      </w:r>
      <w:r>
        <w:rPr>
          <w:spacing w:val="-16"/>
        </w:rPr>
        <w:t xml:space="preserve"> </w:t>
      </w:r>
      <w:r>
        <w:rPr/>
        <w:t>producción</w:t>
      </w:r>
      <w:r>
        <w:rPr>
          <w:spacing w:val="-13"/>
        </w:rPr>
        <w:t xml:space="preserve"> </w:t>
      </w:r>
      <w:r>
        <w:rPr/>
        <w:t>y</w:t>
      </w:r>
      <w:r>
        <w:rPr>
          <w:spacing w:val="-16"/>
        </w:rPr>
        <w:t xml:space="preserve"> </w:t>
      </w:r>
      <w:r>
        <w:rPr/>
        <w:t>creación</w:t>
      </w:r>
      <w:r>
        <w:rPr>
          <w:spacing w:val="-8"/>
        </w:rPr>
        <w:t xml:space="preserve"> </w:t>
      </w:r>
      <w:r>
        <w:rPr/>
        <w:t>literaria.</w:t>
      </w:r>
      <w:r>
        <w:rPr>
          <w:spacing w:val="-13"/>
        </w:rPr>
        <w:t xml:space="preserve"> </w:t>
      </w:r>
      <w:r>
        <w:rPr/>
        <w:t>En</w:t>
      </w:r>
      <w:r>
        <w:rPr>
          <w:spacing w:val="-14"/>
        </w:rPr>
        <w:t xml:space="preserve"> </w:t>
      </w:r>
      <w:r>
        <w:rPr/>
        <w:t>esa</w:t>
      </w:r>
      <w:r>
        <w:rPr>
          <w:spacing w:val="-16"/>
        </w:rPr>
        <w:t xml:space="preserve"> </w:t>
      </w:r>
      <w:r>
        <w:rPr/>
        <w:t>época,</w:t>
      </w:r>
      <w:r>
        <w:rPr>
          <w:spacing w:val="-16"/>
        </w:rPr>
        <w:t xml:space="preserve"> </w:t>
      </w:r>
      <w:r>
        <w:rPr/>
        <w:t>la</w:t>
      </w:r>
      <w:r>
        <w:rPr>
          <w:spacing w:val="-13"/>
        </w:rPr>
        <w:t xml:space="preserve"> </w:t>
      </w:r>
      <w:r>
        <w:rPr/>
        <w:t>literatura</w:t>
      </w:r>
      <w:r>
        <w:rPr>
          <w:spacing w:val="-16"/>
        </w:rPr>
        <w:t xml:space="preserve"> </w:t>
      </w:r>
      <w:r>
        <w:rPr/>
        <w:t>se</w:t>
      </w:r>
      <w:r>
        <w:rPr>
          <w:spacing w:val="-15"/>
        </w:rPr>
        <w:t xml:space="preserve"> </w:t>
      </w:r>
      <w:r>
        <w:rPr/>
        <w:t>escribía en versos. Con el correr del tiempo, los textos narrativos y teatrales fueron privilegiando las</w:t>
      </w:r>
      <w:r>
        <w:rPr>
          <w:spacing w:val="-6"/>
        </w:rPr>
        <w:t xml:space="preserve"> </w:t>
      </w:r>
      <w:r>
        <w:rPr/>
        <w:t>acciones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sus</w:t>
      </w:r>
      <w:r>
        <w:rPr>
          <w:spacing w:val="-6"/>
        </w:rPr>
        <w:t xml:space="preserve"> </w:t>
      </w:r>
      <w:r>
        <w:rPr/>
        <w:t>historias</w:t>
      </w:r>
      <w:r>
        <w:rPr>
          <w:spacing w:val="-7"/>
        </w:rPr>
        <w:t xml:space="preserve"> </w:t>
      </w:r>
      <w:r>
        <w:rPr/>
        <w:t>y</w:t>
      </w:r>
      <w:r>
        <w:rPr>
          <w:spacing w:val="-6"/>
        </w:rPr>
        <w:t xml:space="preserve"> </w:t>
      </w:r>
      <w:r>
        <w:rPr/>
        <w:t>las</w:t>
      </w:r>
      <w:r>
        <w:rPr>
          <w:spacing w:val="-6"/>
        </w:rPr>
        <w:t xml:space="preserve"> </w:t>
      </w:r>
      <w:r>
        <w:rPr/>
        <w:t>conductas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sus</w:t>
      </w:r>
      <w:r>
        <w:rPr>
          <w:spacing w:val="-8"/>
        </w:rPr>
        <w:t xml:space="preserve"> </w:t>
      </w:r>
      <w:r>
        <w:rPr/>
        <w:t>personajes</w:t>
      </w:r>
      <w:r>
        <w:rPr>
          <w:spacing w:val="-8"/>
        </w:rPr>
        <w:t xml:space="preserve"> </w:t>
      </w:r>
      <w:r>
        <w:rPr/>
        <w:t>antes</w:t>
      </w:r>
      <w:r>
        <w:rPr>
          <w:spacing w:val="-7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expresión</w:t>
      </w:r>
      <w:r>
        <w:rPr>
          <w:spacing w:val="-7"/>
        </w:rPr>
        <w:t xml:space="preserve"> </w:t>
      </w:r>
      <w:r>
        <w:rPr/>
        <w:t>de los sentimientos (poesía). Los escritores prefirieron, entonces, la prosa al verso, porque era un lenguaje que favorecía a la narración. Así, el verso se fue identificando con la poesía.</w:t>
      </w:r>
    </w:p>
    <w:p>
      <w:pPr>
        <w:pStyle w:val="Cuerpodetexto"/>
        <w:spacing w:before="92" w:after="0"/>
        <w:ind w:left="942" w:hanging="0"/>
        <w:rPr/>
      </w:pPr>
      <w:r>
        <w:rPr/>
        <w:t>A partir de entonces se establecieron tres géneros literarios fundamentales:</w:t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92" w:after="0"/>
        <w:ind w:left="942" w:hanging="0"/>
        <w:rPr/>
      </w:pPr>
      <w:r>
        <w:rPr/>
      </w:r>
    </w:p>
    <w:p>
      <w:pPr>
        <w:pStyle w:val="Cuerpodetexto"/>
        <w:spacing w:before="1" w:after="0"/>
        <w:rPr>
          <w:sz w:val="12"/>
        </w:rPr>
      </w:pPr>
      <w:r>
        <w:rPr>
          <w:sz w:val="12"/>
        </w:rPr>
      </w:r>
    </w:p>
    <w:tbl>
      <w:tblPr>
        <w:tblStyle w:val="TableNormal"/>
        <w:tblW w:w="19248" w:type="dxa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248"/>
        <w:gridCol w:w="5376"/>
        <w:gridCol w:w="9624"/>
      </w:tblGrid>
      <w:tr>
        <w:trPr>
          <w:trHeight w:val="434" w:hRule="atLeast"/>
        </w:trPr>
        <w:tc>
          <w:tcPr>
            <w:tcW w:w="9624" w:type="dxa"/>
            <w:gridSpan w:val="2"/>
            <w:tcBorders/>
            <w:shd w:color="auto" w:fill="000000" w:val="clear"/>
          </w:tcPr>
          <w:p>
            <w:pPr>
              <w:pStyle w:val="TableParagraph"/>
              <w:widowControl w:val="false"/>
              <w:spacing w:before="10" w:after="0"/>
              <w:ind w:left="3440" w:right="342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FFFFFF"/>
                <w:kern w:val="0"/>
                <w:sz w:val="24"/>
                <w:szCs w:val="22"/>
              </w:rPr>
              <w:t>GÉNEROS LITERARIOS</w:t>
            </w:r>
          </w:p>
        </w:tc>
        <w:tc>
          <w:tcPr>
            <w:tcW w:w="9624" w:type="dxa"/>
            <w:tcBorders/>
            <w:shd w:color="auto" w:fill="000000" w:val="clear"/>
          </w:tcPr>
          <w:p>
            <w:pPr>
              <w:pStyle w:val="TableParagraph"/>
              <w:widowControl w:val="false"/>
              <w:spacing w:before="10" w:after="0"/>
              <w:ind w:left="3440" w:right="3422" w:hanging="0"/>
              <w:jc w:val="center"/>
              <w:rPr>
                <w:b/>
                <w:b/>
                <w:color w:val="FFFFFF"/>
                <w:sz w:val="24"/>
              </w:rPr>
            </w:pPr>
            <w:r>
              <w:rPr>
                <w:b/>
                <w:color w:val="FFFFFF"/>
                <w:kern w:val="0"/>
                <w:sz w:val="22"/>
                <w:szCs w:val="22"/>
              </w:rPr>
            </w:r>
          </w:p>
        </w:tc>
      </w:tr>
      <w:tr>
        <w:trPr>
          <w:trHeight w:val="2484" w:hRule="atLeast"/>
        </w:trPr>
        <w:tc>
          <w:tcPr>
            <w:tcW w:w="4248" w:type="dxa"/>
            <w:tcBorders>
              <w:left w:val="single" w:sz="4" w:space="0" w:color="666666"/>
              <w:bottom w:val="single" w:sz="4" w:space="0" w:color="666666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230" w:after="0"/>
              <w:ind w:left="100" w:right="8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GÉNERO NARRATIVO</w:t>
            </w:r>
          </w:p>
        </w:tc>
        <w:tc>
          <w:tcPr>
            <w:tcW w:w="5376" w:type="dxa"/>
            <w:tcBorders>
              <w:bottom w:val="single" w:sz="4" w:space="0" w:color="666666"/>
              <w:right w:val="single" w:sz="4" w:space="0" w:color="666666"/>
            </w:tcBorders>
            <w:shd w:color="auto" w:fill="CCCCCC" w:val="clear"/>
          </w:tcPr>
          <w:p>
            <w:pPr>
              <w:pStyle w:val="TableParagraph"/>
              <w:widowControl w:val="false"/>
              <w:spacing w:lineRule="auto" w:line="360" w:before="0" w:after="0"/>
              <w:ind w:left="115" w:right="86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Se caracteriza por la presencia de un </w:t>
            </w:r>
            <w:r>
              <w:rPr>
                <w:b/>
                <w:kern w:val="0"/>
                <w:sz w:val="24"/>
                <w:szCs w:val="22"/>
              </w:rPr>
              <w:t xml:space="preserve">narrador </w:t>
            </w:r>
            <w:r>
              <w:rPr>
                <w:kern w:val="0"/>
                <w:sz w:val="24"/>
                <w:szCs w:val="22"/>
              </w:rPr>
              <w:t>que relata una historia conformada por hechos y sucesos en el tiempo y que están vinculados entre sí por relaciones de causa-consecuencia. Las formas más comunes son el cuento y la</w:t>
            </w:r>
          </w:p>
          <w:p>
            <w:pPr>
              <w:pStyle w:val="TableParagraph"/>
              <w:widowControl w:val="false"/>
              <w:spacing w:lineRule="exact" w:line="276" w:before="0" w:after="0"/>
              <w:ind w:left="1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novela.</w:t>
            </w:r>
          </w:p>
        </w:tc>
        <w:tc>
          <w:tcPr>
            <w:tcW w:w="9624" w:type="dxa"/>
            <w:tcBorders>
              <w:bottom w:val="single" w:sz="4" w:space="0" w:color="666666"/>
              <w:right w:val="single" w:sz="4" w:space="0" w:color="666666"/>
            </w:tcBorders>
            <w:shd w:color="auto" w:fill="CCCCCC" w:val="clear"/>
          </w:tcPr>
          <w:p>
            <w:pPr>
              <w:pStyle w:val="TableParagraph"/>
              <w:widowControl w:val="false"/>
              <w:spacing w:lineRule="auto" w:line="360" w:before="0" w:after="0"/>
              <w:ind w:left="115" w:right="86" w:hanging="0"/>
              <w:jc w:val="both"/>
              <w:rPr>
                <w:sz w:val="24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1655" w:hRule="atLeast"/>
        </w:trPr>
        <w:tc>
          <w:tcPr>
            <w:tcW w:w="42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jc w:val="left"/>
              <w:rPr>
                <w:sz w:val="35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02" w:right="8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GÉNERO DRAMÁTICO O TEATRAL</w:t>
            </w:r>
          </w:p>
        </w:tc>
        <w:tc>
          <w:tcPr>
            <w:tcW w:w="5376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115" w:right="88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Son textos escritos para ser representados, desarrollan un </w:t>
            </w:r>
            <w:r>
              <w:rPr>
                <w:b/>
                <w:kern w:val="0"/>
                <w:sz w:val="24"/>
                <w:szCs w:val="22"/>
              </w:rPr>
              <w:t xml:space="preserve">diálogo </w:t>
            </w:r>
            <w:r>
              <w:rPr>
                <w:kern w:val="0"/>
                <w:sz w:val="24"/>
                <w:szCs w:val="22"/>
              </w:rPr>
              <w:t>y la actuación como medio para imitar o representar historias en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1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escena.</w:t>
            </w:r>
          </w:p>
        </w:tc>
        <w:tc>
          <w:tcPr>
            <w:tcW w:w="9624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115" w:right="88" w:hanging="0"/>
              <w:jc w:val="both"/>
              <w:rPr>
                <w:sz w:val="24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1243" w:hRule="atLeast"/>
        </w:trPr>
        <w:tc>
          <w:tcPr>
            <w:tcW w:w="42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10" w:after="0"/>
              <w:ind w:left="0" w:hanging="0"/>
              <w:jc w:val="left"/>
              <w:rPr>
                <w:sz w:val="35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02" w:right="8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GÉNERO LÍRICO O POÉTICO</w:t>
            </w:r>
          </w:p>
        </w:tc>
        <w:tc>
          <w:tcPr>
            <w:tcW w:w="5376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Son textos cuyo rasgo distintivo son el </w:t>
            </w:r>
            <w:r>
              <w:rPr>
                <w:b/>
                <w:kern w:val="0"/>
                <w:sz w:val="24"/>
                <w:szCs w:val="22"/>
              </w:rPr>
              <w:t xml:space="preserve">ritmo </w:t>
            </w:r>
            <w:r>
              <w:rPr>
                <w:kern w:val="0"/>
                <w:sz w:val="24"/>
                <w:szCs w:val="22"/>
              </w:rPr>
              <w:t>y la</w:t>
            </w:r>
          </w:p>
          <w:p>
            <w:pPr>
              <w:pStyle w:val="TableParagraph"/>
              <w:widowControl w:val="false"/>
              <w:spacing w:lineRule="exact" w:line="416" w:before="29" w:after="0"/>
              <w:ind w:left="115" w:hanging="0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sonoridad</w:t>
            </w:r>
            <w:r>
              <w:rPr>
                <w:kern w:val="0"/>
                <w:sz w:val="24"/>
                <w:szCs w:val="22"/>
              </w:rPr>
              <w:t>, y se caracteriza por hacer figurativo el lenguaje.</w:t>
            </w:r>
          </w:p>
        </w:tc>
        <w:tc>
          <w:tcPr>
            <w:tcW w:w="9624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</w:tbl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  <w:t>Ejemplos:</w:t>
      </w:r>
    </w:p>
    <w:p>
      <w:pPr>
        <w:pStyle w:val="Cuerpodetexto"/>
        <w:rPr>
          <w:b/>
          <w:b/>
          <w:bCs/>
          <w:sz w:val="20"/>
        </w:rPr>
      </w:pPr>
      <w:r>
        <w:rPr>
          <w:b/>
          <w:bCs/>
          <w:sz w:val="20"/>
        </w:rPr>
        <w:t xml:space="preserve">Género Narrativo </w:t>
      </w:r>
    </w:p>
    <w:p>
      <w:pPr>
        <w:pStyle w:val="Cuerpodetexto"/>
        <w:rPr/>
      </w:pPr>
      <w:r>
        <w:rPr/>
        <w:t>Un saludo “¿Qué hacés?” y caminamos. El agua de la zanja, un agua barrosa, oscura, caliente, cubierta de protuberancias verdes como el lomo de un sapo, se agita por momentos a impulso de invisibles zambullidas o respira a través de unos globos lentos, pesados que levantan nuevas ampollas en su pellejo y hacen un extraño ruido de glugluteo como si ya estuviera por soltar el hervor. (El cielo entre los durmientes de Humberto Constantini)</w:t>
      </w:r>
    </w:p>
    <w:p>
      <w:pPr>
        <w:pStyle w:val="Cuerpodetexto"/>
        <w:rPr>
          <w:b/>
          <w:b/>
          <w:bCs/>
        </w:rPr>
      </w:pPr>
      <w:r>
        <w:rPr>
          <w:b/>
          <w:bCs/>
        </w:rPr>
        <w:t xml:space="preserve">Género Lírico: </w:t>
      </w:r>
    </w:p>
    <w:p>
      <w:pPr>
        <w:pStyle w:val="Cuerpodetexto"/>
        <w:rPr/>
      </w:pPr>
      <w:r>
        <w:rPr/>
        <w:t>Podrá nublarse el sol eternamente;</w:t>
      </w:r>
    </w:p>
    <w:p>
      <w:pPr>
        <w:pStyle w:val="Cuerpodetexto"/>
        <w:rPr/>
      </w:pPr>
      <w:r>
        <w:rPr/>
        <w:t xml:space="preserve">podrá secarse en un instante el mar; </w:t>
      </w:r>
    </w:p>
    <w:p>
      <w:pPr>
        <w:pStyle w:val="Cuerpodetexto"/>
        <w:rPr/>
      </w:pPr>
      <w:r>
        <w:rPr/>
        <w:t>podrá romperse el eje de la tierra</w:t>
      </w:r>
    </w:p>
    <w:p>
      <w:pPr>
        <w:pStyle w:val="Cuerpodetexto"/>
        <w:rPr/>
      </w:pPr>
      <w:r>
        <w:rPr/>
        <w:t>pero nunca te dejaré de amar.</w:t>
      </w:r>
    </w:p>
    <w:p>
      <w:pPr>
        <w:pStyle w:val="Cuerpodetexto"/>
        <w:rPr>
          <w:b/>
          <w:b/>
          <w:bCs/>
          <w:sz w:val="20"/>
        </w:rPr>
      </w:pPr>
      <w:r>
        <w:rPr>
          <w:b/>
          <w:bCs/>
        </w:rPr>
        <w:t>Género Dramático:</w:t>
      </w:r>
    </w:p>
    <w:p>
      <w:pPr>
        <w:pStyle w:val="Cuerpodetexto"/>
        <w:spacing w:before="5" w:after="0"/>
        <w:rPr/>
      </w:pPr>
      <w:r>
        <w:rPr/>
        <w:t xml:space="preserve">AUGUSTA.- Buenas tardes, querido Algernon. ¿Te encuentras bien? </w:t>
      </w:r>
    </w:p>
    <w:p>
      <w:pPr>
        <w:pStyle w:val="Cuerpodetexto"/>
        <w:spacing w:before="5" w:after="0"/>
        <w:rPr/>
      </w:pPr>
      <w:r>
        <w:rPr/>
        <w:t xml:space="preserve">ALGERNON.- Me siento muy bien, tía Augusta. </w:t>
      </w:r>
    </w:p>
    <w:p>
      <w:pPr>
        <w:pStyle w:val="Cuerpodetexto"/>
        <w:spacing w:before="5" w:after="0"/>
        <w:rPr/>
      </w:pPr>
      <w:r>
        <w:rPr/>
        <w:t xml:space="preserve">TÍA AUGUSTA.- Lo cual no es lo mismo; me refería yo a tu salud. En realidad salud y bienestar van pocas veces juntas. (Ve a JACK y le hace un saludo glacial.) </w:t>
      </w:r>
    </w:p>
    <w:p>
      <w:pPr>
        <w:pStyle w:val="Cuerpodetexto"/>
        <w:spacing w:before="5" w:after="0"/>
        <w:rPr/>
      </w:pPr>
      <w:r>
        <w:rPr/>
        <w:t xml:space="preserve">ALGERNON (a GWEN.).- ¡Dios mío, qué elegante estás, prima! </w:t>
      </w:r>
    </w:p>
    <w:p>
      <w:pPr>
        <w:pStyle w:val="Cuerpodetexto"/>
        <w:spacing w:before="5" w:after="0"/>
        <w:rPr/>
      </w:pPr>
      <w:r>
        <w:rPr/>
        <w:t xml:space="preserve">GWEN.- ¡Yo siempre estoy elegante! ¿No es verdad, Jack? </w:t>
      </w:r>
    </w:p>
    <w:p>
      <w:pPr>
        <w:pStyle w:val="Cuerpodetexto"/>
        <w:spacing w:before="5" w:after="0"/>
        <w:rPr/>
      </w:pPr>
      <w:r>
        <w:rPr/>
        <w:t>JACK (rendido de amor).- Absolutamente perfecta, Gwen</w:t>
      </w:r>
    </w:p>
    <w:p>
      <w:pPr>
        <w:pStyle w:val="Cuerpodetexto"/>
        <w:spacing w:before="5" w:after="0"/>
        <w:rPr/>
      </w:pPr>
      <w:r>
        <w:rPr/>
      </w:r>
    </w:p>
    <w:p>
      <w:pPr>
        <w:pStyle w:val="Cuerpodetexto"/>
        <w:spacing w:before="5" w:after="0"/>
        <w:rPr>
          <w:sz w:val="12"/>
        </w:rPr>
      </w:pPr>
      <w:r>
        <w:rPr>
          <w:sz w:val="12"/>
        </w:rPr>
      </w:r>
    </w:p>
    <w:p>
      <w:pPr>
        <w:pStyle w:val="Cuerpodetexto"/>
        <w:spacing w:before="5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7" wp14:anchorId="7AA4F22B">
                <wp:simplePos x="0" y="0"/>
                <wp:positionH relativeFrom="page">
                  <wp:posOffset>722630</wp:posOffset>
                </wp:positionH>
                <wp:positionV relativeFrom="paragraph">
                  <wp:posOffset>119380</wp:posOffset>
                </wp:positionV>
                <wp:extent cx="6111240" cy="247015"/>
                <wp:effectExtent l="0" t="3810" r="0" b="2540"/>
                <wp:wrapTopAndBottom/>
                <wp:docPr id="3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24696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ind w:left="2542" w:hanging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OTROS GÉNEROS Y SUBGÉNEROS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#66ff33" stroked="t" o:allowincell="f" style="position:absolute;margin-left:56.9pt;margin-top:9.4pt;width:481.15pt;height:19.4pt;mso-wrap-style:square;v-text-anchor:top;mso-position-horizontal-relative:page" wp14:anchorId="7AA4F22B">
                <v:fill o:detectmouseclick="t" type="solid" color2="#9900cc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ind w:left="2542" w:hanging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OTROS GÉNEROS Y SUBGÉNEROS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uerpodetexto"/>
        <w:spacing w:lineRule="auto" w:line="360"/>
        <w:ind w:left="236" w:firstLine="705"/>
        <w:rPr/>
      </w:pPr>
      <w:r>
        <w:rPr/>
        <w:t>Sin embargo, esta división no es tan rígida. Muchas veces los límites se borran en un mismo texto se cruzan dos o más</w:t>
      </w:r>
    </w:p>
    <w:tbl>
      <w:tblPr>
        <w:tblStyle w:val="TableNormal"/>
        <w:tblW w:w="9640" w:type="dxa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2556"/>
        <w:gridCol w:w="327"/>
        <w:gridCol w:w="6756"/>
      </w:tblGrid>
      <w:tr>
        <w:trPr>
          <w:trHeight w:val="434" w:hRule="atLeast"/>
        </w:trPr>
        <w:tc>
          <w:tcPr>
            <w:tcW w:w="9639" w:type="dxa"/>
            <w:gridSpan w:val="3"/>
            <w:tcBorders/>
            <w:shd w:color="auto" w:fill="5B9BD4" w:val="clear"/>
          </w:tcPr>
          <w:p>
            <w:pPr>
              <w:pStyle w:val="TableParagraph"/>
              <w:widowControl w:val="false"/>
              <w:spacing w:before="12" w:after="0"/>
              <w:ind w:left="736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FFFFFF"/>
                <w:kern w:val="0"/>
                <w:sz w:val="24"/>
                <w:szCs w:val="22"/>
              </w:rPr>
              <w:t xml:space="preserve">DENTRO DE CADA GÉNERO ES POSIBLE RECONOCER </w:t>
            </w:r>
            <w:r>
              <w:rPr>
                <w:b/>
                <w:color w:val="FFFFFF"/>
                <w:kern w:val="0"/>
                <w:sz w:val="24"/>
                <w:szCs w:val="22"/>
                <w:u w:val="thick" w:color="FFFFFF"/>
              </w:rPr>
              <w:t>SUBGÉNEROS</w:t>
            </w:r>
          </w:p>
        </w:tc>
      </w:tr>
      <w:tr>
        <w:trPr>
          <w:trHeight w:val="1656" w:hRule="atLeast"/>
        </w:trPr>
        <w:tc>
          <w:tcPr>
            <w:tcW w:w="2883" w:type="dxa"/>
            <w:gridSpan w:val="2"/>
            <w:tcBorders>
              <w:left w:val="single" w:sz="4" w:space="0" w:color="9CC2E4"/>
              <w:bottom w:val="single" w:sz="4" w:space="0" w:color="9CC2E4"/>
            </w:tcBorders>
            <w:shd w:color="auto" w:fill="DEEAF6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GÉNERO NARRATIVO</w:t>
            </w:r>
          </w:p>
        </w:tc>
        <w:tc>
          <w:tcPr>
            <w:tcW w:w="6756" w:type="dxa"/>
            <w:tcBorders>
              <w:bottom w:val="single" w:sz="4" w:space="0" w:color="9CC2E4"/>
              <w:right w:val="single" w:sz="4" w:space="0" w:color="9CC2E4"/>
            </w:tcBorders>
            <w:shd w:color="auto" w:fill="DEEAF6" w:val="clear"/>
          </w:tcPr>
          <w:p>
            <w:pPr>
              <w:pStyle w:val="TableParagraph"/>
              <w:widowControl w:val="false"/>
              <w:spacing w:lineRule="auto" w:line="360" w:before="0" w:after="0"/>
              <w:ind w:left="203" w:right="93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El mito, la leyenda, la crónica, el cuento, la novela. A su vez dentro del cuento y la novela, pueden reconocerse otros subgéneros: el realista, el fantástico, el maravilloso, el</w:t>
            </w:r>
          </w:p>
          <w:p>
            <w:pPr>
              <w:pStyle w:val="TableParagraph"/>
              <w:widowControl w:val="false"/>
              <w:spacing w:before="2" w:after="0"/>
              <w:ind w:left="203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policial, el de ciencia ficción, etc.</w:t>
            </w:r>
          </w:p>
        </w:tc>
      </w:tr>
      <w:tr>
        <w:trPr>
          <w:trHeight w:val="827" w:hRule="atLeast"/>
        </w:trPr>
        <w:tc>
          <w:tcPr>
            <w:tcW w:w="2883" w:type="dxa"/>
            <w:gridSpan w:val="2"/>
            <w:tcBorders>
              <w:top w:val="single" w:sz="4" w:space="0" w:color="9CC2E4"/>
              <w:left w:val="single" w:sz="4" w:space="0" w:color="9CC2E4"/>
              <w:bottom w:val="single" w:sz="4" w:space="0" w:color="9CC2E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GÉNERO DRAMÁTICO</w:t>
            </w:r>
          </w:p>
        </w:tc>
        <w:tc>
          <w:tcPr>
            <w:tcW w:w="6756" w:type="dxa"/>
            <w:tcBorders>
              <w:top w:val="single" w:sz="4" w:space="0" w:color="9CC2E4"/>
              <w:bottom w:val="single" w:sz="4" w:space="0" w:color="9CC2E4"/>
              <w:right w:val="single" w:sz="4" w:space="0" w:color="9CC2E4"/>
            </w:tcBorders>
          </w:tcPr>
          <w:p>
            <w:pPr>
              <w:pStyle w:val="TableParagraph"/>
              <w:widowControl w:val="false"/>
              <w:spacing w:before="0" w:after="0"/>
              <w:ind w:left="2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Comprende entre otros la tragedia, la comedia, la farsa, el</w:t>
            </w:r>
          </w:p>
          <w:p>
            <w:pPr>
              <w:pStyle w:val="TableParagraph"/>
              <w:widowControl w:val="false"/>
              <w:spacing w:before="139" w:after="0"/>
              <w:ind w:left="2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sainete, el entremés.</w:t>
            </w:r>
          </w:p>
        </w:tc>
      </w:tr>
      <w:tr>
        <w:trPr>
          <w:trHeight w:val="1242" w:hRule="atLeast"/>
        </w:trPr>
        <w:tc>
          <w:tcPr>
            <w:tcW w:w="255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</w:tcBorders>
            <w:shd w:color="auto" w:fill="DEEAF6" w:val="clear"/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GÉNERO LÍRICO</w:t>
            </w:r>
          </w:p>
        </w:tc>
        <w:tc>
          <w:tcPr>
            <w:tcW w:w="7083" w:type="dxa"/>
            <w:gridSpan w:val="2"/>
            <w:tcBorders>
              <w:top w:val="single" w:sz="4" w:space="0" w:color="9CC2E4"/>
              <w:bottom w:val="single" w:sz="4" w:space="0" w:color="9CC2E4"/>
              <w:right w:val="single" w:sz="4" w:space="0" w:color="9CC2E4"/>
            </w:tcBorders>
            <w:shd w:color="auto" w:fill="DEEAF6" w:val="clear"/>
          </w:tcPr>
          <w:p>
            <w:pPr>
              <w:pStyle w:val="TableParagraph"/>
              <w:widowControl w:val="false"/>
              <w:spacing w:lineRule="auto" w:line="360" w:before="2" w:after="0"/>
              <w:ind w:left="5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Se pueden reconocer, por ejemplo, las diferencias entre soneto, una elegía, un romance, un poema de versos libres,</w:t>
            </w:r>
          </w:p>
          <w:p>
            <w:pPr>
              <w:pStyle w:val="TableParagraph"/>
              <w:widowControl w:val="false"/>
              <w:spacing w:before="0" w:after="0"/>
              <w:ind w:left="5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canciones, caligramas.</w:t>
            </w:r>
          </w:p>
        </w:tc>
      </w:tr>
    </w:tbl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/>
      </w:pPr>
      <w:r>
        <w:rPr/>
        <w:t xml:space="preserve">Para un refuerzo de la clase podés ingresar al siguiente link: </w:t>
      </w:r>
    </w:p>
    <w:p>
      <w:pPr>
        <w:sectPr>
          <w:headerReference w:type="default" r:id="rId3"/>
          <w:footerReference w:type="default" r:id="rId4"/>
          <w:type w:val="nextPage"/>
          <w:pgSz w:w="11906" w:h="16850"/>
          <w:pgMar w:left="1000" w:right="1000" w:gutter="0" w:header="738" w:top="1940" w:footer="2342" w:bottom="2540"/>
          <w:pgNumType w:fmt="decimal"/>
          <w:formProt w:val="false"/>
          <w:textDirection w:val="lrTb"/>
          <w:docGrid w:type="default" w:linePitch="100" w:charSpace="4096"/>
        </w:sectPr>
        <w:pStyle w:val="Cuerpodetexto"/>
        <w:rPr/>
      </w:pPr>
      <w:hyperlink r:id="rId2">
        <w:r>
          <w:rPr>
            <w:rStyle w:val="EnlacedeInternet"/>
          </w:rPr>
          <w:t>https://www.youtube.com/watch?v=41j4C-Jq7yE</w:t>
        </w:r>
      </w:hyperlink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6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Ttulo2"/>
        <w:spacing w:before="93" w:after="0"/>
        <w:ind w:left="1190" w:right="3210" w:hanging="0"/>
        <w:rPr>
          <w:b w:val="false"/>
          <w:b w:val="false"/>
          <w:sz w:val="8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50"/>
      <w:pgMar w:left="1000" w:right="1000" w:gutter="0" w:header="738" w:top="1940" w:footer="2342" w:bottom="2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8908761"/>
    </w:sdtPr>
    <w:sdtContent>
      <w:p>
        <w:pPr>
          <w:pStyle w:val="Piedep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uerpodetexto"/>
      <w:spacing w:lineRule="auto" w:line="12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84352390"/>
    </w:sdtPr>
    <w:sdtContent>
      <w:p>
        <w:pPr>
          <w:pStyle w:val="Piedep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Cuerpodetex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rFonts w:ascii="Times New Roman" w:hAnsi="Times New Roman" w:eastAsia="Batang" w:cs="Times New Roman"/>
        <w:b/>
        <w:b/>
        <w:bCs/>
      </w:rPr>
    </w:pPr>
    <w:bookmarkStart w:id="1" w:name="_Hlk69547262"/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4349115</wp:posOffset>
          </wp:positionH>
          <wp:positionV relativeFrom="paragraph">
            <wp:posOffset>-49530</wp:posOffset>
          </wp:positionV>
          <wp:extent cx="1314450" cy="762000"/>
          <wp:effectExtent l="0" t="0" r="0" b="0"/>
          <wp:wrapSquare wrapText="bothSides"/>
          <wp:docPr id="5" name="Imagen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atang" w:cs="Times New Roman" w:ascii="Times New Roman" w:hAnsi="Times New Roman"/>
        <w:b/>
        <w:bCs/>
      </w:rPr>
      <w:t>E.S.J.A N° 1 “JUANA DE IBARBOUROU”</w:t>
    </w:r>
  </w:p>
  <w:p>
    <w:pPr>
      <w:pStyle w:val="Cabecera"/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LENGUA II</w:t>
    </w:r>
  </w:p>
  <w:p>
    <w:pPr>
      <w:pStyle w:val="Cabecera"/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AÑO: 202</w:t>
    </w:r>
    <w:r>
      <w:rPr>
        <w:rFonts w:eastAsia="Batang" w:cs="Times New Roman" w:ascii="Times New Roman" w:hAnsi="Times New Roman"/>
        <w:b/>
      </w:rPr>
      <w:t>6</w:t>
    </w:r>
  </w:p>
  <w:p>
    <w:pPr>
      <w:pStyle w:val="Cabecera"/>
      <w:rPr>
        <w:rFonts w:ascii="Times New Roman" w:hAnsi="Times New Roman" w:eastAsia="Batang" w:cs="Times New Roman"/>
      </w:rPr>
    </w:pPr>
    <w:bookmarkStart w:id="2" w:name="_Hlk69547262"/>
    <w:r>
      <w:rPr>
        <w:rFonts w:eastAsia="Batang" w:cs="Times New Roman" w:ascii="Times New Roman" w:hAnsi="Times New Roman"/>
        <w:b/>
      </w:rPr>
      <w:t xml:space="preserve">PROFESOR: </w:t>
    </w:r>
    <w:bookmarkEnd w:id="2"/>
    <w:r>
      <w:rPr>
        <w:rFonts w:eastAsia="Batang" w:cs="Times New Roman" w:ascii="Times New Roman" w:hAnsi="Times New Roman"/>
        <w:b/>
      </w:rPr>
      <w:t>Fernandez Ruiz, Ezequiel – Fernandez Ruiz Dana</w:t>
    </w:r>
  </w:p>
  <w:p>
    <w:pPr>
      <w:pStyle w:val="Cabecera"/>
      <w:rPr/>
    </w:pPr>
    <w:r>
      <w:rPr/>
    </w:r>
  </w:p>
  <w:p>
    <w:pPr>
      <w:pStyle w:val="Cuerpodetexto"/>
      <w:spacing w:lineRule="auto" w:line="12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rFonts w:ascii="Times New Roman" w:hAnsi="Times New Roman" w:eastAsia="Batang" w:cs="Times New Roman"/>
        <w:b/>
        <w:b/>
        <w:bCs/>
      </w:rPr>
    </w:pPr>
    <w:bookmarkStart w:id="3" w:name="_Hlk695472623"/>
    <w:r>
      <w:drawing>
        <wp:anchor behindDoc="1" distT="0" distB="0" distL="114300" distR="114300" simplePos="0" locked="0" layoutInCell="0" allowOverlap="1" relativeHeight="9">
          <wp:simplePos x="0" y="0"/>
          <wp:positionH relativeFrom="margin">
            <wp:posOffset>4349115</wp:posOffset>
          </wp:positionH>
          <wp:positionV relativeFrom="paragraph">
            <wp:posOffset>-49530</wp:posOffset>
          </wp:positionV>
          <wp:extent cx="1314450" cy="762000"/>
          <wp:effectExtent l="0" t="0" r="0" b="0"/>
          <wp:wrapSquare wrapText="bothSides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atang" w:cs="Times New Roman" w:ascii="Times New Roman" w:hAnsi="Times New Roman"/>
        <w:b/>
        <w:bCs/>
      </w:rPr>
      <w:t>E.S.J.A N° 1 “JUANA DE IBARBOUROU”</w:t>
    </w:r>
  </w:p>
  <w:p>
    <w:pPr>
      <w:pStyle w:val="Cabecera"/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LENGUA II</w:t>
    </w:r>
  </w:p>
  <w:p>
    <w:pPr>
      <w:pStyle w:val="Cabecera"/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AÑO: 2024</w:t>
    </w:r>
  </w:p>
  <w:p>
    <w:pPr>
      <w:pStyle w:val="Cabecera"/>
      <w:rPr>
        <w:rFonts w:ascii="Times New Roman" w:hAnsi="Times New Roman" w:eastAsia="Batang" w:cs="Times New Roman"/>
      </w:rPr>
    </w:pPr>
    <w:bookmarkStart w:id="4" w:name="_Hlk695472623"/>
    <w:r>
      <w:rPr>
        <w:rFonts w:eastAsia="Batang" w:cs="Times New Roman" w:ascii="Times New Roman" w:hAnsi="Times New Roman"/>
        <w:b/>
      </w:rPr>
      <w:t>PROFESOR: VIVEROS, GUSTAVO</w:t>
    </w:r>
    <w:bookmarkEnd w:id="4"/>
  </w:p>
  <w:p>
    <w:pPr>
      <w:pStyle w:val="Cabecera"/>
      <w:rPr/>
    </w:pPr>
    <w:r>
      <w:rPr/>
    </w:r>
  </w:p>
  <w:p>
    <w:pPr>
      <w:pStyle w:val="Cuerpodetexto"/>
      <w:spacing w:lineRule="auto" w:line="12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64" w:after="0"/>
      <w:ind w:left="133" w:hanging="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2" w:after="0"/>
      <w:ind w:left="40" w:hanging="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923b8"/>
    <w:rPr>
      <w:rFonts w:ascii="Arial" w:hAnsi="Arial" w:eastAsia="Arial" w:cs="Arial"/>
      <w:lang w:val="es-ES" w:eastAsia="es-ES" w:bidi="es-ES"/>
    </w:rPr>
  </w:style>
  <w:style w:type="character" w:styleId="PiedepginaCar" w:customStyle="1">
    <w:name w:val="Pie de página Car"/>
    <w:basedOn w:val="DefaultParagraphFont"/>
    <w:uiPriority w:val="99"/>
    <w:qFormat/>
    <w:rsid w:val="004923b8"/>
    <w:rPr>
      <w:rFonts w:ascii="Arial" w:hAnsi="Arial" w:eastAsia="Arial" w:cs="Arial"/>
      <w:lang w:val="es-ES" w:eastAsia="es-ES" w:bidi="es-ES"/>
    </w:rPr>
  </w:style>
  <w:style w:type="character" w:styleId="EnlacedeInternet">
    <w:name w:val="Enlace de Internet"/>
    <w:basedOn w:val="DefaultParagraphFont"/>
    <w:uiPriority w:val="99"/>
    <w:unhideWhenUsed/>
    <w:rsid w:val="00e71205"/>
    <w:rPr>
      <w:color w:val="0000FF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e71205"/>
    <w:rPr>
      <w:color w:val="605E5C"/>
      <w:shd w:fill="E1DFDD" w:val="clear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f0016"/>
    <w:rPr>
      <w:rFonts w:ascii="Tahoma" w:hAnsi="Tahoma" w:eastAsia="Arial" w:cs="Tahoma"/>
      <w:sz w:val="16"/>
      <w:szCs w:val="16"/>
      <w:lang w:val="es-ES" w:eastAsia="es-ES" w:bidi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10" w:hanging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923b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4923b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f0016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41j4C-Jq7yE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4</Pages>
  <Words>634</Words>
  <Characters>3347</Characters>
  <CharactersWithSpaces>3936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2021-05-03T14:58:00Z</dcterms:created>
  <dc:creator>GUSWAYNE INC</dc:creator>
  <dc:description/>
  <dc:language>es-AR</dc:language>
  <cp:lastModifiedBy/>
  <cp:lastPrinted>2021-04-14T19:47:00Z</cp:lastPrinted>
  <dcterms:modified xsi:type="dcterms:W3CDTF">2026-03-31T18:57:55Z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2020-08-30T00:00:00Z</vt:filetime>
  </property>
</Properties>
</file>