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FECHA: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 de septiembre de 2025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ALUMNO: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Past Simple –Aff-Neg-Int form and Vocabulary 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DOCENTE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CUELLAR Sol Micaela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030"/>
        </w:tabs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b050"/>
          <w:sz w:val="24"/>
          <w:szCs w:val="24"/>
          <w:u w:val="single"/>
          <w:rtl w:val="0"/>
        </w:rPr>
        <w:t xml:space="preserve">Trabajo Practico N°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zfkwy8xqpofy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Actividad 1 – Vocabulary &amp; Matching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Relaciona cada término médico con su definición o uso.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Stethoscope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X-ray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Surgery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Nurse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Patient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Blood pressure</w:t>
        <w:br w:type="textWrapping"/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 person receiving medical care.</w:t>
        <w:br w:type="textWrapping"/>
        <w:t xml:space="preserve"> b) A device used to listen to the heart and lungs.</w:t>
        <w:br w:type="textWrapping"/>
        <w:t xml:space="preserve"> c) Medical operation.</w:t>
        <w:br w:type="textWrapping"/>
        <w:t xml:space="preserve"> d) The force of blood against the walls of arteries.</w:t>
        <w:br w:type="textWrapping"/>
        <w:t xml:space="preserve"> e) Imaging test that uses radiation.</w:t>
        <w:br w:type="textWrapping"/>
        <w:t xml:space="preserve"> f) A professional who cares for patients.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tup8cjwovj1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Actividad 2 – Fill in the blanks 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Completa las oraciones usando el Past Simple del verbo en paréntesis.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Yesterday, the doctor ________ (check) the patient’s lungs with a stethoscope.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nurse ________ (not/give) the injection in the morning.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________ (see) the results of the X-ray last night.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students ________ (not/attend) the radiology class yesterday.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 the surgeon ________ (perform) the operation on Monday?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patient ________ (explain) his symptoms very clearly.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________ (not/bring) the medical instruments to the emergency room.</w:t>
        <w:br w:type="textWrapping"/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hg3jtdlm4n4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Actividad 3 – Reading Comprehension 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Consigna / Instructions:</w:t>
        <w:br w:type="textWrapping"/>
        <w:t xml:space="preserve"> Lee el siguiente texto y responde las preguntas en inglés.</w:t>
        <w:br w:type="textWrapping"/>
        <w:t xml:space="preserve"> Read the following text and answer the questions in English. 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Last week, a 54-year-old man arrived at the emergency room with severe chest pain. The nurse asked him about his medical history and checked his blood pressure. The doctor examined his heart with a stethoscope and ordered an X-ray. The X-ray showed a problem in the lungs. The medical team decided to keep the patient in the hospital for further tests.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Questions / Preguntas: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old was the patient? – ¿Cuántos años tenía el paciente?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did he arrive? – ¿A dónde llegó?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did the nurse do? (2 actions) – ¿Qué hizo la enfermera? (2 acciones)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did the doctor order? – ¿Qué ordenó el médico?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did the X-ray show? – ¿Qué mostró la radiografía?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did the medical team decide? – ¿Qué decidió el equipo médico?</w:t>
        <w:br w:type="textWrapping"/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klhmxwgjnfdo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Actividad 4 – Writing 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Escribe un breve reporte médico (6–8 oraciones) en Past Simple sobre un caso ficticio. Incluye: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y edad del paciente.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Síntomas.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Qué examen o procedimiento se realizó.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Resultado.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Decisión del equipo médico.</w:t>
        <w:br w:type="textWrapping"/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Ejemplo: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“Yesterday, a 40-year-old woman came to the hospital. She had a strong headache. The doctor checked her blood pressure and gave her some medicine. The nurse took her temperature. The medical team decided to keep her at home with treatment.”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color w:val="00b05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U.E.G.P. N° 202</w:t>
    </w:r>
    <w:r w:rsidDel="00000000" w:rsidR="00000000" w:rsidRPr="00000000">
      <w:rPr>
        <w:color w:val="000000"/>
        <w:sz w:val="20"/>
        <w:szCs w:val="20"/>
        <w:rtl w:val="0"/>
      </w:rPr>
      <w:t xml:space="preserve">   “Libertador  General José de San Martin”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23772</wp:posOffset>
          </wp:positionH>
          <wp:positionV relativeFrom="paragraph">
            <wp:posOffset>-232468</wp:posOffset>
          </wp:positionV>
          <wp:extent cx="605155" cy="650875"/>
          <wp:effectExtent b="0" l="0" r="0" t="0"/>
          <wp:wrapSquare wrapText="bothSides" distB="0" distT="0" distL="114300" distR="114300"/>
          <wp:docPr descr="F:\De Imagenes\UEP\UEGP Logo Actual.png" id="3" name="image1.png"/>
          <a:graphic>
            <a:graphicData uri="http://schemas.openxmlformats.org/drawingml/2006/picture">
              <pic:pic>
                <pic:nvPicPr>
                  <pic:cNvPr descr="F:\De Imagenes\UEP\UEGP Logo Actual.png" id="0" name="image1.png"/>
                  <pic:cNvPicPr preferRelativeResize="0"/>
                </pic:nvPicPr>
                <pic:blipFill>
                  <a:blip r:embed="rId1"/>
                  <a:srcRect b="16727" l="0" r="0" t="2644"/>
                  <a:stretch>
                    <a:fillRect/>
                  </a:stretch>
                </pic:blipFill>
                <pic:spPr>
                  <a:xfrm>
                    <a:off x="0" y="0"/>
                    <a:ext cx="605155" cy="650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Mariano Moreno  Nº 1158 – (3700) - PCIA. ROQUE SÁENZ PEÑA – CHACO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e-mail: bedeliauep202@gmail.com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TEC. INGLÉS TÉCNICO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A0B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yd6yd32zx65DjnLKoC7gWMFk1w==">CgMxLjAyDmguemZrd3k4eHFwb2Z5Mg1oLnR1cDhjandvdmoxMg1oLmhnM2p0ZGxtNG40Mg5oLmtsaG14d2dqbmZkbzgAciExVVQ0TGRyUkdfSEd5RG43VDV3VmJvUGpNQkVreUlGa2Q=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2025-07-12T19:29:00Z</dcterms:created>
  <dc:creator>Mick</dc:creator>
</cp:coreProperties>
</file>