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9F" w:rsidRPr="00091854" w:rsidRDefault="0005299F" w:rsidP="0005299F">
      <w:pPr>
        <w:jc w:val="center"/>
        <w:rPr>
          <w:b/>
          <w:sz w:val="32"/>
          <w:szCs w:val="32"/>
          <w:lang w:val="es-ES"/>
        </w:rPr>
      </w:pPr>
      <w:r w:rsidRPr="00091854">
        <w:rPr>
          <w:b/>
          <w:sz w:val="32"/>
          <w:szCs w:val="32"/>
          <w:lang w:val="es-ES"/>
        </w:rPr>
        <w:t>TRABAJO PRACTICO Nº 1</w:t>
      </w:r>
    </w:p>
    <w:p w:rsidR="0005299F" w:rsidRDefault="0005299F" w:rsidP="0005299F">
      <w:pPr>
        <w:rPr>
          <w:lang w:val="es-ES"/>
        </w:rPr>
      </w:pPr>
      <w:r w:rsidRPr="00091854">
        <w:rPr>
          <w:b/>
          <w:lang w:val="es-ES"/>
        </w:rPr>
        <w:t>MODULO 1:</w:t>
      </w:r>
      <w:r>
        <w:rPr>
          <w:lang w:val="es-ES"/>
        </w:rPr>
        <w:t xml:space="preserve"> ENTORNOS ESCOLARES SALUDABLES </w:t>
      </w:r>
    </w:p>
    <w:p w:rsidR="0005299F" w:rsidRDefault="0005299F" w:rsidP="0005299F">
      <w:pPr>
        <w:rPr>
          <w:lang w:val="es-ES"/>
        </w:rPr>
      </w:pPr>
      <w:r w:rsidRPr="00091854">
        <w:rPr>
          <w:b/>
          <w:lang w:val="es-ES"/>
        </w:rPr>
        <w:t>Actividad:</w:t>
      </w:r>
      <w:r w:rsidRPr="0005299F">
        <w:rPr>
          <w:lang w:val="es-ES"/>
        </w:rPr>
        <w:t xml:space="preserve"> "Quiosco Saludable: El Desafío de los Sabores" </w:t>
      </w:r>
    </w:p>
    <w:p w:rsidR="0005299F" w:rsidRDefault="0005299F" w:rsidP="0005299F">
      <w:pPr>
        <w:rPr>
          <w:lang w:val="es-ES"/>
        </w:rPr>
      </w:pPr>
      <w:r w:rsidRPr="00091854">
        <w:rPr>
          <w:b/>
          <w:lang w:val="es-ES"/>
        </w:rPr>
        <w:t>Grupo Etario y Destinatarios:</w:t>
      </w:r>
      <w:r w:rsidRPr="0005299F">
        <w:rPr>
          <w:lang w:val="es-ES"/>
        </w:rPr>
        <w:t xml:space="preserve"> Adolescentes (entre 12-18 años) Quiosco del colegio. </w:t>
      </w:r>
    </w:p>
    <w:p w:rsidR="0005299F" w:rsidRDefault="0005299F" w:rsidP="0005299F">
      <w:pPr>
        <w:rPr>
          <w:lang w:val="es-ES"/>
        </w:rPr>
      </w:pPr>
      <w:r w:rsidRPr="00091854">
        <w:rPr>
          <w:b/>
          <w:lang w:val="es-ES"/>
        </w:rPr>
        <w:t>Objetivo Principal:</w:t>
      </w:r>
      <w:r w:rsidRPr="0005299F">
        <w:rPr>
          <w:lang w:val="es-ES"/>
        </w:rPr>
        <w:t xml:space="preserve"> Promover de manera activa el consumo de alimentos saludables entre los adolescentes durante el horario escolar, haciendo que estos se vean como opciones atractivas y deseables. </w:t>
      </w:r>
    </w:p>
    <w:p w:rsidR="0005299F" w:rsidRDefault="00091854" w:rsidP="0005299F">
      <w:pPr>
        <w:rPr>
          <w:lang w:val="es-ES"/>
        </w:rPr>
      </w:pPr>
      <w:r>
        <w:rPr>
          <w:b/>
          <w:lang w:val="es-ES"/>
        </w:rPr>
        <w:t xml:space="preserve">Desarrollo de la </w:t>
      </w:r>
      <w:bookmarkStart w:id="0" w:name="_GoBack"/>
      <w:bookmarkEnd w:id="0"/>
      <w:r w:rsidR="0005299F" w:rsidRPr="00091854">
        <w:rPr>
          <w:b/>
          <w:lang w:val="es-ES"/>
        </w:rPr>
        <w:t>Actividad:</w:t>
      </w:r>
      <w:r w:rsidR="0005299F" w:rsidRPr="0005299F">
        <w:rPr>
          <w:lang w:val="es-ES"/>
        </w:rPr>
        <w:t xml:space="preserve"> La actividad se plantea como una campaña trimestral o bimestral que transforma el quiosco en un lugar vibrante de descubrimiento y elecciones saludables. La idea es que los estudiantes no solo elijan, sino que también influyan en lo que se ofrece. </w:t>
      </w:r>
    </w:p>
    <w:p w:rsidR="0005299F" w:rsidRDefault="0005299F" w:rsidP="0005299F">
      <w:pPr>
        <w:pStyle w:val="Prrafodelista"/>
        <w:numPr>
          <w:ilvl w:val="0"/>
          <w:numId w:val="2"/>
        </w:numPr>
        <w:rPr>
          <w:lang w:val="es-ES"/>
        </w:rPr>
      </w:pPr>
      <w:r w:rsidRPr="00091854">
        <w:rPr>
          <w:b/>
          <w:lang w:val="es-ES"/>
        </w:rPr>
        <w:t>El "Menú Secreto de la Semana":</w:t>
      </w:r>
      <w:r w:rsidRPr="0005299F">
        <w:rPr>
          <w:lang w:val="es-ES"/>
        </w:rPr>
        <w:t xml:space="preserve"> Cada semana, el quiosco presentará dos o tres opciones saludables "misteriosas" (como muffins de zanahoria y avena, brochetas de frutas con yogur, sándwiches de vegetales con pan integral, limonadas caseras sin azúcar). Estas opciones tendrán nombres atractivos y un toque enigmático, sin revelar todos los ingredientes de inmediato para despertar la curiosidad. </w:t>
      </w:r>
    </w:p>
    <w:p w:rsidR="0005299F" w:rsidRDefault="0005299F" w:rsidP="0005299F">
      <w:pPr>
        <w:pStyle w:val="Prrafodelista"/>
        <w:numPr>
          <w:ilvl w:val="0"/>
          <w:numId w:val="2"/>
        </w:numPr>
        <w:rPr>
          <w:lang w:val="es-ES"/>
        </w:rPr>
      </w:pPr>
      <w:r w:rsidRPr="00091854">
        <w:rPr>
          <w:b/>
          <w:lang w:val="es-ES"/>
        </w:rPr>
        <w:t>"Cata a Ciegas" y Votación:</w:t>
      </w:r>
      <w:r w:rsidRPr="0005299F">
        <w:rPr>
          <w:lang w:val="es-ES"/>
        </w:rPr>
        <w:t xml:space="preserve"> Durante la semana, los estudiantes que prueben las opciones "misteriosas" recibirán una pequeña ficha para votar por su favorita o para sugerir un nuevo "Sabor Secreto". No se vota por "saludable o no saludable", sino por "rico" o "quiero más". Esto ayuda a derribar la idea de que "si es sano, no me gusta". </w:t>
      </w:r>
    </w:p>
    <w:p w:rsidR="0005299F" w:rsidRDefault="0005299F" w:rsidP="0005299F">
      <w:pPr>
        <w:pStyle w:val="Prrafodelista"/>
        <w:numPr>
          <w:ilvl w:val="0"/>
          <w:numId w:val="2"/>
        </w:numPr>
        <w:rPr>
          <w:lang w:val="es-ES"/>
        </w:rPr>
      </w:pPr>
      <w:r w:rsidRPr="00091854">
        <w:rPr>
          <w:b/>
          <w:lang w:val="es-ES"/>
        </w:rPr>
        <w:t>El "Top 5 Saludable":</w:t>
      </w:r>
      <w:r w:rsidRPr="0005299F">
        <w:rPr>
          <w:lang w:val="es-ES"/>
        </w:rPr>
        <w:t xml:space="preserve"> Al final del período, se creará un "Top 5 Saludable" con los productos más votados y vendidos. Estos productos se convertirán en parte permanente y destacada del menú del quiosco. </w:t>
      </w:r>
    </w:p>
    <w:p w:rsidR="0005299F" w:rsidRDefault="0005299F" w:rsidP="0005299F">
      <w:pPr>
        <w:pStyle w:val="Prrafodelista"/>
        <w:numPr>
          <w:ilvl w:val="0"/>
          <w:numId w:val="2"/>
        </w:numPr>
        <w:rPr>
          <w:lang w:val="es-ES"/>
        </w:rPr>
      </w:pPr>
      <w:r w:rsidRPr="00091854">
        <w:rPr>
          <w:b/>
          <w:lang w:val="es-ES"/>
        </w:rPr>
        <w:t>Desafíos Inter-curso:</w:t>
      </w:r>
      <w:r w:rsidRPr="0005299F">
        <w:rPr>
          <w:lang w:val="es-ES"/>
        </w:rPr>
        <w:t xml:space="preserve"> Para motivar la participación, se pueden organizar desafíos entre cursos sobre cuál grupo prueba o vota más "Sabores Secretos". El curso ganador podría recibir un premio simbólico (por ejemplo, un "día libre" para elegir un nuevo sabor secreto o una merienda saludable gratis). </w:t>
      </w:r>
    </w:p>
    <w:p w:rsidR="0005299F" w:rsidRDefault="0005299F" w:rsidP="0005299F">
      <w:pPr>
        <w:pStyle w:val="Prrafodelista"/>
        <w:numPr>
          <w:ilvl w:val="0"/>
          <w:numId w:val="2"/>
        </w:numPr>
        <w:rPr>
          <w:lang w:val="es-ES"/>
        </w:rPr>
      </w:pPr>
      <w:r w:rsidRPr="00091854">
        <w:rPr>
          <w:b/>
          <w:lang w:val="es-ES"/>
        </w:rPr>
        <w:t>"Pizarra de ideas":</w:t>
      </w:r>
      <w:r w:rsidRPr="0005299F">
        <w:rPr>
          <w:lang w:val="es-ES"/>
        </w:rPr>
        <w:t xml:space="preserve"> Se instalará una pizarra interactiva en el quiosco o en un espacio común, donde los estudiantes puedan escribir sus ideas sobre </w:t>
      </w:r>
      <w:r>
        <w:rPr>
          <w:lang w:val="es-ES"/>
        </w:rPr>
        <w:t xml:space="preserve">alimentos. </w:t>
      </w:r>
    </w:p>
    <w:p w:rsidR="0005299F" w:rsidRDefault="0005299F" w:rsidP="0005299F">
      <w:pPr>
        <w:rPr>
          <w:lang w:val="es-ES"/>
        </w:rPr>
      </w:pPr>
      <w:r>
        <w:rPr>
          <w:lang w:val="es-ES"/>
        </w:rPr>
        <w:t xml:space="preserve">Para llevar a cabo esta actividad serán necesarios tres puntos importantes: </w:t>
      </w:r>
    </w:p>
    <w:p w:rsidR="0005299F" w:rsidRPr="0005299F" w:rsidRDefault="0005299F" w:rsidP="0005299F">
      <w:pPr>
        <w:pStyle w:val="Prrafodelista"/>
        <w:numPr>
          <w:ilvl w:val="0"/>
          <w:numId w:val="3"/>
        </w:numPr>
        <w:rPr>
          <w:lang w:val="es-ES"/>
        </w:rPr>
      </w:pPr>
      <w:r w:rsidRPr="00091854">
        <w:rPr>
          <w:b/>
          <w:lang w:val="es-ES"/>
        </w:rPr>
        <w:t>Colaboración con el quiosquero:</w:t>
      </w:r>
      <w:r w:rsidRPr="0005299F">
        <w:rPr>
          <w:lang w:val="es-ES"/>
        </w:rPr>
        <w:t xml:space="preserve"> Es fundamental que el quiosquero esté a bordo</w:t>
      </w:r>
      <w:r>
        <w:rPr>
          <w:lang w:val="es-ES"/>
        </w:rPr>
        <w:t xml:space="preserve"> (si no hay quiosquero, un docente a cargo)</w:t>
      </w:r>
      <w:r w:rsidRPr="0005299F">
        <w:rPr>
          <w:lang w:val="es-ES"/>
        </w:rPr>
        <w:t>, comprenda los objetivos y se comprometa a preparar o conseguir estas opciones. Podría requerir un pequeño apoyo económico inicial para la compra de ingredientes más variados.</w:t>
      </w:r>
    </w:p>
    <w:p w:rsidR="0005299F" w:rsidRPr="0005299F" w:rsidRDefault="0005299F" w:rsidP="0005299F">
      <w:pPr>
        <w:pStyle w:val="Prrafodelista"/>
        <w:numPr>
          <w:ilvl w:val="0"/>
          <w:numId w:val="3"/>
        </w:numPr>
        <w:rPr>
          <w:lang w:val="es-ES"/>
        </w:rPr>
      </w:pPr>
      <w:r w:rsidRPr="00091854">
        <w:rPr>
          <w:b/>
          <w:lang w:val="es-ES"/>
        </w:rPr>
        <w:t>Comunicación Visual:</w:t>
      </w:r>
      <w:r w:rsidRPr="0005299F">
        <w:rPr>
          <w:lang w:val="es-ES"/>
        </w:rPr>
        <w:t xml:space="preserve"> Carteles coloridos y llamativos en el quiosco y en las aulas, explicando el "Desafío de los Sabores" y los beneficios de una alimentación equilibrada, pero de forma divertida y no "sermoneadora".</w:t>
      </w:r>
    </w:p>
    <w:p w:rsidR="0005299F" w:rsidRPr="0005299F" w:rsidRDefault="0005299F" w:rsidP="0005299F">
      <w:pPr>
        <w:pStyle w:val="Prrafodelista"/>
        <w:numPr>
          <w:ilvl w:val="0"/>
          <w:numId w:val="3"/>
        </w:numPr>
        <w:rPr>
          <w:lang w:val="es-ES"/>
        </w:rPr>
      </w:pPr>
      <w:r w:rsidRPr="00091854">
        <w:rPr>
          <w:b/>
          <w:lang w:val="es-ES"/>
        </w:rPr>
        <w:t>Charla inicial:</w:t>
      </w:r>
      <w:r w:rsidRPr="0005299F">
        <w:rPr>
          <w:lang w:val="es-ES"/>
        </w:rPr>
        <w:t xml:space="preserve"> Una charla corta y dinámica al inicio del proyecto, quizás con algún nutricionista joven o un ex-alumno deportista, hablando de la energía y el buen humor que da comer bien, sin prohibiciones, solo ¡más opciones ricas!</w:t>
      </w:r>
    </w:p>
    <w:sectPr w:rsidR="0005299F" w:rsidRPr="0005299F" w:rsidSect="0005299F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5104F"/>
    <w:multiLevelType w:val="hybridMultilevel"/>
    <w:tmpl w:val="8DC64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463D6"/>
    <w:multiLevelType w:val="hybridMultilevel"/>
    <w:tmpl w:val="C42C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85EA0"/>
    <w:multiLevelType w:val="hybridMultilevel"/>
    <w:tmpl w:val="C70CCE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9F"/>
    <w:rsid w:val="0005299F"/>
    <w:rsid w:val="00091854"/>
    <w:rsid w:val="0042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EED8C"/>
  <w15:chartTrackingRefBased/>
  <w15:docId w15:val="{F2920AC0-22E4-4E70-8138-49CAD0FB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2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2025-05-24T13:33:00Z</dcterms:created>
  <dcterms:modified xsi:type="dcterms:W3CDTF">2025-05-24T13:44:00Z</dcterms:modified>
</cp:coreProperties>
</file>