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B45" w:rsidRDefault="00716B45" w:rsidP="00716B45">
      <w:pPr>
        <w:jc w:val="center"/>
        <w:rPr>
          <w:rFonts w:ascii="Arial" w:hAnsi="Arial" w:cs="Arial"/>
          <w:b/>
          <w:i/>
          <w:sz w:val="24"/>
          <w:u w:val="single"/>
        </w:rPr>
      </w:pPr>
      <w:r w:rsidRPr="00716B45">
        <w:rPr>
          <w:rFonts w:ascii="Arial" w:hAnsi="Arial" w:cs="Arial"/>
          <w:b/>
          <w:i/>
          <w:sz w:val="24"/>
          <w:u w:val="single"/>
        </w:rPr>
        <w:t>Aplicación áulica de la didáctica de la educación financiera</w:t>
      </w:r>
    </w:p>
    <w:p w:rsidR="00716B45" w:rsidRPr="00716B45" w:rsidRDefault="00716B45" w:rsidP="00716B45">
      <w:pPr>
        <w:jc w:val="center"/>
        <w:rPr>
          <w:rFonts w:ascii="Arial" w:hAnsi="Arial" w:cs="Arial"/>
          <w:b/>
          <w:i/>
          <w:sz w:val="24"/>
          <w:u w:val="single"/>
        </w:rPr>
      </w:pPr>
    </w:p>
    <w:p w:rsidR="00136056" w:rsidRDefault="00716B45">
      <w:pPr>
        <w:rPr>
          <w:rFonts w:ascii="Arial" w:hAnsi="Arial" w:cs="Arial"/>
        </w:rPr>
      </w:pPr>
      <w:r w:rsidRPr="00716B45">
        <w:rPr>
          <w:rFonts w:ascii="Arial" w:hAnsi="Arial" w:cs="Arial"/>
        </w:rPr>
        <w:t xml:space="preserve"> </w:t>
      </w:r>
      <w:r>
        <w:rPr>
          <w:rFonts w:ascii="Arial" w:hAnsi="Arial" w:cs="Arial"/>
        </w:rPr>
        <w:t>E.E.S.N° 53.              Curso: 5to 4ta</w:t>
      </w:r>
    </w:p>
    <w:p w:rsidR="00716B45" w:rsidRDefault="00716B45">
      <w:pPr>
        <w:rPr>
          <w:rFonts w:ascii="Arial" w:hAnsi="Arial" w:cs="Arial"/>
        </w:rPr>
      </w:pPr>
      <w:r>
        <w:rPr>
          <w:rFonts w:ascii="Arial" w:hAnsi="Arial" w:cs="Arial"/>
        </w:rPr>
        <w:t>E.E.S.N° 106              Curso: 5to 1ra</w:t>
      </w:r>
    </w:p>
    <w:p w:rsidR="00716B45" w:rsidRDefault="00716B45">
      <w:pPr>
        <w:rPr>
          <w:rFonts w:ascii="Arial" w:hAnsi="Arial" w:cs="Arial"/>
        </w:rPr>
      </w:pPr>
      <w:r>
        <w:rPr>
          <w:rFonts w:ascii="Arial" w:hAnsi="Arial" w:cs="Arial"/>
        </w:rPr>
        <w:t xml:space="preserve">Docente: Héctor Emiliano Alarcón </w:t>
      </w:r>
    </w:p>
    <w:p w:rsidR="00DF283E" w:rsidRDefault="00716B45">
      <w:pPr>
        <w:rPr>
          <w:rFonts w:ascii="Arial" w:hAnsi="Arial" w:cs="Arial"/>
        </w:rPr>
      </w:pPr>
      <w:r>
        <w:rPr>
          <w:rFonts w:ascii="Arial" w:hAnsi="Arial" w:cs="Arial"/>
        </w:rPr>
        <w:t>Para trabajar en las aulas elegí el mareal tal cual lo recibimos en la plata forma. En la E.E.S.N° 53 trabaje los módulos 1 introducción al sistema financiero, y 5 créditos y endeudamientos.  Este colegio es de modalidad administración y economía,</w:t>
      </w:r>
      <w:r w:rsidR="005A41D4">
        <w:rPr>
          <w:rFonts w:ascii="Arial" w:hAnsi="Arial" w:cs="Arial"/>
        </w:rPr>
        <w:t xml:space="preserve"> </w:t>
      </w:r>
      <w:r>
        <w:rPr>
          <w:rFonts w:ascii="Arial" w:hAnsi="Arial" w:cs="Arial"/>
        </w:rPr>
        <w:t xml:space="preserve"> </w:t>
      </w:r>
      <w:r w:rsidR="00DF283E">
        <w:rPr>
          <w:rFonts w:ascii="Arial" w:hAnsi="Arial" w:cs="Arial"/>
        </w:rPr>
        <w:t xml:space="preserve">en </w:t>
      </w:r>
      <w:r>
        <w:rPr>
          <w:rFonts w:ascii="Arial" w:hAnsi="Arial" w:cs="Arial"/>
        </w:rPr>
        <w:t>e</w:t>
      </w:r>
      <w:r w:rsidR="005A41D4">
        <w:rPr>
          <w:rFonts w:ascii="Arial" w:hAnsi="Arial" w:cs="Arial"/>
        </w:rPr>
        <w:t xml:space="preserve">l </w:t>
      </w:r>
      <w:r>
        <w:rPr>
          <w:rFonts w:ascii="Arial" w:hAnsi="Arial" w:cs="Arial"/>
        </w:rPr>
        <w:t xml:space="preserve">cual tengo una carga horaria de 23 horas, </w:t>
      </w:r>
      <w:r w:rsidR="005A41D4">
        <w:rPr>
          <w:rFonts w:ascii="Arial" w:hAnsi="Arial" w:cs="Arial"/>
        </w:rPr>
        <w:t xml:space="preserve">distribuidas en 3ro, 4to y 5to año, soy profesor interino y estoy desde el  6 de mayo de este año. Para poder dan inicio con estos temas tuve previamente que reunirme con la asesora pedagógica debido a que mis planificaciones anuales no contaban con estos contenidos, en fin, no hubo problema para poder desarrollar los temas. Elegí 5to año porque es el curso que más dinámica tiene, si bien a esta altura del año cuesta mucho dar clases, es necesario volver reiteradas veces al tema para poder dar bien con una actividad cumplida. El módulo introducción al sistema financiero no llevo mucho tiempo darlo, a los chicos (parte del total) les gusto investigar sobre el origen del banco Central e hicimos un análisis del contexto social-económico, de todos modos costo que todo eso lo volcaran en la hoja. Para la parte de créditos y endeudamiento opte como actividad por un video, </w:t>
      </w:r>
      <w:r w:rsidR="0009681C">
        <w:rPr>
          <w:rFonts w:ascii="Arial" w:hAnsi="Arial" w:cs="Arial"/>
        </w:rPr>
        <w:t xml:space="preserve">dividí los temas por grupos. Pasó el tiempo y no me cumplieron. </w:t>
      </w:r>
      <w:r w:rsidR="00DF283E">
        <w:rPr>
          <w:rFonts w:ascii="Arial" w:hAnsi="Arial" w:cs="Arial"/>
        </w:rPr>
        <w:t xml:space="preserve">Como plan “B” tome </w:t>
      </w:r>
      <w:r w:rsidR="0009681C">
        <w:rPr>
          <w:rFonts w:ascii="Arial" w:hAnsi="Arial" w:cs="Arial"/>
        </w:rPr>
        <w:t xml:space="preserve">la actividad como la propone el material y les di a dos chicos,  los cuales tuvieron buen desempeño. </w:t>
      </w:r>
      <w:r w:rsidR="00DF283E">
        <w:rPr>
          <w:rFonts w:ascii="Arial" w:hAnsi="Arial" w:cs="Arial"/>
        </w:rPr>
        <w:t>El material en si es muy interesante para trabarlo ya que es algo que lo vivimos a diario.</w:t>
      </w:r>
    </w:p>
    <w:p w:rsidR="00DB7234" w:rsidRDefault="00DF283E">
      <w:pPr>
        <w:rPr>
          <w:rFonts w:ascii="Arial" w:hAnsi="Arial" w:cs="Arial"/>
        </w:rPr>
      </w:pPr>
      <w:r>
        <w:rPr>
          <w:rFonts w:ascii="Arial" w:hAnsi="Arial" w:cs="Arial"/>
        </w:rPr>
        <w:t xml:space="preserve"> Considero que la educación financiera se merece ser dada en todas las escuelas, de hecho las estoy pensando como taller para aplicar en un sum (SALON DE USOS MULTIPLES) o como charla comunitaria, y con el tiempo ira tomando forma y se ganara un espacio en la comunidad educativa. Algo que me gustaría es que se anexen actividades áulicas y sobre prevención de estafas virtuales.</w:t>
      </w:r>
      <w:bookmarkStart w:id="0" w:name="_GoBack"/>
      <w:bookmarkEnd w:id="0"/>
    </w:p>
    <w:p w:rsidR="00DB7234" w:rsidRDefault="00DB7234">
      <w:pPr>
        <w:rPr>
          <w:rFonts w:ascii="Arial" w:hAnsi="Arial" w:cs="Arial"/>
        </w:rPr>
      </w:pPr>
      <w:r>
        <w:rPr>
          <w:rFonts w:ascii="Arial" w:hAnsi="Arial" w:cs="Arial"/>
          <w:noProof/>
          <w:lang w:eastAsia="es-AR"/>
        </w:rPr>
        <w:lastRenderedPageBreak/>
        <w:drawing>
          <wp:inline distT="0" distB="0" distL="0" distR="0" wp14:anchorId="211593F7" wp14:editId="53DA32D0">
            <wp:extent cx="5455285" cy="810768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4-10-29 at 11.50.34.jpeg"/>
                    <pic:cNvPicPr/>
                  </pic:nvPicPr>
                  <pic:blipFill>
                    <a:blip r:embed="rId4">
                      <a:extLst>
                        <a:ext uri="{28A0092B-C50C-407E-A947-70E740481C1C}">
                          <a14:useLocalDpi xmlns:a14="http://schemas.microsoft.com/office/drawing/2010/main" val="0"/>
                        </a:ext>
                      </a:extLst>
                    </a:blip>
                    <a:stretch>
                      <a:fillRect/>
                    </a:stretch>
                  </pic:blipFill>
                  <pic:spPr>
                    <a:xfrm>
                      <a:off x="0" y="0"/>
                      <a:ext cx="5458105" cy="8111871"/>
                    </a:xfrm>
                    <a:prstGeom prst="rect">
                      <a:avLst/>
                    </a:prstGeom>
                  </pic:spPr>
                </pic:pic>
              </a:graphicData>
            </a:graphic>
          </wp:inline>
        </w:drawing>
      </w:r>
    </w:p>
    <w:p w:rsidR="00DB7234" w:rsidRDefault="00DB7234">
      <w:pPr>
        <w:rPr>
          <w:rFonts w:ascii="Arial" w:hAnsi="Arial" w:cs="Arial"/>
        </w:rPr>
      </w:pPr>
    </w:p>
    <w:p w:rsidR="00DB7234" w:rsidRDefault="00DB7234">
      <w:pPr>
        <w:rPr>
          <w:rFonts w:ascii="Arial" w:hAnsi="Arial" w:cs="Arial"/>
        </w:rPr>
      </w:pPr>
      <w:r>
        <w:rPr>
          <w:rFonts w:ascii="Arial" w:hAnsi="Arial" w:cs="Arial"/>
          <w:noProof/>
          <w:lang w:eastAsia="es-AR"/>
        </w:rPr>
        <w:lastRenderedPageBreak/>
        <w:drawing>
          <wp:inline distT="0" distB="0" distL="0" distR="0" wp14:anchorId="437DC49B" wp14:editId="4AEC5629">
            <wp:extent cx="5610860" cy="8258810"/>
            <wp:effectExtent l="0" t="0" r="889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4-10-29 at 11.50.35.jpeg"/>
                    <pic:cNvPicPr/>
                  </pic:nvPicPr>
                  <pic:blipFill>
                    <a:blip r:embed="rId5">
                      <a:extLst>
                        <a:ext uri="{28A0092B-C50C-407E-A947-70E740481C1C}">
                          <a14:useLocalDpi xmlns:a14="http://schemas.microsoft.com/office/drawing/2010/main" val="0"/>
                        </a:ext>
                      </a:extLst>
                    </a:blip>
                    <a:stretch>
                      <a:fillRect/>
                    </a:stretch>
                  </pic:blipFill>
                  <pic:spPr>
                    <a:xfrm>
                      <a:off x="0" y="0"/>
                      <a:ext cx="5610860" cy="8258810"/>
                    </a:xfrm>
                    <a:prstGeom prst="rect">
                      <a:avLst/>
                    </a:prstGeom>
                  </pic:spPr>
                </pic:pic>
              </a:graphicData>
            </a:graphic>
          </wp:inline>
        </w:drawing>
      </w:r>
    </w:p>
    <w:p w:rsidR="00DB7234" w:rsidRDefault="00DB7234">
      <w:pPr>
        <w:rPr>
          <w:rFonts w:ascii="Arial" w:hAnsi="Arial" w:cs="Arial"/>
        </w:rPr>
      </w:pPr>
    </w:p>
    <w:p w:rsidR="00DB7234" w:rsidRDefault="00DB7234">
      <w:pPr>
        <w:rPr>
          <w:rFonts w:ascii="Arial" w:hAnsi="Arial" w:cs="Arial"/>
        </w:rPr>
      </w:pPr>
    </w:p>
    <w:p w:rsidR="00DB7234" w:rsidRDefault="00DB7234">
      <w:pPr>
        <w:rPr>
          <w:rFonts w:ascii="Arial" w:hAnsi="Arial" w:cs="Arial"/>
        </w:rPr>
      </w:pPr>
    </w:p>
    <w:p w:rsidR="00DB7234" w:rsidRDefault="00DB7234">
      <w:pPr>
        <w:rPr>
          <w:rFonts w:ascii="Arial" w:hAnsi="Arial" w:cs="Arial"/>
        </w:rPr>
      </w:pPr>
    </w:p>
    <w:p w:rsidR="00DB7234" w:rsidRDefault="00DB7234">
      <w:pPr>
        <w:rPr>
          <w:rFonts w:ascii="Arial" w:hAnsi="Arial" w:cs="Arial"/>
        </w:rPr>
      </w:pPr>
    </w:p>
    <w:p w:rsidR="00DB7234" w:rsidRDefault="00DB7234">
      <w:pPr>
        <w:rPr>
          <w:rFonts w:ascii="Arial" w:hAnsi="Arial" w:cs="Arial"/>
        </w:rPr>
      </w:pPr>
    </w:p>
    <w:p w:rsidR="00DB7234" w:rsidRDefault="00DB7234">
      <w:pPr>
        <w:rPr>
          <w:rFonts w:ascii="Arial" w:hAnsi="Arial" w:cs="Arial"/>
        </w:rPr>
      </w:pPr>
    </w:p>
    <w:p w:rsidR="00DB7234" w:rsidRDefault="00DB7234">
      <w:pPr>
        <w:rPr>
          <w:rFonts w:ascii="Arial" w:hAnsi="Arial" w:cs="Arial"/>
        </w:rPr>
      </w:pPr>
    </w:p>
    <w:p w:rsidR="00DB7234" w:rsidRDefault="00DB7234">
      <w:pPr>
        <w:rPr>
          <w:rFonts w:ascii="Arial" w:hAnsi="Arial" w:cs="Arial"/>
        </w:rPr>
      </w:pPr>
    </w:p>
    <w:p w:rsidR="00DB7234" w:rsidRDefault="00DB7234">
      <w:pPr>
        <w:rPr>
          <w:rFonts w:ascii="Arial" w:hAnsi="Arial" w:cs="Arial"/>
        </w:rPr>
      </w:pPr>
    </w:p>
    <w:p w:rsidR="00716B45" w:rsidRDefault="00DB7234">
      <w:pPr>
        <w:rPr>
          <w:rFonts w:ascii="Arial" w:hAnsi="Arial" w:cs="Arial"/>
        </w:rPr>
      </w:pPr>
      <w:r>
        <w:rPr>
          <w:rFonts w:ascii="Arial" w:hAnsi="Arial" w:cs="Arial"/>
          <w:noProof/>
          <w:lang w:eastAsia="es-AR"/>
        </w:rPr>
        <w:lastRenderedPageBreak/>
        <w:drawing>
          <wp:inline distT="0" distB="0" distL="0" distR="0">
            <wp:extent cx="5609590" cy="79857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10-29 at 11.53.05.jpeg"/>
                    <pic:cNvPicPr/>
                  </pic:nvPicPr>
                  <pic:blipFill>
                    <a:blip r:embed="rId6">
                      <a:extLst>
                        <a:ext uri="{28A0092B-C50C-407E-A947-70E740481C1C}">
                          <a14:useLocalDpi xmlns:a14="http://schemas.microsoft.com/office/drawing/2010/main" val="0"/>
                        </a:ext>
                      </a:extLst>
                    </a:blip>
                    <a:stretch>
                      <a:fillRect/>
                    </a:stretch>
                  </pic:blipFill>
                  <pic:spPr>
                    <a:xfrm>
                      <a:off x="0" y="0"/>
                      <a:ext cx="5622938" cy="8004762"/>
                    </a:xfrm>
                    <a:prstGeom prst="rect">
                      <a:avLst/>
                    </a:prstGeom>
                  </pic:spPr>
                </pic:pic>
              </a:graphicData>
            </a:graphic>
          </wp:inline>
        </w:drawing>
      </w:r>
      <w:r>
        <w:rPr>
          <w:rFonts w:ascii="Arial" w:hAnsi="Arial" w:cs="Arial"/>
          <w:noProof/>
          <w:lang w:eastAsia="es-AR"/>
        </w:rPr>
        <w:lastRenderedPageBreak/>
        <w:drawing>
          <wp:inline distT="0" distB="0" distL="0" distR="0">
            <wp:extent cx="5396154" cy="5596128"/>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4-10-29 at 11.52.41.jpeg"/>
                    <pic:cNvPicPr/>
                  </pic:nvPicPr>
                  <pic:blipFill>
                    <a:blip r:embed="rId7">
                      <a:extLst>
                        <a:ext uri="{28A0092B-C50C-407E-A947-70E740481C1C}">
                          <a14:useLocalDpi xmlns:a14="http://schemas.microsoft.com/office/drawing/2010/main" val="0"/>
                        </a:ext>
                      </a:extLst>
                    </a:blip>
                    <a:stretch>
                      <a:fillRect/>
                    </a:stretch>
                  </pic:blipFill>
                  <pic:spPr>
                    <a:xfrm>
                      <a:off x="0" y="0"/>
                      <a:ext cx="5403315" cy="5603554"/>
                    </a:xfrm>
                    <a:prstGeom prst="rect">
                      <a:avLst/>
                    </a:prstGeom>
                  </pic:spPr>
                </pic:pic>
              </a:graphicData>
            </a:graphic>
          </wp:inline>
        </w:drawing>
      </w:r>
    </w:p>
    <w:p w:rsidR="00DB7234" w:rsidRPr="00716B45" w:rsidRDefault="00DB7234">
      <w:pPr>
        <w:rPr>
          <w:rFonts w:ascii="Arial" w:hAnsi="Arial" w:cs="Arial"/>
        </w:rPr>
      </w:pPr>
      <w:r>
        <w:rPr>
          <w:rFonts w:ascii="Arial" w:hAnsi="Arial" w:cs="Arial"/>
          <w:noProof/>
          <w:lang w:eastAsia="es-AR"/>
        </w:rPr>
        <w:lastRenderedPageBreak/>
        <w:drawing>
          <wp:inline distT="0" distB="0" distL="0" distR="0" wp14:anchorId="24459867" wp14:editId="1CF462EA">
            <wp:extent cx="5612130" cy="367220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10-29 at 11.55.4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2130" cy="3672205"/>
                    </a:xfrm>
                    <a:prstGeom prst="rect">
                      <a:avLst/>
                    </a:prstGeom>
                  </pic:spPr>
                </pic:pic>
              </a:graphicData>
            </a:graphic>
          </wp:inline>
        </w:drawing>
      </w:r>
    </w:p>
    <w:sectPr w:rsidR="00DB7234" w:rsidRPr="00716B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B45"/>
    <w:rsid w:val="0009681C"/>
    <w:rsid w:val="00136056"/>
    <w:rsid w:val="005A41D4"/>
    <w:rsid w:val="00716B45"/>
    <w:rsid w:val="00956C03"/>
    <w:rsid w:val="00DB7234"/>
    <w:rsid w:val="00DF28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FFFF5-DD9F-43E4-A87A-5759C1F7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312</Words>
  <Characters>1718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2024-10-31T01:28:00Z</dcterms:created>
  <dcterms:modified xsi:type="dcterms:W3CDTF">2024-11-05T11:09:00Z</dcterms:modified>
</cp:coreProperties>
</file>