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37DB" w14:textId="5564914B" w:rsidR="00000000" w:rsidRPr="00B815B8" w:rsidRDefault="00B815B8" w:rsidP="00B815B8">
      <w:pPr>
        <w:jc w:val="center"/>
        <w:rPr>
          <w:b/>
          <w:bCs/>
          <w:i/>
          <w:iCs/>
          <w:sz w:val="36"/>
          <w:szCs w:val="36"/>
          <w:u w:val="single"/>
        </w:rPr>
      </w:pPr>
      <w:proofErr w:type="gramStart"/>
      <w:r w:rsidRPr="00B815B8">
        <w:rPr>
          <w:b/>
          <w:bCs/>
          <w:i/>
          <w:iCs/>
          <w:sz w:val="36"/>
          <w:szCs w:val="36"/>
          <w:u w:val="single"/>
        </w:rPr>
        <w:t>CLASE  JUEVES</w:t>
      </w:r>
      <w:proofErr w:type="gramEnd"/>
      <w:r w:rsidRPr="00B815B8">
        <w:rPr>
          <w:b/>
          <w:bCs/>
          <w:i/>
          <w:iCs/>
          <w:sz w:val="36"/>
          <w:szCs w:val="36"/>
          <w:u w:val="single"/>
        </w:rPr>
        <w:t xml:space="preserve"> 22/08/2024</w:t>
      </w:r>
    </w:p>
    <w:p w14:paraId="5FB2FF32" w14:textId="77777777" w:rsidR="00B815B8" w:rsidRDefault="00B815B8" w:rsidP="00B815B8">
      <w:pPr>
        <w:rPr>
          <w:b/>
          <w:bCs/>
          <w:i/>
          <w:iCs/>
          <w:sz w:val="28"/>
          <w:szCs w:val="28"/>
          <w:u w:val="single"/>
        </w:rPr>
      </w:pPr>
    </w:p>
    <w:p w14:paraId="022E5CF4" w14:textId="77777777" w:rsidR="00B815B8" w:rsidRDefault="00B815B8" w:rsidP="00B815B8">
      <w:pPr>
        <w:rPr>
          <w:b/>
          <w:bCs/>
          <w:i/>
          <w:iCs/>
          <w:sz w:val="28"/>
          <w:szCs w:val="28"/>
          <w:u w:val="single"/>
        </w:rPr>
      </w:pPr>
    </w:p>
    <w:p w14:paraId="7F90D96C" w14:textId="70F500D8" w:rsidR="00B815B8" w:rsidRDefault="00B815B8" w:rsidP="00B815B8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ACTRIVIDADES DE REPASO</w:t>
      </w:r>
    </w:p>
    <w:p w14:paraId="025745C9" w14:textId="652FDA86" w:rsidR="00B815B8" w:rsidRPr="00B815B8" w:rsidRDefault="00B815B8" w:rsidP="00B815B8">
      <w:pPr>
        <w:pStyle w:val="Prrafodelista"/>
        <w:numPr>
          <w:ilvl w:val="0"/>
          <w:numId w:val="1"/>
        </w:numPr>
        <w:ind w:left="709" w:hanging="425"/>
        <w:jc w:val="both"/>
        <w:rPr>
          <w:rFonts w:ascii="Bookman Old Style" w:eastAsiaTheme="minorEastAsia" w:hAnsi="Bookman Old Style"/>
          <w:sz w:val="36"/>
          <w:szCs w:val="32"/>
        </w:rPr>
      </w:pPr>
      <w:proofErr w:type="spellStart"/>
      <w:r w:rsidRPr="00B815B8">
        <w:rPr>
          <w:rFonts w:ascii="Bookman Old Style" w:eastAsiaTheme="minorEastAsia" w:hAnsi="Bookman Old Style"/>
          <w:sz w:val="36"/>
          <w:szCs w:val="32"/>
        </w:rPr>
        <w:t>Factorear</w:t>
      </w:r>
      <w:proofErr w:type="spellEnd"/>
      <w:r w:rsidRPr="00B815B8">
        <w:rPr>
          <w:rFonts w:ascii="Bookman Old Style" w:eastAsiaTheme="minorEastAsia" w:hAnsi="Bookman Old Style"/>
          <w:sz w:val="36"/>
          <w:szCs w:val="32"/>
        </w:rPr>
        <w:t xml:space="preserve"> los polinomios aplicando el primer caso: Factor Común</w:t>
      </w:r>
    </w:p>
    <w:p w14:paraId="13625187" w14:textId="77777777" w:rsidR="00B815B8" w:rsidRPr="00B815B8" w:rsidRDefault="00B815B8" w:rsidP="00B815B8">
      <w:pPr>
        <w:pStyle w:val="Prrafodelista"/>
        <w:numPr>
          <w:ilvl w:val="0"/>
          <w:numId w:val="2"/>
        </w:numPr>
        <w:jc w:val="both"/>
        <w:rPr>
          <w:rFonts w:ascii="Bookman Old Style" w:eastAsiaTheme="minorEastAsia" w:hAnsi="Bookman Old Style"/>
          <w:sz w:val="36"/>
          <w:szCs w:val="32"/>
          <w:u w:val="single"/>
        </w:rPr>
      </w:pPr>
      <m:oMath>
        <m:r>
          <w:rPr>
            <w:rFonts w:ascii="Cambria Math" w:eastAsiaTheme="minorEastAsia" w:hAnsi="Cambria Math"/>
            <w:sz w:val="36"/>
            <w:szCs w:val="32"/>
          </w:rPr>
          <m:t>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sup>
        </m:sSup>
        <m:r>
          <w:rPr>
            <w:rFonts w:ascii="Cambria Math" w:eastAsiaTheme="minorEastAsia" w:hAnsi="Cambria Math"/>
            <w:sz w:val="36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2</m:t>
            </m:r>
          </m:sup>
        </m:sSup>
      </m:oMath>
    </w:p>
    <w:p w14:paraId="2DFFE5B2" w14:textId="77777777" w:rsidR="00B815B8" w:rsidRPr="00B815B8" w:rsidRDefault="00B815B8" w:rsidP="00B815B8">
      <w:pPr>
        <w:pStyle w:val="Prrafodelista"/>
        <w:numPr>
          <w:ilvl w:val="0"/>
          <w:numId w:val="2"/>
        </w:numPr>
        <w:jc w:val="both"/>
        <w:rPr>
          <w:rFonts w:ascii="Bookman Old Style" w:eastAsiaTheme="minorEastAsia" w:hAnsi="Bookman Old Style"/>
          <w:sz w:val="36"/>
          <w:szCs w:val="32"/>
          <w:u w:val="single"/>
        </w:rPr>
      </w:pPr>
      <m:oMath>
        <m:r>
          <w:rPr>
            <w:rFonts w:ascii="Cambria Math" w:eastAsiaTheme="minorEastAsia" w:hAnsi="Cambria Math"/>
            <w:sz w:val="36"/>
            <w:szCs w:val="32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m</m:t>
            </m:r>
          </m:e>
        </m:d>
        <m:r>
          <w:rPr>
            <w:rFonts w:ascii="Cambria Math" w:eastAsiaTheme="minorEastAsia" w:hAnsi="Cambria Math"/>
            <w:sz w:val="36"/>
            <w:szCs w:val="32"/>
          </w:rPr>
          <m:t>=4m+4</m:t>
        </m:r>
      </m:oMath>
    </w:p>
    <w:p w14:paraId="14E26743" w14:textId="77777777" w:rsidR="00B815B8" w:rsidRPr="00B815B8" w:rsidRDefault="00B815B8" w:rsidP="00B815B8">
      <w:pPr>
        <w:pStyle w:val="Prrafodelista"/>
        <w:numPr>
          <w:ilvl w:val="0"/>
          <w:numId w:val="2"/>
        </w:numPr>
        <w:jc w:val="both"/>
        <w:rPr>
          <w:rFonts w:ascii="Bookman Old Style" w:eastAsiaTheme="minorEastAsia" w:hAnsi="Bookman Old Style"/>
          <w:sz w:val="36"/>
          <w:szCs w:val="32"/>
          <w:u w:val="single"/>
        </w:rPr>
      </w:pPr>
      <m:oMath>
        <m:r>
          <w:rPr>
            <w:rFonts w:ascii="Cambria Math" w:eastAsiaTheme="minorEastAsia" w:hAnsi="Cambria Math"/>
            <w:sz w:val="36"/>
            <w:szCs w:val="32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2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2x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sup>
        </m:sSup>
        <m:r>
          <w:rPr>
            <w:rFonts w:ascii="Cambria Math" w:eastAsiaTheme="minorEastAsia" w:hAnsi="Cambria Math"/>
            <w:sz w:val="36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4x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2</m:t>
            </m:r>
          </m:sup>
        </m:sSup>
      </m:oMath>
    </w:p>
    <w:p w14:paraId="35BB995C" w14:textId="263D3336" w:rsidR="00B815B8" w:rsidRPr="00B815B8" w:rsidRDefault="00B815B8" w:rsidP="00B815B8">
      <w:pPr>
        <w:pStyle w:val="Prrafodelista"/>
        <w:numPr>
          <w:ilvl w:val="0"/>
          <w:numId w:val="2"/>
        </w:numPr>
        <w:jc w:val="both"/>
        <w:rPr>
          <w:rFonts w:ascii="Bookman Old Style" w:eastAsiaTheme="minorEastAsia" w:hAnsi="Bookman Old Style"/>
          <w:sz w:val="36"/>
          <w:szCs w:val="32"/>
          <w:u w:val="single"/>
        </w:rPr>
      </w:pPr>
      <m:oMath>
        <m:r>
          <w:rPr>
            <w:rFonts w:ascii="Cambria Math" w:eastAsiaTheme="minorEastAsia" w:hAnsi="Cambria Math"/>
            <w:sz w:val="36"/>
            <w:szCs w:val="32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2"/>
          </w:rPr>
          <m:t>= -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sup>
        </m:sSup>
        <m:r>
          <w:rPr>
            <w:rFonts w:ascii="Cambria Math" w:eastAsiaTheme="minorEastAsia" w:hAnsi="Cambria Math"/>
            <w:sz w:val="36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sup>
        </m:sSup>
        <m:r>
          <w:rPr>
            <w:rFonts w:ascii="Cambria Math" w:eastAsiaTheme="minorEastAsia" w:hAnsi="Cambria Math"/>
            <w:sz w:val="36"/>
            <w:szCs w:val="32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sup>
        </m:sSup>
      </m:oMath>
    </w:p>
    <w:p w14:paraId="2E477267" w14:textId="77E52A82" w:rsidR="00B815B8" w:rsidRPr="00B815B8" w:rsidRDefault="00B815B8" w:rsidP="00B815B8">
      <w:pPr>
        <w:pStyle w:val="Prrafodelista"/>
        <w:numPr>
          <w:ilvl w:val="0"/>
          <w:numId w:val="1"/>
        </w:numPr>
        <w:tabs>
          <w:tab w:val="left" w:pos="7655"/>
        </w:tabs>
        <w:ind w:left="709" w:hanging="425"/>
        <w:jc w:val="both"/>
        <w:rPr>
          <w:rFonts w:ascii="Bookman Old Style" w:eastAsiaTheme="minorEastAsia" w:hAnsi="Bookman Old Style"/>
          <w:sz w:val="36"/>
          <w:szCs w:val="32"/>
        </w:rPr>
      </w:pPr>
      <w:proofErr w:type="spellStart"/>
      <w:r w:rsidRPr="00B815B8">
        <w:rPr>
          <w:rFonts w:ascii="Bookman Old Style" w:eastAsiaTheme="minorEastAsia" w:hAnsi="Bookman Old Style"/>
          <w:sz w:val="36"/>
          <w:szCs w:val="32"/>
        </w:rPr>
        <w:t>Factorear</w:t>
      </w:r>
      <w:proofErr w:type="spellEnd"/>
      <w:r w:rsidRPr="00B815B8">
        <w:rPr>
          <w:rFonts w:ascii="Bookman Old Style" w:eastAsiaTheme="minorEastAsia" w:hAnsi="Bookman Old Style"/>
          <w:sz w:val="36"/>
          <w:szCs w:val="32"/>
        </w:rPr>
        <w:t xml:space="preserve"> aplicando el segundo caso: Factor Común en Grupo</w:t>
      </w:r>
    </w:p>
    <w:p w14:paraId="3693DC29" w14:textId="77777777" w:rsidR="00B815B8" w:rsidRPr="00B815B8" w:rsidRDefault="00B815B8" w:rsidP="00B815B8">
      <w:pPr>
        <w:pStyle w:val="Prrafodelista"/>
        <w:numPr>
          <w:ilvl w:val="0"/>
          <w:numId w:val="4"/>
        </w:numPr>
        <w:tabs>
          <w:tab w:val="left" w:pos="7655"/>
        </w:tabs>
        <w:jc w:val="both"/>
        <w:rPr>
          <w:rFonts w:ascii="Bookman Old Style" w:eastAsiaTheme="minorEastAsia" w:hAnsi="Bookman Old Style"/>
          <w:sz w:val="36"/>
          <w:szCs w:val="32"/>
        </w:rPr>
      </w:pPr>
      <m:oMath>
        <m:r>
          <w:rPr>
            <w:rFonts w:ascii="Cambria Math" w:eastAsiaTheme="minorEastAsia" w:hAnsi="Cambria Math"/>
            <w:sz w:val="36"/>
            <w:szCs w:val="32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2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2"/>
          </w:rPr>
          <m:t>+x-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2"/>
          </w:rPr>
          <m:t>x</m:t>
        </m:r>
      </m:oMath>
    </w:p>
    <w:p w14:paraId="59755F19" w14:textId="77777777" w:rsidR="00B815B8" w:rsidRPr="00B815B8" w:rsidRDefault="00B815B8" w:rsidP="00B815B8">
      <w:pPr>
        <w:pStyle w:val="Prrafodelista"/>
        <w:numPr>
          <w:ilvl w:val="0"/>
          <w:numId w:val="4"/>
        </w:numPr>
        <w:tabs>
          <w:tab w:val="left" w:pos="7655"/>
        </w:tabs>
        <w:jc w:val="both"/>
        <w:rPr>
          <w:rFonts w:ascii="Bookman Old Style" w:eastAsiaTheme="minorEastAsia" w:hAnsi="Bookman Old Style"/>
          <w:sz w:val="36"/>
          <w:szCs w:val="32"/>
        </w:rPr>
      </w:pPr>
      <m:oMath>
        <m:r>
          <w:rPr>
            <w:rFonts w:ascii="Cambria Math" w:eastAsiaTheme="minorEastAsia" w:hAnsi="Cambria Math"/>
            <w:sz w:val="36"/>
            <w:szCs w:val="32"/>
          </w:rPr>
          <m:t>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2"/>
          </w:rPr>
          <m:t>+3-3x-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sup>
        </m:sSup>
      </m:oMath>
    </w:p>
    <w:p w14:paraId="2A28A7EA" w14:textId="77777777" w:rsidR="00B815B8" w:rsidRPr="00B815B8" w:rsidRDefault="00B815B8" w:rsidP="00B815B8">
      <w:pPr>
        <w:pStyle w:val="Prrafodelista"/>
        <w:numPr>
          <w:ilvl w:val="0"/>
          <w:numId w:val="4"/>
        </w:numPr>
        <w:tabs>
          <w:tab w:val="left" w:pos="7655"/>
        </w:tabs>
        <w:jc w:val="both"/>
        <w:rPr>
          <w:rFonts w:ascii="Bookman Old Style" w:eastAsiaTheme="minorEastAsia" w:hAnsi="Bookman Old Style"/>
          <w:sz w:val="36"/>
          <w:szCs w:val="32"/>
        </w:rPr>
      </w:pPr>
      <m:oMath>
        <m:r>
          <w:rPr>
            <w:rFonts w:ascii="Cambria Math" w:eastAsiaTheme="minorEastAsia" w:hAnsi="Cambria Math"/>
            <w:sz w:val="36"/>
            <w:szCs w:val="32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a</m:t>
            </m:r>
          </m:e>
        </m:d>
        <m:r>
          <w:rPr>
            <w:rFonts w:ascii="Cambria Math" w:eastAsiaTheme="minorEastAsia" w:hAnsi="Cambria Math"/>
            <w:sz w:val="36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36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2"/>
          </w:rPr>
          <m:t>+ab+ax+bx</m:t>
        </m:r>
      </m:oMath>
    </w:p>
    <w:p w14:paraId="161E2A9F" w14:textId="74FD07FF" w:rsidR="00B815B8" w:rsidRPr="00B815B8" w:rsidRDefault="00B815B8" w:rsidP="00B815B8">
      <w:pPr>
        <w:pStyle w:val="Prrafodelista"/>
        <w:numPr>
          <w:ilvl w:val="0"/>
          <w:numId w:val="4"/>
        </w:numPr>
        <w:tabs>
          <w:tab w:val="left" w:pos="7655"/>
        </w:tabs>
        <w:jc w:val="both"/>
        <w:rPr>
          <w:rFonts w:ascii="Bookman Old Style" w:eastAsiaTheme="minorEastAsia" w:hAnsi="Bookman Old Style"/>
          <w:sz w:val="36"/>
          <w:szCs w:val="32"/>
        </w:rPr>
      </w:pPr>
      <m:oMath>
        <m:r>
          <w:rPr>
            <w:rFonts w:ascii="Cambria Math" w:eastAsiaTheme="minorEastAsia" w:hAnsi="Cambria Math"/>
            <w:sz w:val="36"/>
            <w:szCs w:val="32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2"/>
              </w:rPr>
              <m:t>m</m:t>
            </m:r>
          </m:e>
        </m:d>
        <m:r>
          <w:rPr>
            <w:rFonts w:ascii="Cambria Math" w:eastAsiaTheme="minorEastAsia" w:hAnsi="Cambria Math"/>
            <w:sz w:val="36"/>
            <w:szCs w:val="32"/>
          </w:rPr>
          <m:t>=am-bm+an-bn</m:t>
        </m:r>
      </m:oMath>
    </w:p>
    <w:p w14:paraId="3A25646A" w14:textId="6FD8701F" w:rsidR="00B815B8" w:rsidRPr="00B815B8" w:rsidRDefault="00B815B8" w:rsidP="00B815B8">
      <w:pPr>
        <w:pStyle w:val="Prrafodelista"/>
        <w:ind w:left="709"/>
        <w:jc w:val="both"/>
        <w:rPr>
          <w:sz w:val="40"/>
          <w:szCs w:val="40"/>
        </w:rPr>
      </w:pPr>
    </w:p>
    <w:p w14:paraId="16062DAE" w14:textId="16122A95" w:rsidR="00B815B8" w:rsidRPr="00B815B8" w:rsidRDefault="00B815B8" w:rsidP="00B815B8">
      <w:pPr>
        <w:jc w:val="both"/>
        <w:rPr>
          <w:sz w:val="40"/>
          <w:szCs w:val="40"/>
        </w:rPr>
      </w:pPr>
    </w:p>
    <w:sectPr w:rsidR="00B815B8" w:rsidRPr="00B81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365B6"/>
    <w:multiLevelType w:val="hybridMultilevel"/>
    <w:tmpl w:val="5434DD9C"/>
    <w:lvl w:ilvl="0" w:tplc="FF5CF7D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ED07EC"/>
    <w:multiLevelType w:val="hybridMultilevel"/>
    <w:tmpl w:val="115AF7AA"/>
    <w:lvl w:ilvl="0" w:tplc="18024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FE12EC"/>
    <w:multiLevelType w:val="hybridMultilevel"/>
    <w:tmpl w:val="435A2C9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83B63"/>
    <w:multiLevelType w:val="hybridMultilevel"/>
    <w:tmpl w:val="0E60BD20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8050953">
    <w:abstractNumId w:val="3"/>
  </w:num>
  <w:num w:numId="2" w16cid:durableId="629022344">
    <w:abstractNumId w:val="0"/>
  </w:num>
  <w:num w:numId="3" w16cid:durableId="562177435">
    <w:abstractNumId w:val="2"/>
  </w:num>
  <w:num w:numId="4" w16cid:durableId="1662418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B8"/>
    <w:rsid w:val="002878CF"/>
    <w:rsid w:val="007560FD"/>
    <w:rsid w:val="00776446"/>
    <w:rsid w:val="008F7AE7"/>
    <w:rsid w:val="00B815B8"/>
    <w:rsid w:val="00B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FEA6"/>
  <w15:chartTrackingRefBased/>
  <w15:docId w15:val="{948ED2B1-7E1F-4AD3-B279-63B33BCB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15B8"/>
    <w:pPr>
      <w:ind w:left="720"/>
      <w:contextualSpacing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 Bernachea</dc:creator>
  <cp:keywords/>
  <dc:description/>
  <cp:lastModifiedBy>Ester Torres Bernachea</cp:lastModifiedBy>
  <cp:revision>1</cp:revision>
  <dcterms:created xsi:type="dcterms:W3CDTF">2024-08-22T13:46:00Z</dcterms:created>
  <dcterms:modified xsi:type="dcterms:W3CDTF">2024-08-22T13:57:00Z</dcterms:modified>
</cp:coreProperties>
</file>