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1775" w14:textId="263CAC17" w:rsidR="001E0330"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Regional Educativa: II.</w:t>
      </w:r>
    </w:p>
    <w:p w14:paraId="50ACEE0F" w14:textId="7E03E212" w:rsidR="001E0330"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TRES ISLETAS -CHACO-</w:t>
      </w:r>
    </w:p>
    <w:p w14:paraId="31C20040" w14:textId="05FC6B79"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E.E.P. Nº328 “Virgen </w:t>
      </w:r>
      <w:proofErr w:type="spellStart"/>
      <w:r>
        <w:rPr>
          <w:rFonts w:ascii="Times New Roman" w:eastAsia="Times New Roman" w:hAnsi="Times New Roman" w:cs="Times New Roman"/>
          <w:b/>
          <w:bCs/>
          <w:sz w:val="24"/>
          <w:szCs w:val="24"/>
          <w:lang w:eastAsia="es-ES"/>
        </w:rPr>
        <w:t>Grala</w:t>
      </w:r>
      <w:proofErr w:type="spellEnd"/>
      <w:r>
        <w:rPr>
          <w:rFonts w:ascii="Times New Roman" w:eastAsia="Times New Roman" w:hAnsi="Times New Roman" w:cs="Times New Roman"/>
          <w:b/>
          <w:bCs/>
          <w:sz w:val="24"/>
          <w:szCs w:val="24"/>
          <w:lang w:eastAsia="es-ES"/>
        </w:rPr>
        <w:t>. Ntra. Sra. Del Carmen.</w:t>
      </w:r>
    </w:p>
    <w:p w14:paraId="3891C65E" w14:textId="0BBB890F"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Docentes responsables:</w:t>
      </w:r>
    </w:p>
    <w:p w14:paraId="0ACAFB4E" w14:textId="646C645F"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Quintana, Analía Soledad.</w:t>
      </w:r>
    </w:p>
    <w:p w14:paraId="7814C2F8" w14:textId="7A017E55"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Alfonsa, Lucas.</w:t>
      </w:r>
    </w:p>
    <w:p w14:paraId="293FB5B1" w14:textId="13074156"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Fuensalida, Leticia.</w:t>
      </w:r>
    </w:p>
    <w:p w14:paraId="6F0376A1" w14:textId="29586072" w:rsidR="002B6FE7" w:rsidRDefault="002B6FE7" w:rsidP="0023655F">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Áreas curriculares: Lengua, </w:t>
      </w:r>
      <w:proofErr w:type="spellStart"/>
      <w:r>
        <w:rPr>
          <w:rFonts w:ascii="Times New Roman" w:eastAsia="Times New Roman" w:hAnsi="Times New Roman" w:cs="Times New Roman"/>
          <w:b/>
          <w:bCs/>
          <w:sz w:val="24"/>
          <w:szCs w:val="24"/>
          <w:lang w:eastAsia="es-ES"/>
        </w:rPr>
        <w:t>Matematica</w:t>
      </w:r>
      <w:proofErr w:type="spellEnd"/>
      <w:r>
        <w:rPr>
          <w:rFonts w:ascii="Times New Roman" w:eastAsia="Times New Roman" w:hAnsi="Times New Roman" w:cs="Times New Roman"/>
          <w:b/>
          <w:bCs/>
          <w:sz w:val="24"/>
          <w:szCs w:val="24"/>
          <w:lang w:eastAsia="es-ES"/>
        </w:rPr>
        <w:t>, Ciencias Naturales, Sociales</w:t>
      </w:r>
    </w:p>
    <w:p w14:paraId="4433EB21" w14:textId="77777777" w:rsidR="001E0330" w:rsidRDefault="001E0330" w:rsidP="0023655F">
      <w:pPr>
        <w:spacing w:before="100" w:beforeAutospacing="1" w:after="100" w:afterAutospacing="1" w:line="240" w:lineRule="auto"/>
        <w:rPr>
          <w:rFonts w:ascii="Times New Roman" w:eastAsia="Times New Roman" w:hAnsi="Times New Roman" w:cs="Times New Roman"/>
          <w:b/>
          <w:bCs/>
          <w:sz w:val="24"/>
          <w:szCs w:val="24"/>
          <w:lang w:eastAsia="es-ES"/>
        </w:rPr>
      </w:pPr>
    </w:p>
    <w:p w14:paraId="4D04A1CC" w14:textId="77777777" w:rsidR="001E0330" w:rsidRDefault="001E0330" w:rsidP="0023655F">
      <w:pPr>
        <w:spacing w:before="100" w:beforeAutospacing="1" w:after="100" w:afterAutospacing="1" w:line="240" w:lineRule="auto"/>
        <w:rPr>
          <w:rFonts w:ascii="Times New Roman" w:eastAsia="Times New Roman" w:hAnsi="Times New Roman" w:cs="Times New Roman"/>
          <w:b/>
          <w:bCs/>
          <w:sz w:val="24"/>
          <w:szCs w:val="24"/>
          <w:lang w:eastAsia="es-ES"/>
        </w:rPr>
      </w:pPr>
    </w:p>
    <w:p w14:paraId="5221A6BC" w14:textId="16D03818" w:rsidR="0023655F" w:rsidRPr="0023655F" w:rsidRDefault="001E0330" w:rsidP="0023655F">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P</w:t>
      </w:r>
      <w:r w:rsidR="0023655F" w:rsidRPr="0023655F">
        <w:rPr>
          <w:rFonts w:ascii="Times New Roman" w:eastAsia="Times New Roman" w:hAnsi="Times New Roman" w:cs="Times New Roman"/>
          <w:b/>
          <w:bCs/>
          <w:sz w:val="24"/>
          <w:szCs w:val="24"/>
          <w:lang w:eastAsia="es-ES"/>
        </w:rPr>
        <w:t>royecto: "Alimentación Saludable: Cultivando Bienestar en Nuestra Escuela Rural"</w:t>
      </w:r>
    </w:p>
    <w:p w14:paraId="70065CE6" w14:textId="10B9856C"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Nivel:</w:t>
      </w:r>
      <w:r w:rsidRPr="0023655F">
        <w:rPr>
          <w:rFonts w:ascii="Times New Roman" w:eastAsia="Times New Roman" w:hAnsi="Times New Roman" w:cs="Times New Roman"/>
          <w:sz w:val="24"/>
          <w:szCs w:val="24"/>
          <w:lang w:eastAsia="es-ES"/>
        </w:rPr>
        <w:t xml:space="preserve"> Segundo Ciclo de Escuela Primaria</w:t>
      </w:r>
      <w:r w:rsidRPr="0023655F">
        <w:rPr>
          <w:rFonts w:ascii="Times New Roman" w:eastAsia="Times New Roman" w:hAnsi="Times New Roman" w:cs="Times New Roman"/>
          <w:sz w:val="24"/>
          <w:szCs w:val="24"/>
          <w:lang w:eastAsia="es-ES"/>
        </w:rPr>
        <w:br/>
      </w:r>
    </w:p>
    <w:p w14:paraId="5235D8A3" w14:textId="35DB559D" w:rsidR="0023655F" w:rsidRPr="0023655F" w:rsidRDefault="0023655F" w:rsidP="0023655F">
      <w:pPr>
        <w:spacing w:after="0"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7"/>
          <w:szCs w:val="27"/>
          <w:lang w:eastAsia="es-ES"/>
        </w:rPr>
        <w:t>Diagnóstico</w:t>
      </w:r>
    </w:p>
    <w:p w14:paraId="76C4BFE0"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En nuestra comunidad rural, los estudiantes tienen acceso a alimentos frescos, pero se ha observado que carecen de conocimientos sobre cómo llevar una dieta balanceada. A través de encuestas y observaciones, hemos notado que muchos alumnos consumen alimentos altos en azúcares y grasas, y no siempre incluyen frutas y verduras en su dieta diaria. Además, se evidenció un desconocimiento generalizado sobre la importancia de una alimentación saludable y la autoproducción de alimentos.</w:t>
      </w:r>
    </w:p>
    <w:p w14:paraId="65D471BC" w14:textId="6D3F70E8" w:rsidR="0023655F" w:rsidRPr="0023655F" w:rsidRDefault="0023655F" w:rsidP="0023655F">
      <w:pPr>
        <w:spacing w:after="0"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7"/>
          <w:szCs w:val="27"/>
          <w:lang w:eastAsia="es-ES"/>
        </w:rPr>
        <w:t>Objetivos</w:t>
      </w:r>
    </w:p>
    <w:p w14:paraId="221C390D"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Objetivo General:</w:t>
      </w:r>
      <w:r w:rsidRPr="0023655F">
        <w:rPr>
          <w:rFonts w:ascii="Times New Roman" w:eastAsia="Times New Roman" w:hAnsi="Times New Roman" w:cs="Times New Roman"/>
          <w:sz w:val="24"/>
          <w:szCs w:val="24"/>
          <w:lang w:eastAsia="es-ES"/>
        </w:rPr>
        <w:t xml:space="preserve"> Promover hábitos de alimentación saludable entre los estudiantes de segundo ciclo, aprovechando los recursos naturales de nuestra comunidad rural.</w:t>
      </w:r>
    </w:p>
    <w:p w14:paraId="2FC575F3"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Objetivos Específicos:</w:t>
      </w:r>
    </w:p>
    <w:p w14:paraId="454AB708" w14:textId="77777777" w:rsidR="0023655F" w:rsidRPr="0023655F" w:rsidRDefault="0023655F" w:rsidP="0023655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Educar a los estudiantes sobre la importancia de una dieta equilibrada.</w:t>
      </w:r>
    </w:p>
    <w:p w14:paraId="5E5C79E2" w14:textId="77777777" w:rsidR="0023655F" w:rsidRPr="0023655F" w:rsidRDefault="0023655F" w:rsidP="0023655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Desarrollar habilidades prácticas en la producción y consumo de alimentos saludables.</w:t>
      </w:r>
    </w:p>
    <w:p w14:paraId="1CBCB3FC" w14:textId="77777777" w:rsidR="0023655F" w:rsidRPr="0023655F" w:rsidRDefault="0023655F" w:rsidP="0023655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Involucrar a la comunidad escolar y a las familias en la promoción de la alimentación saludable.</w:t>
      </w:r>
    </w:p>
    <w:p w14:paraId="0E519F12" w14:textId="77777777" w:rsidR="0023655F" w:rsidRPr="0023655F" w:rsidRDefault="0023655F" w:rsidP="0023655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Fomentar la conciencia sobre la sostenibilidad y la autoproducción de alimentos.</w:t>
      </w:r>
    </w:p>
    <w:p w14:paraId="59A1575E" w14:textId="0D69E597" w:rsidR="0023655F" w:rsidRPr="0023655F" w:rsidRDefault="0023655F" w:rsidP="0023655F">
      <w:pPr>
        <w:spacing w:after="0"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7"/>
          <w:szCs w:val="27"/>
          <w:lang w:eastAsia="es-ES"/>
        </w:rPr>
        <w:t>Descripción del Proyecto</w:t>
      </w:r>
    </w:p>
    <w:p w14:paraId="1DA18B4A"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lastRenderedPageBreak/>
        <w:t>El proyecto "Alimentación Saludable: Cultivando Bienestar en Nuestra Escuela Rural" se desarrollará en varias etapas. Iniciaremos con la educación sobre la importancia de una dieta equilibrada. Luego, implementaremos una huerta escolar donde los estudiantes cultivarán sus propios vegetales y frutas. Paralelamente, se realizarán talleres de cocina saludable, en los que se utilizarán los productos cosechados. Finalmente, el proyecto culminará con una feria comunitaria en la que los estudiantes compartirán sus aprendizajes y productos con la comunidad.</w:t>
      </w:r>
    </w:p>
    <w:p w14:paraId="3A241E15" w14:textId="6CC9EA0E" w:rsidR="0023655F" w:rsidRPr="0023655F" w:rsidRDefault="0023655F" w:rsidP="002365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3655F">
        <w:rPr>
          <w:rFonts w:ascii="Times New Roman" w:eastAsia="Times New Roman" w:hAnsi="Times New Roman" w:cs="Times New Roman"/>
          <w:b/>
          <w:bCs/>
          <w:sz w:val="27"/>
          <w:szCs w:val="27"/>
          <w:lang w:eastAsia="es-ES"/>
        </w:rPr>
        <w:t>Articulación de Contenidos</w:t>
      </w:r>
    </w:p>
    <w:p w14:paraId="16A2DB5B"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El proyecto se integra con diversas áreas curriculares:</w:t>
      </w:r>
    </w:p>
    <w:p w14:paraId="00C5EFBB" w14:textId="77777777" w:rsidR="0023655F" w:rsidRP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Ciencias Naturales:</w:t>
      </w:r>
      <w:r w:rsidRPr="0023655F">
        <w:rPr>
          <w:rFonts w:ascii="Times New Roman" w:eastAsia="Times New Roman" w:hAnsi="Times New Roman" w:cs="Times New Roman"/>
          <w:sz w:val="24"/>
          <w:szCs w:val="24"/>
          <w:lang w:eastAsia="es-ES"/>
        </w:rPr>
        <w:t xml:space="preserve"> Estudio de los grupos alimenticios, la fotosíntesis, el crecimiento de las plantas y la importancia de los nutrientes.</w:t>
      </w:r>
    </w:p>
    <w:p w14:paraId="448A78DA" w14:textId="77777777" w:rsidR="0023655F" w:rsidRP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Matemática:</w:t>
      </w:r>
      <w:r w:rsidRPr="0023655F">
        <w:rPr>
          <w:rFonts w:ascii="Times New Roman" w:eastAsia="Times New Roman" w:hAnsi="Times New Roman" w:cs="Times New Roman"/>
          <w:sz w:val="24"/>
          <w:szCs w:val="24"/>
          <w:lang w:eastAsia="es-ES"/>
        </w:rPr>
        <w:t xml:space="preserve"> Medición y seguimiento del crecimiento de plantas, planificación de presupuestos para la huerta y la feria.</w:t>
      </w:r>
    </w:p>
    <w:p w14:paraId="0F4B2B93" w14:textId="77777777" w:rsidR="0023655F" w:rsidRP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Lengua:</w:t>
      </w:r>
      <w:r w:rsidRPr="0023655F">
        <w:rPr>
          <w:rFonts w:ascii="Times New Roman" w:eastAsia="Times New Roman" w:hAnsi="Times New Roman" w:cs="Times New Roman"/>
          <w:sz w:val="24"/>
          <w:szCs w:val="24"/>
          <w:lang w:eastAsia="es-ES"/>
        </w:rPr>
        <w:t xml:space="preserve"> Elaboración de textos informativos, recetas saludables y material de divulgación para la feria.</w:t>
      </w:r>
    </w:p>
    <w:p w14:paraId="51D36651" w14:textId="77777777" w:rsidR="0023655F" w:rsidRP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Tecnología:</w:t>
      </w:r>
      <w:r w:rsidRPr="0023655F">
        <w:rPr>
          <w:rFonts w:ascii="Times New Roman" w:eastAsia="Times New Roman" w:hAnsi="Times New Roman" w:cs="Times New Roman"/>
          <w:sz w:val="24"/>
          <w:szCs w:val="24"/>
          <w:lang w:eastAsia="es-ES"/>
        </w:rPr>
        <w:t xml:space="preserve"> Uso de herramientas de jardinería, diseño de la huerta y manejo de utensilios de cocina.</w:t>
      </w:r>
    </w:p>
    <w:p w14:paraId="360908F1" w14:textId="77777777" w:rsidR="0023655F" w:rsidRP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Educación Física:</w:t>
      </w:r>
      <w:r w:rsidRPr="0023655F">
        <w:rPr>
          <w:rFonts w:ascii="Times New Roman" w:eastAsia="Times New Roman" w:hAnsi="Times New Roman" w:cs="Times New Roman"/>
          <w:sz w:val="24"/>
          <w:szCs w:val="24"/>
          <w:lang w:eastAsia="es-ES"/>
        </w:rPr>
        <w:t xml:space="preserve"> Promoción de la actividad física como parte de un estilo de vida saludable.</w:t>
      </w:r>
    </w:p>
    <w:p w14:paraId="13A8E563" w14:textId="77777777" w:rsidR="0023655F" w:rsidRDefault="0023655F" w:rsidP="0023655F">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Ciencias Sociales:</w:t>
      </w:r>
      <w:r w:rsidRPr="0023655F">
        <w:rPr>
          <w:rFonts w:ascii="Times New Roman" w:eastAsia="Times New Roman" w:hAnsi="Times New Roman" w:cs="Times New Roman"/>
          <w:sz w:val="24"/>
          <w:szCs w:val="24"/>
          <w:lang w:eastAsia="es-ES"/>
        </w:rPr>
        <w:t xml:space="preserve"> Estudio del impacto de la alimentación en la salud y en la sociedad, análisis de la producción local de alimentos.</w:t>
      </w:r>
    </w:p>
    <w:p w14:paraId="7A197075" w14:textId="77777777" w:rsidR="005442BD" w:rsidRPr="005442BD" w:rsidRDefault="005442BD" w:rsidP="005442BD">
      <w:pPr>
        <w:pStyle w:val="Prrafodelista"/>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Cuadro de Actividades y Líneas de Acción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0"/>
        <w:gridCol w:w="1553"/>
        <w:gridCol w:w="1736"/>
        <w:gridCol w:w="2512"/>
        <w:gridCol w:w="1813"/>
      </w:tblGrid>
      <w:tr w:rsidR="005442BD" w:rsidRPr="005442BD" w14:paraId="11B072C6" w14:textId="77777777" w:rsidTr="005442BD">
        <w:trPr>
          <w:tblHeader/>
          <w:tblCellSpacing w:w="15" w:type="dxa"/>
        </w:trPr>
        <w:tc>
          <w:tcPr>
            <w:tcW w:w="0" w:type="auto"/>
            <w:vAlign w:val="center"/>
            <w:hideMark/>
          </w:tcPr>
          <w:p w14:paraId="3CFC266D" w14:textId="77777777" w:rsidR="005442BD" w:rsidRPr="005442BD" w:rsidRDefault="005442BD" w:rsidP="005442BD">
            <w:pPr>
              <w:spacing w:after="0" w:line="240" w:lineRule="auto"/>
              <w:jc w:val="center"/>
              <w:rPr>
                <w:rFonts w:ascii="Times New Roman" w:eastAsia="Times New Roman" w:hAnsi="Times New Roman" w:cs="Times New Roman"/>
                <w:b/>
                <w:bCs/>
                <w:sz w:val="24"/>
                <w:szCs w:val="24"/>
                <w:lang w:eastAsia="es-ES"/>
              </w:rPr>
            </w:pPr>
            <w:r w:rsidRPr="005442BD">
              <w:rPr>
                <w:rFonts w:ascii="Times New Roman" w:eastAsia="Times New Roman" w:hAnsi="Times New Roman" w:cs="Times New Roman"/>
                <w:b/>
                <w:bCs/>
                <w:sz w:val="24"/>
                <w:szCs w:val="24"/>
                <w:lang w:eastAsia="es-ES"/>
              </w:rPr>
              <w:t>Semana</w:t>
            </w:r>
          </w:p>
        </w:tc>
        <w:tc>
          <w:tcPr>
            <w:tcW w:w="0" w:type="auto"/>
            <w:vAlign w:val="center"/>
            <w:hideMark/>
          </w:tcPr>
          <w:p w14:paraId="305AE90F" w14:textId="77777777" w:rsidR="005442BD" w:rsidRPr="005442BD" w:rsidRDefault="005442BD" w:rsidP="005442BD">
            <w:pPr>
              <w:spacing w:after="0" w:line="240" w:lineRule="auto"/>
              <w:jc w:val="center"/>
              <w:rPr>
                <w:rFonts w:ascii="Times New Roman" w:eastAsia="Times New Roman" w:hAnsi="Times New Roman" w:cs="Times New Roman"/>
                <w:b/>
                <w:bCs/>
                <w:sz w:val="24"/>
                <w:szCs w:val="24"/>
                <w:lang w:eastAsia="es-ES"/>
              </w:rPr>
            </w:pPr>
            <w:r w:rsidRPr="005442BD">
              <w:rPr>
                <w:rFonts w:ascii="Times New Roman" w:eastAsia="Times New Roman" w:hAnsi="Times New Roman" w:cs="Times New Roman"/>
                <w:b/>
                <w:bCs/>
                <w:sz w:val="24"/>
                <w:szCs w:val="24"/>
                <w:lang w:eastAsia="es-ES"/>
              </w:rPr>
              <w:t>Actividad</w:t>
            </w:r>
          </w:p>
        </w:tc>
        <w:tc>
          <w:tcPr>
            <w:tcW w:w="0" w:type="auto"/>
            <w:vAlign w:val="center"/>
            <w:hideMark/>
          </w:tcPr>
          <w:p w14:paraId="2AABA68A" w14:textId="77777777" w:rsidR="005442BD" w:rsidRPr="005442BD" w:rsidRDefault="005442BD" w:rsidP="005442BD">
            <w:pPr>
              <w:spacing w:after="0" w:line="240" w:lineRule="auto"/>
              <w:jc w:val="center"/>
              <w:rPr>
                <w:rFonts w:ascii="Times New Roman" w:eastAsia="Times New Roman" w:hAnsi="Times New Roman" w:cs="Times New Roman"/>
                <w:b/>
                <w:bCs/>
                <w:sz w:val="24"/>
                <w:szCs w:val="24"/>
                <w:lang w:eastAsia="es-ES"/>
              </w:rPr>
            </w:pPr>
            <w:r w:rsidRPr="005442BD">
              <w:rPr>
                <w:rFonts w:ascii="Times New Roman" w:eastAsia="Times New Roman" w:hAnsi="Times New Roman" w:cs="Times New Roman"/>
                <w:b/>
                <w:bCs/>
                <w:sz w:val="24"/>
                <w:szCs w:val="24"/>
                <w:lang w:eastAsia="es-ES"/>
              </w:rPr>
              <w:t>Línea de Acción</w:t>
            </w:r>
          </w:p>
        </w:tc>
        <w:tc>
          <w:tcPr>
            <w:tcW w:w="0" w:type="auto"/>
            <w:vAlign w:val="center"/>
            <w:hideMark/>
          </w:tcPr>
          <w:p w14:paraId="1620B78E" w14:textId="77777777" w:rsidR="005442BD" w:rsidRPr="005442BD" w:rsidRDefault="005442BD" w:rsidP="005442BD">
            <w:pPr>
              <w:spacing w:after="0" w:line="240" w:lineRule="auto"/>
              <w:jc w:val="center"/>
              <w:rPr>
                <w:rFonts w:ascii="Times New Roman" w:eastAsia="Times New Roman" w:hAnsi="Times New Roman" w:cs="Times New Roman"/>
                <w:b/>
                <w:bCs/>
                <w:sz w:val="24"/>
                <w:szCs w:val="24"/>
                <w:lang w:eastAsia="es-ES"/>
              </w:rPr>
            </w:pPr>
            <w:r w:rsidRPr="005442BD">
              <w:rPr>
                <w:rFonts w:ascii="Times New Roman" w:eastAsia="Times New Roman" w:hAnsi="Times New Roman" w:cs="Times New Roman"/>
                <w:b/>
                <w:bCs/>
                <w:sz w:val="24"/>
                <w:szCs w:val="24"/>
                <w:lang w:eastAsia="es-ES"/>
              </w:rPr>
              <w:t>Descripción</w:t>
            </w:r>
          </w:p>
        </w:tc>
        <w:tc>
          <w:tcPr>
            <w:tcW w:w="0" w:type="auto"/>
            <w:vAlign w:val="center"/>
            <w:hideMark/>
          </w:tcPr>
          <w:p w14:paraId="002E77A4" w14:textId="77777777" w:rsidR="005442BD" w:rsidRPr="005442BD" w:rsidRDefault="005442BD" w:rsidP="005442BD">
            <w:pPr>
              <w:spacing w:after="0" w:line="240" w:lineRule="auto"/>
              <w:jc w:val="center"/>
              <w:rPr>
                <w:rFonts w:ascii="Times New Roman" w:eastAsia="Times New Roman" w:hAnsi="Times New Roman" w:cs="Times New Roman"/>
                <w:b/>
                <w:bCs/>
                <w:sz w:val="24"/>
                <w:szCs w:val="24"/>
                <w:lang w:eastAsia="es-ES"/>
              </w:rPr>
            </w:pPr>
            <w:r w:rsidRPr="005442BD">
              <w:rPr>
                <w:rFonts w:ascii="Times New Roman" w:eastAsia="Times New Roman" w:hAnsi="Times New Roman" w:cs="Times New Roman"/>
                <w:b/>
                <w:bCs/>
                <w:sz w:val="24"/>
                <w:szCs w:val="24"/>
                <w:lang w:eastAsia="es-ES"/>
              </w:rPr>
              <w:t>Recursos</w:t>
            </w:r>
          </w:p>
        </w:tc>
      </w:tr>
      <w:tr w:rsidR="005442BD" w:rsidRPr="005442BD" w14:paraId="3A8ACB0D" w14:textId="77777777" w:rsidTr="005442BD">
        <w:trPr>
          <w:tblCellSpacing w:w="15" w:type="dxa"/>
        </w:trPr>
        <w:tc>
          <w:tcPr>
            <w:tcW w:w="0" w:type="auto"/>
            <w:vAlign w:val="center"/>
            <w:hideMark/>
          </w:tcPr>
          <w:p w14:paraId="392FBF24"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1</w:t>
            </w:r>
          </w:p>
        </w:tc>
        <w:tc>
          <w:tcPr>
            <w:tcW w:w="0" w:type="auto"/>
            <w:vAlign w:val="center"/>
            <w:hideMark/>
          </w:tcPr>
          <w:p w14:paraId="77C4AC89"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i/>
                <w:iCs/>
                <w:sz w:val="24"/>
                <w:szCs w:val="24"/>
                <w:lang w:eastAsia="es-ES"/>
              </w:rPr>
              <w:t>Introducción a la Alimentación Saludable</w:t>
            </w:r>
          </w:p>
        </w:tc>
        <w:tc>
          <w:tcPr>
            <w:tcW w:w="0" w:type="auto"/>
            <w:vAlign w:val="center"/>
            <w:hideMark/>
          </w:tcPr>
          <w:p w14:paraId="4F1BFBBB"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Educación Alimentaria</w:t>
            </w:r>
          </w:p>
        </w:tc>
        <w:tc>
          <w:tcPr>
            <w:tcW w:w="0" w:type="auto"/>
            <w:vAlign w:val="center"/>
            <w:hideMark/>
          </w:tcPr>
          <w:p w14:paraId="7F95076D"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Charlas interactivas sobre los grupos de alimentos, la importancia de las vitaminas y minerales, y la pirámide alimenticia.</w:t>
            </w:r>
          </w:p>
        </w:tc>
        <w:tc>
          <w:tcPr>
            <w:tcW w:w="0" w:type="auto"/>
            <w:vAlign w:val="center"/>
            <w:hideMark/>
          </w:tcPr>
          <w:p w14:paraId="134AE047"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Pósteres educativos, pizarra, marcadores, libros de texto.</w:t>
            </w:r>
          </w:p>
        </w:tc>
      </w:tr>
      <w:tr w:rsidR="005442BD" w:rsidRPr="005442BD" w14:paraId="3BD276F7" w14:textId="77777777" w:rsidTr="005442BD">
        <w:trPr>
          <w:tblCellSpacing w:w="15" w:type="dxa"/>
        </w:trPr>
        <w:tc>
          <w:tcPr>
            <w:tcW w:w="0" w:type="auto"/>
            <w:vAlign w:val="center"/>
            <w:hideMark/>
          </w:tcPr>
          <w:p w14:paraId="799C8198"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2</w:t>
            </w:r>
          </w:p>
        </w:tc>
        <w:tc>
          <w:tcPr>
            <w:tcW w:w="0" w:type="auto"/>
            <w:vAlign w:val="center"/>
            <w:hideMark/>
          </w:tcPr>
          <w:p w14:paraId="04249630"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i/>
                <w:iCs/>
                <w:sz w:val="24"/>
                <w:szCs w:val="24"/>
                <w:lang w:eastAsia="es-ES"/>
              </w:rPr>
              <w:t>Taller de Elaboración de Menús Saludables</w:t>
            </w:r>
          </w:p>
        </w:tc>
        <w:tc>
          <w:tcPr>
            <w:tcW w:w="0" w:type="auto"/>
            <w:vAlign w:val="center"/>
            <w:hideMark/>
          </w:tcPr>
          <w:p w14:paraId="0AA26D8E"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Participación Activa</w:t>
            </w:r>
          </w:p>
        </w:tc>
        <w:tc>
          <w:tcPr>
            <w:tcW w:w="0" w:type="auto"/>
            <w:vAlign w:val="center"/>
            <w:hideMark/>
          </w:tcPr>
          <w:p w14:paraId="1451AA52"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Los estudiantes crearán menús balanceados con alimentos locales. Se invitará a las familias a participar en la elaboración de recetas saludables.</w:t>
            </w:r>
          </w:p>
        </w:tc>
        <w:tc>
          <w:tcPr>
            <w:tcW w:w="0" w:type="auto"/>
            <w:vAlign w:val="center"/>
            <w:hideMark/>
          </w:tcPr>
          <w:p w14:paraId="1BFFB514"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Hojas para menús, recetas, acceso a cocina o espacio para preparar alimentos.</w:t>
            </w:r>
          </w:p>
        </w:tc>
      </w:tr>
      <w:tr w:rsidR="005442BD" w:rsidRPr="005442BD" w14:paraId="379CFC71" w14:textId="77777777" w:rsidTr="005442BD">
        <w:trPr>
          <w:tblCellSpacing w:w="15" w:type="dxa"/>
        </w:trPr>
        <w:tc>
          <w:tcPr>
            <w:tcW w:w="0" w:type="auto"/>
            <w:vAlign w:val="center"/>
            <w:hideMark/>
          </w:tcPr>
          <w:p w14:paraId="142AAC23"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3</w:t>
            </w:r>
          </w:p>
        </w:tc>
        <w:tc>
          <w:tcPr>
            <w:tcW w:w="0" w:type="auto"/>
            <w:vAlign w:val="center"/>
            <w:hideMark/>
          </w:tcPr>
          <w:p w14:paraId="441A7C5A"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i/>
                <w:iCs/>
                <w:sz w:val="24"/>
                <w:szCs w:val="24"/>
                <w:lang w:eastAsia="es-ES"/>
              </w:rPr>
              <w:t>Huerta Escolar</w:t>
            </w:r>
          </w:p>
        </w:tc>
        <w:tc>
          <w:tcPr>
            <w:tcW w:w="0" w:type="auto"/>
            <w:vAlign w:val="center"/>
            <w:hideMark/>
          </w:tcPr>
          <w:p w14:paraId="47216708"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Sostenibilidad y Autoproducción</w:t>
            </w:r>
          </w:p>
        </w:tc>
        <w:tc>
          <w:tcPr>
            <w:tcW w:w="0" w:type="auto"/>
            <w:vAlign w:val="center"/>
            <w:hideMark/>
          </w:tcPr>
          <w:p w14:paraId="677A6BAE"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Creación de una pequeña huerta en la escuela para cultivar vegetales y hierbas. Se enseñará sobre el cultivo orgánico y la importancia de consumir productos frescos.</w:t>
            </w:r>
          </w:p>
        </w:tc>
        <w:tc>
          <w:tcPr>
            <w:tcW w:w="0" w:type="auto"/>
            <w:vAlign w:val="center"/>
            <w:hideMark/>
          </w:tcPr>
          <w:p w14:paraId="5E81E0E1"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Herramientas de jardinería, semillas, tierra, espacio en la escuela.</w:t>
            </w:r>
          </w:p>
        </w:tc>
      </w:tr>
      <w:tr w:rsidR="005442BD" w:rsidRPr="005442BD" w14:paraId="355CFFDB" w14:textId="77777777" w:rsidTr="005442BD">
        <w:trPr>
          <w:tblCellSpacing w:w="15" w:type="dxa"/>
        </w:trPr>
        <w:tc>
          <w:tcPr>
            <w:tcW w:w="0" w:type="auto"/>
            <w:vAlign w:val="center"/>
            <w:hideMark/>
          </w:tcPr>
          <w:p w14:paraId="1C8D59B0"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lastRenderedPageBreak/>
              <w:t>4</w:t>
            </w:r>
          </w:p>
        </w:tc>
        <w:tc>
          <w:tcPr>
            <w:tcW w:w="0" w:type="auto"/>
            <w:vAlign w:val="center"/>
            <w:hideMark/>
          </w:tcPr>
          <w:p w14:paraId="75B67838"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i/>
                <w:iCs/>
                <w:sz w:val="24"/>
                <w:szCs w:val="24"/>
                <w:lang w:eastAsia="es-ES"/>
              </w:rPr>
              <w:t>Feria de la Alimentación Saludable</w:t>
            </w:r>
          </w:p>
        </w:tc>
        <w:tc>
          <w:tcPr>
            <w:tcW w:w="0" w:type="auto"/>
            <w:vAlign w:val="center"/>
            <w:hideMark/>
          </w:tcPr>
          <w:p w14:paraId="742F00E4"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Conciencia Comunitaria</w:t>
            </w:r>
          </w:p>
        </w:tc>
        <w:tc>
          <w:tcPr>
            <w:tcW w:w="0" w:type="auto"/>
            <w:vAlign w:val="center"/>
            <w:hideMark/>
          </w:tcPr>
          <w:p w14:paraId="4A42111B"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Los estudiantes presentarán proyectos y recetas aprendidas a la comunidad escolar y padres. Habrá degustaciones, información nutricional y juegos educativos.</w:t>
            </w:r>
          </w:p>
        </w:tc>
        <w:tc>
          <w:tcPr>
            <w:tcW w:w="0" w:type="auto"/>
            <w:vAlign w:val="center"/>
            <w:hideMark/>
          </w:tcPr>
          <w:p w14:paraId="63971066" w14:textId="77777777" w:rsidR="005442BD" w:rsidRPr="005442BD" w:rsidRDefault="005442BD" w:rsidP="005442BD">
            <w:pPr>
              <w:spacing w:after="0"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Mesas, carteles, ingredientes para las recetas, premios para jue</w:t>
            </w:r>
          </w:p>
        </w:tc>
      </w:tr>
    </w:tbl>
    <w:p w14:paraId="258FB15C" w14:textId="77777777" w:rsidR="005442BD" w:rsidRPr="005442BD" w:rsidRDefault="005442BD" w:rsidP="005442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Paso 1: Diagnóstico Inicial</w:t>
      </w:r>
    </w:p>
    <w:p w14:paraId="1493CB2D"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1 semana</w:t>
      </w:r>
    </w:p>
    <w:p w14:paraId="04E62C08"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0D33E89B" w14:textId="77777777" w:rsidR="005442BD" w:rsidRPr="005442BD" w:rsidRDefault="005442BD" w:rsidP="00544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Encuesta de Hábitos Alimenticios:</w:t>
      </w:r>
      <w:r w:rsidRPr="005442BD">
        <w:rPr>
          <w:rFonts w:ascii="Times New Roman" w:eastAsia="Times New Roman" w:hAnsi="Times New Roman" w:cs="Times New Roman"/>
          <w:sz w:val="24"/>
          <w:szCs w:val="24"/>
          <w:lang w:eastAsia="es-ES"/>
        </w:rPr>
        <w:t xml:space="preserve"> Los estudiantes responderán una encuesta sencilla sobre sus hábitos alimenticios actuales, incluyendo preguntas sobre los alimentos que consumen regularmente y la procedencia de esos alimentos (huerta, compra local, etc.).</w:t>
      </w:r>
    </w:p>
    <w:p w14:paraId="1B6F308B" w14:textId="77777777" w:rsidR="005442BD" w:rsidRPr="005442BD" w:rsidRDefault="005442BD" w:rsidP="00544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Análisis de Resultados:</w:t>
      </w:r>
      <w:r w:rsidRPr="005442BD">
        <w:rPr>
          <w:rFonts w:ascii="Times New Roman" w:eastAsia="Times New Roman" w:hAnsi="Times New Roman" w:cs="Times New Roman"/>
          <w:sz w:val="24"/>
          <w:szCs w:val="24"/>
          <w:lang w:eastAsia="es-ES"/>
        </w:rPr>
        <w:t xml:space="preserve"> El docente analizará los resultados para identificar los conocimientos previos y áreas a mejorar.</w:t>
      </w:r>
    </w:p>
    <w:p w14:paraId="19C2E77D" w14:textId="77777777" w:rsidR="001E0330" w:rsidRDefault="005442BD" w:rsidP="001E0330">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Encuestas impresas, pizarra, gráficos para análisis.</w:t>
      </w:r>
    </w:p>
    <w:p w14:paraId="61913858" w14:textId="5F5D4F95" w:rsidR="005442BD" w:rsidRPr="005442BD" w:rsidRDefault="005442BD" w:rsidP="001E0330">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7"/>
          <w:szCs w:val="27"/>
          <w:lang w:eastAsia="es-ES"/>
        </w:rPr>
        <w:t>Paso 2: Capacitación y Conciencia</w:t>
      </w:r>
    </w:p>
    <w:p w14:paraId="1B2B6256"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1 semana</w:t>
      </w:r>
    </w:p>
    <w:p w14:paraId="6A6832F7"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3A7810A3" w14:textId="77777777" w:rsidR="005442BD" w:rsidRPr="005442BD" w:rsidRDefault="005442BD" w:rsidP="005442B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Charla Informativa:</w:t>
      </w:r>
      <w:r w:rsidRPr="005442BD">
        <w:rPr>
          <w:rFonts w:ascii="Times New Roman" w:eastAsia="Times New Roman" w:hAnsi="Times New Roman" w:cs="Times New Roman"/>
          <w:sz w:val="24"/>
          <w:szCs w:val="24"/>
          <w:lang w:eastAsia="es-ES"/>
        </w:rPr>
        <w:t xml:space="preserve"> Se brindará una charla sobre la importancia de la alimentación saludable, destacando los grupos de alimentos y sus beneficios. Se utilizarán ejemplos locales para hacer la información relevante.</w:t>
      </w:r>
    </w:p>
    <w:p w14:paraId="2B230E10" w14:textId="77777777" w:rsidR="005442BD" w:rsidRPr="005442BD" w:rsidRDefault="005442BD" w:rsidP="005442B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Debate y Reflexión:</w:t>
      </w:r>
      <w:r w:rsidRPr="005442BD">
        <w:rPr>
          <w:rFonts w:ascii="Times New Roman" w:eastAsia="Times New Roman" w:hAnsi="Times New Roman" w:cs="Times New Roman"/>
          <w:sz w:val="24"/>
          <w:szCs w:val="24"/>
          <w:lang w:eastAsia="es-ES"/>
        </w:rPr>
        <w:t xml:space="preserve"> Se promoverá un espacio para que los estudiantes compartan sus opiniones y experiencias sobre la alimentación en sus hogares.</w:t>
      </w:r>
    </w:p>
    <w:p w14:paraId="1CA09D53" w14:textId="77777777" w:rsidR="001E0330" w:rsidRDefault="005442BD" w:rsidP="001E0330">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Pósteres, pizarra, marcadores, libros de texto.</w:t>
      </w:r>
    </w:p>
    <w:p w14:paraId="64D759FC" w14:textId="38547F33" w:rsidR="005442BD" w:rsidRPr="005442BD" w:rsidRDefault="005442BD" w:rsidP="001E0330">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7"/>
          <w:szCs w:val="27"/>
          <w:lang w:eastAsia="es-ES"/>
        </w:rPr>
        <w:t>Paso 3: Creación de una Huerta Escolar</w:t>
      </w:r>
    </w:p>
    <w:p w14:paraId="34A4069E"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2 semanas</w:t>
      </w:r>
    </w:p>
    <w:p w14:paraId="139EAEB9"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49A1A215" w14:textId="77777777" w:rsidR="005442BD" w:rsidRPr="005442BD" w:rsidRDefault="005442BD" w:rsidP="005442B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Planificación de la Huerta:</w:t>
      </w:r>
      <w:r w:rsidRPr="005442BD">
        <w:rPr>
          <w:rFonts w:ascii="Times New Roman" w:eastAsia="Times New Roman" w:hAnsi="Times New Roman" w:cs="Times New Roman"/>
          <w:sz w:val="24"/>
          <w:szCs w:val="24"/>
          <w:lang w:eastAsia="es-ES"/>
        </w:rPr>
        <w:t xml:space="preserve"> Los estudiantes, junto con el docente, planificarán la huerta escolar, eligiendo qué vegetales y frutas cultivar según la temporada y el clima de la región.</w:t>
      </w:r>
    </w:p>
    <w:p w14:paraId="58D3E648" w14:textId="77777777" w:rsidR="005442BD" w:rsidRPr="005442BD" w:rsidRDefault="005442BD" w:rsidP="005442B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lastRenderedPageBreak/>
        <w:t>Manos a la Obra:</w:t>
      </w:r>
      <w:r w:rsidRPr="005442BD">
        <w:rPr>
          <w:rFonts w:ascii="Times New Roman" w:eastAsia="Times New Roman" w:hAnsi="Times New Roman" w:cs="Times New Roman"/>
          <w:sz w:val="24"/>
          <w:szCs w:val="24"/>
          <w:lang w:eastAsia="es-ES"/>
        </w:rPr>
        <w:t xml:space="preserve"> Se procederá a preparar la tierra, sembrar las semillas y cuidar la huerta. Los estudiantes aprenderán sobre el ciclo de crecimiento de las plantas y la importancia del cultivo orgánico.</w:t>
      </w:r>
    </w:p>
    <w:p w14:paraId="54362C26" w14:textId="77777777" w:rsidR="005442BD" w:rsidRPr="005442BD" w:rsidRDefault="005442BD" w:rsidP="005442B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Seguimiento:</w:t>
      </w:r>
      <w:r w:rsidRPr="005442BD">
        <w:rPr>
          <w:rFonts w:ascii="Times New Roman" w:eastAsia="Times New Roman" w:hAnsi="Times New Roman" w:cs="Times New Roman"/>
          <w:sz w:val="24"/>
          <w:szCs w:val="24"/>
          <w:lang w:eastAsia="es-ES"/>
        </w:rPr>
        <w:t xml:space="preserve"> Durante estas semanas, los estudiantes cuidarán la huerta y llevarán un registro del crecimiento de las plantas, observando y anotando los cambios.</w:t>
      </w:r>
    </w:p>
    <w:p w14:paraId="3D489F65"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Espacio para la huerta, herramientas de jardinería, semillas, agua, compost.</w:t>
      </w:r>
    </w:p>
    <w:p w14:paraId="2617CD9E" w14:textId="77777777" w:rsidR="005442BD" w:rsidRPr="005442BD" w:rsidRDefault="005442BD" w:rsidP="005442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Paso 4: Taller de Cocina Saludable</w:t>
      </w:r>
    </w:p>
    <w:p w14:paraId="7A37FDC3"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1 semana</w:t>
      </w:r>
    </w:p>
    <w:p w14:paraId="510F1A19"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4B691F73" w14:textId="77777777" w:rsidR="005442BD" w:rsidRPr="005442BD" w:rsidRDefault="005442BD" w:rsidP="005442B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Cocina con lo que Cultivamos:</w:t>
      </w:r>
      <w:r w:rsidRPr="005442BD">
        <w:rPr>
          <w:rFonts w:ascii="Times New Roman" w:eastAsia="Times New Roman" w:hAnsi="Times New Roman" w:cs="Times New Roman"/>
          <w:sz w:val="24"/>
          <w:szCs w:val="24"/>
          <w:lang w:eastAsia="es-ES"/>
        </w:rPr>
        <w:t xml:space="preserve"> Se organizará un taller donde los estudiantes, junto con el docente y algunos padres, prepararán recetas sencillas y saludables utilizando los productos de la huerta. Se discutirá la importancia de consumir alimentos frescos y orgánicos.</w:t>
      </w:r>
    </w:p>
    <w:p w14:paraId="1AE86DF9" w14:textId="77777777" w:rsidR="005442BD" w:rsidRPr="005442BD" w:rsidRDefault="005442BD" w:rsidP="005442B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Libro de Recetas:</w:t>
      </w:r>
      <w:r w:rsidRPr="005442BD">
        <w:rPr>
          <w:rFonts w:ascii="Times New Roman" w:eastAsia="Times New Roman" w:hAnsi="Times New Roman" w:cs="Times New Roman"/>
          <w:sz w:val="24"/>
          <w:szCs w:val="24"/>
          <w:lang w:eastAsia="es-ES"/>
        </w:rPr>
        <w:t xml:space="preserve"> Los estudiantes crearán un libro de recetas saludables que podrán llevar a sus casas y compartir con sus familias.</w:t>
      </w:r>
    </w:p>
    <w:p w14:paraId="61CFB236"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Ingredientes, utensilios de cocina, impresora para el libro de recetas.</w:t>
      </w:r>
    </w:p>
    <w:p w14:paraId="77F4A9C4" w14:textId="77777777" w:rsidR="005442BD" w:rsidRPr="005442BD" w:rsidRDefault="005442BD" w:rsidP="005442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Paso 5: Feria de Alimentación Saludable</w:t>
      </w:r>
    </w:p>
    <w:p w14:paraId="0021B07B"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1 semana</w:t>
      </w:r>
    </w:p>
    <w:p w14:paraId="277BFDEE"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5AC9637C" w14:textId="77777777" w:rsidR="005442BD" w:rsidRPr="005442BD" w:rsidRDefault="005442BD" w:rsidP="005442B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Preparativos:</w:t>
      </w:r>
      <w:r w:rsidRPr="005442BD">
        <w:rPr>
          <w:rFonts w:ascii="Times New Roman" w:eastAsia="Times New Roman" w:hAnsi="Times New Roman" w:cs="Times New Roman"/>
          <w:sz w:val="24"/>
          <w:szCs w:val="24"/>
          <w:lang w:eastAsia="es-ES"/>
        </w:rPr>
        <w:t xml:space="preserve"> Los estudiantes prepararán exposiciones sobre lo aprendido durante el proyecto, incluyendo la importancia de cada grupo de alimentos, el proceso de cultivo de la huerta y las recetas saludables.</w:t>
      </w:r>
    </w:p>
    <w:p w14:paraId="7AFA73F8" w14:textId="77777777" w:rsidR="005442BD" w:rsidRPr="005442BD" w:rsidRDefault="005442BD" w:rsidP="005442B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Día de la Feria:</w:t>
      </w:r>
      <w:r w:rsidRPr="005442BD">
        <w:rPr>
          <w:rFonts w:ascii="Times New Roman" w:eastAsia="Times New Roman" w:hAnsi="Times New Roman" w:cs="Times New Roman"/>
          <w:sz w:val="24"/>
          <w:szCs w:val="24"/>
          <w:lang w:eastAsia="es-ES"/>
        </w:rPr>
        <w:t xml:space="preserve"> Se realizará una feria abierta a la comunidad, donde los estudiantes presentarán sus trabajos, ofrecerán degustaciones de las recetas elaboradas y compartirán su experiencia con la huerta.</w:t>
      </w:r>
    </w:p>
    <w:p w14:paraId="753FEED2" w14:textId="77777777" w:rsidR="005442BD" w:rsidRPr="005442BD" w:rsidRDefault="005442BD" w:rsidP="005442B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Evaluación y Reflexión:</w:t>
      </w:r>
      <w:r w:rsidRPr="005442BD">
        <w:rPr>
          <w:rFonts w:ascii="Times New Roman" w:eastAsia="Times New Roman" w:hAnsi="Times New Roman" w:cs="Times New Roman"/>
          <w:sz w:val="24"/>
          <w:szCs w:val="24"/>
          <w:lang w:eastAsia="es-ES"/>
        </w:rPr>
        <w:t xml:space="preserve"> Se realizará una evaluación final del proyecto con los estudiantes y se reflexionará sobre los aprendizajes obtenidos.</w:t>
      </w:r>
    </w:p>
    <w:p w14:paraId="30B9E6B3"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Mesas, carteles, alimentos para degustación, espacio para la feria.</w:t>
      </w:r>
    </w:p>
    <w:p w14:paraId="66D436F8" w14:textId="77777777" w:rsidR="005442BD" w:rsidRPr="005442BD" w:rsidRDefault="005442BD" w:rsidP="005442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Paso 6: Evaluación y Continuidad</w:t>
      </w:r>
    </w:p>
    <w:p w14:paraId="764DAF0B"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Duración:</w:t>
      </w:r>
      <w:r w:rsidRPr="005442BD">
        <w:rPr>
          <w:rFonts w:ascii="Times New Roman" w:eastAsia="Times New Roman" w:hAnsi="Times New Roman" w:cs="Times New Roman"/>
          <w:sz w:val="24"/>
          <w:szCs w:val="24"/>
          <w:lang w:eastAsia="es-ES"/>
        </w:rPr>
        <w:t xml:space="preserve"> 1 semana</w:t>
      </w:r>
    </w:p>
    <w:p w14:paraId="1D4128DE"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Actividad:</w:t>
      </w:r>
    </w:p>
    <w:p w14:paraId="67C98777" w14:textId="77777777" w:rsidR="005442BD" w:rsidRPr="005442BD" w:rsidRDefault="005442BD" w:rsidP="005442B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Evaluación del Proyecto:</w:t>
      </w:r>
      <w:r w:rsidRPr="005442BD">
        <w:rPr>
          <w:rFonts w:ascii="Times New Roman" w:eastAsia="Times New Roman" w:hAnsi="Times New Roman" w:cs="Times New Roman"/>
          <w:sz w:val="24"/>
          <w:szCs w:val="24"/>
          <w:lang w:eastAsia="es-ES"/>
        </w:rPr>
        <w:t xml:space="preserve"> Se evaluará el impacto del proyecto a través de una encuesta </w:t>
      </w:r>
      <w:proofErr w:type="spellStart"/>
      <w:r w:rsidRPr="005442BD">
        <w:rPr>
          <w:rFonts w:ascii="Times New Roman" w:eastAsia="Times New Roman" w:hAnsi="Times New Roman" w:cs="Times New Roman"/>
          <w:sz w:val="24"/>
          <w:szCs w:val="24"/>
          <w:lang w:eastAsia="es-ES"/>
        </w:rPr>
        <w:t>post-proyecto</w:t>
      </w:r>
      <w:proofErr w:type="spellEnd"/>
      <w:r w:rsidRPr="005442BD">
        <w:rPr>
          <w:rFonts w:ascii="Times New Roman" w:eastAsia="Times New Roman" w:hAnsi="Times New Roman" w:cs="Times New Roman"/>
          <w:sz w:val="24"/>
          <w:szCs w:val="24"/>
          <w:lang w:eastAsia="es-ES"/>
        </w:rPr>
        <w:t>, comparando los resultados con la encuesta inicial.</w:t>
      </w:r>
    </w:p>
    <w:p w14:paraId="395ED0A0" w14:textId="77777777" w:rsidR="005442BD" w:rsidRPr="005442BD" w:rsidRDefault="005442BD" w:rsidP="005442B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lastRenderedPageBreak/>
        <w:t>Plan de Continuidad:</w:t>
      </w:r>
      <w:r w:rsidRPr="005442BD">
        <w:rPr>
          <w:rFonts w:ascii="Times New Roman" w:eastAsia="Times New Roman" w:hAnsi="Times New Roman" w:cs="Times New Roman"/>
          <w:sz w:val="24"/>
          <w:szCs w:val="24"/>
          <w:lang w:eastAsia="es-ES"/>
        </w:rPr>
        <w:t xml:space="preserve"> Se discutirá cómo mantener la huerta escolar y seguir promoviendo la alimentación saludable en la escuela y en las familias.</w:t>
      </w:r>
    </w:p>
    <w:p w14:paraId="05764F4A"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b/>
          <w:bCs/>
          <w:sz w:val="24"/>
          <w:szCs w:val="24"/>
          <w:lang w:eastAsia="es-ES"/>
        </w:rPr>
        <w:t>Recursos:</w:t>
      </w:r>
      <w:r w:rsidRPr="005442BD">
        <w:rPr>
          <w:rFonts w:ascii="Times New Roman" w:eastAsia="Times New Roman" w:hAnsi="Times New Roman" w:cs="Times New Roman"/>
          <w:sz w:val="24"/>
          <w:szCs w:val="24"/>
          <w:lang w:eastAsia="es-ES"/>
        </w:rPr>
        <w:t xml:space="preserve"> Encuestas, pizarra, espacio de reflexión.</w:t>
      </w:r>
    </w:p>
    <w:p w14:paraId="26CC7019" w14:textId="77777777" w:rsidR="005442BD" w:rsidRPr="005442BD" w:rsidRDefault="005442BD" w:rsidP="005442B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442BD">
        <w:rPr>
          <w:rFonts w:ascii="Times New Roman" w:eastAsia="Times New Roman" w:hAnsi="Times New Roman" w:cs="Times New Roman"/>
          <w:b/>
          <w:bCs/>
          <w:sz w:val="27"/>
          <w:szCs w:val="27"/>
          <w:lang w:eastAsia="es-ES"/>
        </w:rPr>
        <w:t>Cierre del Proyecto:</w:t>
      </w:r>
    </w:p>
    <w:p w14:paraId="0BF53AFD" w14:textId="77777777"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Al finalizar el proyecto, se entregará un certificado de participación a cada estudiante, destacando su compromiso con la alimentación saludable y el cuidado de la huerta. También se entregará una copia del libro de recetas a cada familia.</w:t>
      </w:r>
    </w:p>
    <w:p w14:paraId="59E4AF76" w14:textId="52A67F7C" w:rsidR="005442BD" w:rsidRP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r w:rsidRPr="005442BD">
        <w:rPr>
          <w:rFonts w:ascii="Times New Roman" w:eastAsia="Times New Roman" w:hAnsi="Times New Roman" w:cs="Times New Roman"/>
          <w:sz w:val="24"/>
          <w:szCs w:val="24"/>
          <w:lang w:eastAsia="es-ES"/>
        </w:rPr>
        <w:t>Este proyecto busca no solo educar a los estudiantes sobre la importancia de una buena alimentación, sino también fortalecer la relación con la comunidad rural, promoviendo prácticas sostenibles y saludables que pueden ser manten</w:t>
      </w:r>
      <w:r>
        <w:rPr>
          <w:rFonts w:ascii="Times New Roman" w:eastAsia="Times New Roman" w:hAnsi="Times New Roman" w:cs="Times New Roman"/>
          <w:sz w:val="24"/>
          <w:szCs w:val="24"/>
          <w:lang w:eastAsia="es-ES"/>
        </w:rPr>
        <w:t>idas en el tiempo.</w:t>
      </w:r>
    </w:p>
    <w:p w14:paraId="26A06B1E" w14:textId="77777777" w:rsidR="005442BD" w:rsidRDefault="005442BD" w:rsidP="005442BD">
      <w:pPr>
        <w:spacing w:before="100" w:beforeAutospacing="1" w:after="100" w:afterAutospacing="1" w:line="240" w:lineRule="auto"/>
        <w:rPr>
          <w:rFonts w:ascii="Times New Roman" w:eastAsia="Times New Roman" w:hAnsi="Times New Roman" w:cs="Times New Roman"/>
          <w:sz w:val="24"/>
          <w:szCs w:val="24"/>
          <w:lang w:eastAsia="es-ES"/>
        </w:rPr>
      </w:pPr>
    </w:p>
    <w:p w14:paraId="07F5DDA5" w14:textId="6BADA9A8" w:rsidR="0023655F" w:rsidRPr="0023655F" w:rsidRDefault="0023655F" w:rsidP="002365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3655F">
        <w:rPr>
          <w:rFonts w:ascii="Times New Roman" w:eastAsia="Times New Roman" w:hAnsi="Times New Roman" w:cs="Times New Roman"/>
          <w:b/>
          <w:bCs/>
          <w:sz w:val="27"/>
          <w:szCs w:val="27"/>
          <w:lang w:eastAsia="es-ES"/>
        </w:rPr>
        <w:t>Presupuesto</w:t>
      </w:r>
    </w:p>
    <w:p w14:paraId="7E44C8C5" w14:textId="205C05F0"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Herramientas de Jardinería:</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20</w:t>
      </w:r>
      <w:r w:rsidRPr="0023655F">
        <w:rPr>
          <w:rFonts w:ascii="Times New Roman" w:eastAsia="Times New Roman" w:hAnsi="Times New Roman" w:cs="Times New Roman"/>
          <w:sz w:val="24"/>
          <w:szCs w:val="24"/>
          <w:lang w:eastAsia="es-ES"/>
        </w:rPr>
        <w:t>,000 (azadas, palas, regaderas, etc.)</w:t>
      </w:r>
    </w:p>
    <w:p w14:paraId="2FD738DC" w14:textId="490F2E46"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Semillas y Plantines:</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5</w:t>
      </w:r>
      <w:r w:rsidRPr="0023655F">
        <w:rPr>
          <w:rFonts w:ascii="Times New Roman" w:eastAsia="Times New Roman" w:hAnsi="Times New Roman" w:cs="Times New Roman"/>
          <w:sz w:val="24"/>
          <w:szCs w:val="24"/>
          <w:lang w:eastAsia="es-ES"/>
        </w:rPr>
        <w:t>,500 (vegetales, frutas, hierbas)</w:t>
      </w:r>
    </w:p>
    <w:p w14:paraId="6EAD1D2C" w14:textId="4CBBE8FB"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Materiales para la Huerta:</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5</w:t>
      </w:r>
      <w:r w:rsidRPr="0023655F">
        <w:rPr>
          <w:rFonts w:ascii="Times New Roman" w:eastAsia="Times New Roman" w:hAnsi="Times New Roman" w:cs="Times New Roman"/>
          <w:sz w:val="24"/>
          <w:szCs w:val="24"/>
          <w:lang w:eastAsia="es-ES"/>
        </w:rPr>
        <w:t>,000 (tierra, abono, cercas)</w:t>
      </w:r>
    </w:p>
    <w:p w14:paraId="0245053E" w14:textId="3F45CA5E"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 xml:space="preserve">Utensilios de Cocina </w:t>
      </w:r>
      <w:proofErr w:type="spellStart"/>
      <w:r w:rsidRPr="0023655F">
        <w:rPr>
          <w:rFonts w:ascii="Times New Roman" w:eastAsia="Times New Roman" w:hAnsi="Times New Roman" w:cs="Times New Roman"/>
          <w:b/>
          <w:bCs/>
          <w:sz w:val="24"/>
          <w:szCs w:val="24"/>
          <w:lang w:eastAsia="es-ES"/>
        </w:rPr>
        <w:t>y</w:t>
      </w:r>
      <w:proofErr w:type="spellEnd"/>
      <w:r w:rsidRPr="0023655F">
        <w:rPr>
          <w:rFonts w:ascii="Times New Roman" w:eastAsia="Times New Roman" w:hAnsi="Times New Roman" w:cs="Times New Roman"/>
          <w:b/>
          <w:bCs/>
          <w:sz w:val="24"/>
          <w:szCs w:val="24"/>
          <w:lang w:eastAsia="es-ES"/>
        </w:rPr>
        <w:t xml:space="preserve"> Ingredientes:</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40</w:t>
      </w:r>
      <w:r w:rsidRPr="0023655F">
        <w:rPr>
          <w:rFonts w:ascii="Times New Roman" w:eastAsia="Times New Roman" w:hAnsi="Times New Roman" w:cs="Times New Roman"/>
          <w:sz w:val="24"/>
          <w:szCs w:val="24"/>
          <w:lang w:eastAsia="es-ES"/>
        </w:rPr>
        <w:t>,000 (sartenes, cuchillos, tablas, alimentos)</w:t>
      </w:r>
    </w:p>
    <w:p w14:paraId="2CE6D080" w14:textId="5BC25B55"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Material Didáctico:</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4</w:t>
      </w:r>
      <w:r w:rsidRPr="0023655F">
        <w:rPr>
          <w:rFonts w:ascii="Times New Roman" w:eastAsia="Times New Roman" w:hAnsi="Times New Roman" w:cs="Times New Roman"/>
          <w:sz w:val="24"/>
          <w:szCs w:val="24"/>
          <w:lang w:eastAsia="es-ES"/>
        </w:rPr>
        <w:t>,000 (carteles, libros, cuadernos)</w:t>
      </w:r>
    </w:p>
    <w:p w14:paraId="2DD98217" w14:textId="77777777" w:rsidR="0023655F" w:rsidRPr="0023655F" w:rsidRDefault="0023655F" w:rsidP="0023655F">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Organización de la Feria:</w:t>
      </w:r>
      <w:r w:rsidRPr="0023655F">
        <w:rPr>
          <w:rFonts w:ascii="Times New Roman" w:eastAsia="Times New Roman" w:hAnsi="Times New Roman" w:cs="Times New Roman"/>
          <w:sz w:val="24"/>
          <w:szCs w:val="24"/>
          <w:lang w:eastAsia="es-ES"/>
        </w:rPr>
        <w:t xml:space="preserve"> $3,500 (mesas, carteles, folletos, degustaciones)</w:t>
      </w:r>
    </w:p>
    <w:p w14:paraId="0C6070B2" w14:textId="6DD112FE"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23655F">
        <w:rPr>
          <w:rFonts w:ascii="Times New Roman" w:eastAsia="Times New Roman" w:hAnsi="Times New Roman" w:cs="Times New Roman"/>
          <w:b/>
          <w:bCs/>
          <w:sz w:val="24"/>
          <w:szCs w:val="24"/>
          <w:lang w:eastAsia="es-ES"/>
        </w:rPr>
        <w:t>Total</w:t>
      </w:r>
      <w:proofErr w:type="gramEnd"/>
      <w:r w:rsidRPr="0023655F">
        <w:rPr>
          <w:rFonts w:ascii="Times New Roman" w:eastAsia="Times New Roman" w:hAnsi="Times New Roman" w:cs="Times New Roman"/>
          <w:b/>
          <w:bCs/>
          <w:sz w:val="24"/>
          <w:szCs w:val="24"/>
          <w:lang w:eastAsia="es-ES"/>
        </w:rPr>
        <w:t xml:space="preserve"> Estimado:</w:t>
      </w:r>
      <w:r w:rsidRPr="00236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78</w:t>
      </w:r>
      <w:r w:rsidRPr="0023655F">
        <w:rPr>
          <w:rFonts w:ascii="Times New Roman" w:eastAsia="Times New Roman" w:hAnsi="Times New Roman" w:cs="Times New Roman"/>
          <w:sz w:val="24"/>
          <w:szCs w:val="24"/>
          <w:lang w:eastAsia="es-ES"/>
        </w:rPr>
        <w:t>,000</w:t>
      </w:r>
    </w:p>
    <w:p w14:paraId="490E1D83" w14:textId="77EB43E0" w:rsidR="0023655F" w:rsidRPr="0023655F" w:rsidRDefault="0023655F" w:rsidP="002365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3655F">
        <w:rPr>
          <w:rFonts w:ascii="Times New Roman" w:eastAsia="Times New Roman" w:hAnsi="Times New Roman" w:cs="Times New Roman"/>
          <w:b/>
          <w:bCs/>
          <w:sz w:val="27"/>
          <w:szCs w:val="27"/>
          <w:lang w:eastAsia="es-ES"/>
        </w:rPr>
        <w:t xml:space="preserve"> Financiamiento</w:t>
      </w:r>
    </w:p>
    <w:p w14:paraId="3D8F0088" w14:textId="7F85773F" w:rsidR="0023655F" w:rsidRPr="0023655F" w:rsidRDefault="0023655F" w:rsidP="0023655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Fondos Escolares:</w:t>
      </w:r>
      <w:r w:rsidRPr="0023655F">
        <w:rPr>
          <w:rFonts w:ascii="Times New Roman" w:eastAsia="Times New Roman" w:hAnsi="Times New Roman" w:cs="Times New Roman"/>
          <w:sz w:val="24"/>
          <w:szCs w:val="24"/>
          <w:lang w:eastAsia="es-ES"/>
        </w:rPr>
        <w:t xml:space="preserve"> Se utilizarán $</w:t>
      </w:r>
      <w:r w:rsidR="005442BD">
        <w:rPr>
          <w:rFonts w:ascii="Times New Roman" w:eastAsia="Times New Roman" w:hAnsi="Times New Roman" w:cs="Times New Roman"/>
          <w:sz w:val="24"/>
          <w:szCs w:val="24"/>
          <w:lang w:eastAsia="es-ES"/>
        </w:rPr>
        <w:t>15</w:t>
      </w:r>
      <w:r w:rsidRPr="0023655F">
        <w:rPr>
          <w:rFonts w:ascii="Times New Roman" w:eastAsia="Times New Roman" w:hAnsi="Times New Roman" w:cs="Times New Roman"/>
          <w:sz w:val="24"/>
          <w:szCs w:val="24"/>
          <w:lang w:eastAsia="es-ES"/>
        </w:rPr>
        <w:t>,000 provenientes del fondo escolar.</w:t>
      </w:r>
    </w:p>
    <w:p w14:paraId="4F28BAED" w14:textId="77777777" w:rsidR="0023655F" w:rsidRPr="0023655F" w:rsidRDefault="0023655F" w:rsidP="0023655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Contribuciones de la Comunidad:</w:t>
      </w:r>
      <w:r w:rsidRPr="0023655F">
        <w:rPr>
          <w:rFonts w:ascii="Times New Roman" w:eastAsia="Times New Roman" w:hAnsi="Times New Roman" w:cs="Times New Roman"/>
          <w:sz w:val="24"/>
          <w:szCs w:val="24"/>
          <w:lang w:eastAsia="es-ES"/>
        </w:rPr>
        <w:t xml:space="preserve"> Se buscará el apoyo de la comunidad a través de donaciones en especie (herramientas, semillas) y mano de obra voluntaria.</w:t>
      </w:r>
    </w:p>
    <w:p w14:paraId="6897F734" w14:textId="18DFAFD4" w:rsidR="0023655F" w:rsidRPr="0023655F" w:rsidRDefault="0023655F" w:rsidP="0023655F">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Eventos de Recaudación de Fondos:</w:t>
      </w:r>
      <w:r w:rsidRPr="0023655F">
        <w:rPr>
          <w:rFonts w:ascii="Times New Roman" w:eastAsia="Times New Roman" w:hAnsi="Times New Roman" w:cs="Times New Roman"/>
          <w:sz w:val="24"/>
          <w:szCs w:val="24"/>
          <w:lang w:eastAsia="es-ES"/>
        </w:rPr>
        <w:t xml:space="preserve"> Se organizará una venta de productos locales y artesanías para recaudar $</w:t>
      </w:r>
      <w:r w:rsidR="005442BD">
        <w:rPr>
          <w:rFonts w:ascii="Times New Roman" w:eastAsia="Times New Roman" w:hAnsi="Times New Roman" w:cs="Times New Roman"/>
          <w:sz w:val="24"/>
          <w:szCs w:val="24"/>
          <w:lang w:eastAsia="es-ES"/>
        </w:rPr>
        <w:t>30</w:t>
      </w:r>
      <w:r w:rsidRPr="0023655F">
        <w:rPr>
          <w:rFonts w:ascii="Times New Roman" w:eastAsia="Times New Roman" w:hAnsi="Times New Roman" w:cs="Times New Roman"/>
          <w:sz w:val="24"/>
          <w:szCs w:val="24"/>
          <w:lang w:eastAsia="es-ES"/>
        </w:rPr>
        <w:t>,000.</w:t>
      </w:r>
    </w:p>
    <w:p w14:paraId="1E023FB5" w14:textId="5CB7AFA9" w:rsidR="0023655F" w:rsidRPr="0023655F" w:rsidRDefault="0023655F" w:rsidP="002365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3655F">
        <w:rPr>
          <w:rFonts w:ascii="Times New Roman" w:eastAsia="Times New Roman" w:hAnsi="Times New Roman" w:cs="Times New Roman"/>
          <w:b/>
          <w:bCs/>
          <w:sz w:val="27"/>
          <w:szCs w:val="27"/>
          <w:lang w:eastAsia="es-ES"/>
        </w:rPr>
        <w:t>Justificación</w:t>
      </w:r>
    </w:p>
    <w:p w14:paraId="5752CEF4"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sz w:val="24"/>
          <w:szCs w:val="24"/>
          <w:lang w:eastAsia="es-ES"/>
        </w:rPr>
        <w:t>Este proyecto es crucial en nuestra escuela rural ya que promueve hábitos de vida saludable y autosuficiencia, aspectos vitales en un contexto donde el acceso a la educación sobre alimentación balanceada es limitado. La creación de una huerta escolar no solo proporciona alimentos frescos, sino que también educa a los estudiantes sobre la importancia del trabajo en la tierra y la sostenibilidad. Además, involucrar a las familias refuerza el impacto positivo en la comunidad, permitiendo que los conocimientos adquiridos se multipliquen en los hogares.</w:t>
      </w:r>
    </w:p>
    <w:p w14:paraId="3A18B01E" w14:textId="28DAB393" w:rsidR="0023655F" w:rsidRPr="0023655F" w:rsidRDefault="0023655F" w:rsidP="005442BD">
      <w:pPr>
        <w:spacing w:after="0"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7"/>
          <w:szCs w:val="27"/>
          <w:lang w:eastAsia="es-ES"/>
        </w:rPr>
        <w:t>Evaluación</w:t>
      </w:r>
    </w:p>
    <w:p w14:paraId="602945AA"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lastRenderedPageBreak/>
        <w:t>Evaluación Formativa:</w:t>
      </w:r>
    </w:p>
    <w:p w14:paraId="2A6271A3" w14:textId="77777777" w:rsidR="0023655F" w:rsidRPr="0023655F" w:rsidRDefault="0023655F" w:rsidP="0023655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Observación Directa:</w:t>
      </w:r>
      <w:r w:rsidRPr="0023655F">
        <w:rPr>
          <w:rFonts w:ascii="Times New Roman" w:eastAsia="Times New Roman" w:hAnsi="Times New Roman" w:cs="Times New Roman"/>
          <w:sz w:val="24"/>
          <w:szCs w:val="24"/>
          <w:lang w:eastAsia="es-ES"/>
        </w:rPr>
        <w:t xml:space="preserve"> Durante las actividades, el docente evaluará la participación y el compromiso de los estudiantes.</w:t>
      </w:r>
    </w:p>
    <w:p w14:paraId="1DAE3CC1" w14:textId="77777777" w:rsidR="0023655F" w:rsidRPr="0023655F" w:rsidRDefault="0023655F" w:rsidP="0023655F">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Diarios de Aprendizaje:</w:t>
      </w:r>
      <w:r w:rsidRPr="0023655F">
        <w:rPr>
          <w:rFonts w:ascii="Times New Roman" w:eastAsia="Times New Roman" w:hAnsi="Times New Roman" w:cs="Times New Roman"/>
          <w:sz w:val="24"/>
          <w:szCs w:val="24"/>
          <w:lang w:eastAsia="es-ES"/>
        </w:rPr>
        <w:t xml:space="preserve"> Los estudiantes llevarán un registro de sus actividades en la huerta y el taller de cocina, reflejando lo aprendido.</w:t>
      </w:r>
    </w:p>
    <w:p w14:paraId="405D76FA" w14:textId="77777777" w:rsidR="0023655F" w:rsidRPr="0023655F" w:rsidRDefault="0023655F" w:rsidP="0023655F">
      <w:p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Evaluación Sumativa:</w:t>
      </w:r>
    </w:p>
    <w:p w14:paraId="5CAA3DDE" w14:textId="77777777" w:rsidR="0023655F" w:rsidRPr="0023655F" w:rsidRDefault="0023655F" w:rsidP="0023655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Cuestionario Final:</w:t>
      </w:r>
      <w:r w:rsidRPr="0023655F">
        <w:rPr>
          <w:rFonts w:ascii="Times New Roman" w:eastAsia="Times New Roman" w:hAnsi="Times New Roman" w:cs="Times New Roman"/>
          <w:sz w:val="24"/>
          <w:szCs w:val="24"/>
          <w:lang w:eastAsia="es-ES"/>
        </w:rPr>
        <w:t xml:space="preserve"> Se aplicará un cuestionario al finalizar el proyecto para medir el aumento de conocimientos sobre alimentación saludable.</w:t>
      </w:r>
    </w:p>
    <w:p w14:paraId="0A1460D1" w14:textId="09C66885" w:rsidR="0023655F" w:rsidRPr="0023655F" w:rsidRDefault="0023655F" w:rsidP="0023655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Feria de Alimentación:</w:t>
      </w:r>
      <w:r w:rsidRPr="0023655F">
        <w:rPr>
          <w:rFonts w:ascii="Times New Roman" w:eastAsia="Times New Roman" w:hAnsi="Times New Roman" w:cs="Times New Roman"/>
          <w:sz w:val="24"/>
          <w:szCs w:val="24"/>
          <w:lang w:eastAsia="es-ES"/>
        </w:rPr>
        <w:t xml:space="preserve"> El éxito de la feria se evaluará según la participación de la comunidad, la calidad de las exposiciones de los estudiantes</w:t>
      </w:r>
      <w:r w:rsidR="005442BD">
        <w:rPr>
          <w:rFonts w:ascii="Times New Roman" w:eastAsia="Times New Roman" w:hAnsi="Times New Roman" w:cs="Times New Roman"/>
          <w:sz w:val="24"/>
          <w:szCs w:val="24"/>
          <w:lang w:eastAsia="es-ES"/>
        </w:rPr>
        <w:t>.</w:t>
      </w:r>
    </w:p>
    <w:p w14:paraId="18C2C611" w14:textId="208B8D89" w:rsidR="0023655F" w:rsidRPr="0023655F" w:rsidRDefault="0023655F" w:rsidP="005442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23655F">
        <w:rPr>
          <w:rFonts w:ascii="Times New Roman" w:eastAsia="Times New Roman" w:hAnsi="Times New Roman" w:cs="Times New Roman"/>
          <w:b/>
          <w:bCs/>
          <w:sz w:val="24"/>
          <w:szCs w:val="24"/>
          <w:lang w:eastAsia="es-ES"/>
        </w:rPr>
        <w:t>Evaluación de Impacto:</w:t>
      </w:r>
      <w:r w:rsidRPr="0023655F">
        <w:rPr>
          <w:rFonts w:ascii="Times New Roman" w:eastAsia="Times New Roman" w:hAnsi="Times New Roman" w:cs="Times New Roman"/>
          <w:sz w:val="24"/>
          <w:szCs w:val="24"/>
          <w:lang w:eastAsia="es-ES"/>
        </w:rPr>
        <w:t xml:space="preserve"> Se realizará una encuesta a las familias para evaluar si el proyecto ha influido en los hábitos alimenticios en los hogares.</w:t>
      </w:r>
    </w:p>
    <w:p w14:paraId="562F6B51" w14:textId="77777777" w:rsidR="00B12AC1" w:rsidRDefault="00B12AC1"/>
    <w:sectPr w:rsidR="00B12A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1A"/>
    <w:multiLevelType w:val="multilevel"/>
    <w:tmpl w:val="1A8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76EB"/>
    <w:multiLevelType w:val="multilevel"/>
    <w:tmpl w:val="BD5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D0D"/>
    <w:multiLevelType w:val="multilevel"/>
    <w:tmpl w:val="632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52038"/>
    <w:multiLevelType w:val="multilevel"/>
    <w:tmpl w:val="849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D7A65"/>
    <w:multiLevelType w:val="multilevel"/>
    <w:tmpl w:val="7A00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42F10"/>
    <w:multiLevelType w:val="multilevel"/>
    <w:tmpl w:val="6DC2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823E9"/>
    <w:multiLevelType w:val="multilevel"/>
    <w:tmpl w:val="B8D2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C5BB0"/>
    <w:multiLevelType w:val="multilevel"/>
    <w:tmpl w:val="52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77BA5"/>
    <w:multiLevelType w:val="multilevel"/>
    <w:tmpl w:val="557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F42E4"/>
    <w:multiLevelType w:val="multilevel"/>
    <w:tmpl w:val="E804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632AE"/>
    <w:multiLevelType w:val="multilevel"/>
    <w:tmpl w:val="0E50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B4A74"/>
    <w:multiLevelType w:val="multilevel"/>
    <w:tmpl w:val="1E6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806172">
    <w:abstractNumId w:val="1"/>
  </w:num>
  <w:num w:numId="2" w16cid:durableId="1664700749">
    <w:abstractNumId w:val="9"/>
  </w:num>
  <w:num w:numId="3" w16cid:durableId="1202354181">
    <w:abstractNumId w:val="2"/>
  </w:num>
  <w:num w:numId="4" w16cid:durableId="684399601">
    <w:abstractNumId w:val="11"/>
  </w:num>
  <w:num w:numId="5" w16cid:durableId="549925869">
    <w:abstractNumId w:val="0"/>
  </w:num>
  <w:num w:numId="6" w16cid:durableId="1259145243">
    <w:abstractNumId w:val="4"/>
  </w:num>
  <w:num w:numId="7" w16cid:durableId="1046640796">
    <w:abstractNumId w:val="8"/>
  </w:num>
  <w:num w:numId="8" w16cid:durableId="1293948739">
    <w:abstractNumId w:val="6"/>
  </w:num>
  <w:num w:numId="9" w16cid:durableId="238946327">
    <w:abstractNumId w:val="5"/>
  </w:num>
  <w:num w:numId="10" w16cid:durableId="173228941">
    <w:abstractNumId w:val="10"/>
  </w:num>
  <w:num w:numId="11" w16cid:durableId="1306279458">
    <w:abstractNumId w:val="3"/>
  </w:num>
  <w:num w:numId="12" w16cid:durableId="176954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F"/>
    <w:rsid w:val="001E0330"/>
    <w:rsid w:val="0023655F"/>
    <w:rsid w:val="002B6FE7"/>
    <w:rsid w:val="005442BD"/>
    <w:rsid w:val="00B12A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7B4F"/>
  <w15:chartTrackingRefBased/>
  <w15:docId w15:val="{86269758-BF78-45FC-B6CF-1CE3BD4A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442B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442BD"/>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442BD"/>
    <w:rPr>
      <w:b/>
      <w:bCs/>
    </w:rPr>
  </w:style>
  <w:style w:type="character" w:styleId="nfasis">
    <w:name w:val="Emphasis"/>
    <w:basedOn w:val="Fuentedeprrafopredeter"/>
    <w:uiPriority w:val="20"/>
    <w:qFormat/>
    <w:rsid w:val="005442BD"/>
    <w:rPr>
      <w:i/>
      <w:iCs/>
    </w:rPr>
  </w:style>
  <w:style w:type="paragraph" w:styleId="Prrafodelista">
    <w:name w:val="List Paragraph"/>
    <w:basedOn w:val="Normal"/>
    <w:uiPriority w:val="34"/>
    <w:qFormat/>
    <w:rsid w:val="00544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87184">
      <w:bodyDiv w:val="1"/>
      <w:marLeft w:val="0"/>
      <w:marRight w:val="0"/>
      <w:marTop w:val="0"/>
      <w:marBottom w:val="0"/>
      <w:divBdr>
        <w:top w:val="none" w:sz="0" w:space="0" w:color="auto"/>
        <w:left w:val="none" w:sz="0" w:space="0" w:color="auto"/>
        <w:bottom w:val="none" w:sz="0" w:space="0" w:color="auto"/>
        <w:right w:val="none" w:sz="0" w:space="0" w:color="auto"/>
      </w:divBdr>
    </w:div>
    <w:div w:id="1352104656">
      <w:bodyDiv w:val="1"/>
      <w:marLeft w:val="0"/>
      <w:marRight w:val="0"/>
      <w:marTop w:val="0"/>
      <w:marBottom w:val="0"/>
      <w:divBdr>
        <w:top w:val="none" w:sz="0" w:space="0" w:color="auto"/>
        <w:left w:val="none" w:sz="0" w:space="0" w:color="auto"/>
        <w:bottom w:val="none" w:sz="0" w:space="0" w:color="auto"/>
        <w:right w:val="none" w:sz="0" w:space="0" w:color="auto"/>
      </w:divBdr>
    </w:div>
    <w:div w:id="16252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1531</Words>
  <Characters>8422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2024-09-01T01:00:00Z</dcterms:created>
  <dcterms:modified xsi:type="dcterms:W3CDTF">2024-09-01T01:40:00Z</dcterms:modified>
</cp:coreProperties>
</file>