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6238" w14:textId="77777777" w:rsidR="0087730B" w:rsidRDefault="008773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Y="7471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464"/>
        <w:gridCol w:w="1676"/>
        <w:gridCol w:w="1688"/>
      </w:tblGrid>
      <w:tr w:rsidR="0087730B" w14:paraId="734AFD11" w14:textId="77777777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C887" w14:textId="77777777" w:rsidR="0087730B" w:rsidRDefault="00174D26">
            <w:r>
              <w:t>ENUNCIADOS 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8FC7" w14:textId="77777777" w:rsidR="0087730B" w:rsidRDefault="00174D26">
            <w:r>
              <w:t>COLUMNA A </w:t>
            </w:r>
          </w:p>
          <w:p w14:paraId="6A1089A0" w14:textId="77777777" w:rsidR="0087730B" w:rsidRDefault="00174D26">
            <w:r>
              <w:t>SOBERANÍA ALIMENTARIA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B225" w14:textId="77777777" w:rsidR="0087730B" w:rsidRDefault="00174D26">
            <w:r>
              <w:t>COLUMNA B</w:t>
            </w:r>
          </w:p>
          <w:p w14:paraId="25CAE1F3" w14:textId="77777777" w:rsidR="0087730B" w:rsidRDefault="00174D26">
            <w:r>
              <w:t> SEGURIDAD ALIMENTARIA</w:t>
            </w:r>
          </w:p>
        </w:tc>
      </w:tr>
      <w:tr w:rsidR="0087730B" w14:paraId="0AD5DC45" w14:textId="77777777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748E" w14:textId="77777777" w:rsidR="0087730B" w:rsidRDefault="00174D26">
            <w:r>
              <w:t> Enfatiza la producción, la distribución y el consumo ecológicamente adecuados, la justicia socioeconómica y los sistemas de alimentos locales como medios de combatir el hambre y la pobreza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3D55" w14:textId="77777777" w:rsidR="0087730B" w:rsidRDefault="0087730B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C63C" w14:textId="77777777" w:rsidR="0087730B" w:rsidRDefault="0087730B"/>
        </w:tc>
      </w:tr>
      <w:tr w:rsidR="0087730B" w14:paraId="1AFD4F36" w14:textId="77777777">
        <w:trPr>
          <w:trHeight w:val="587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E8D4" w14:textId="77777777" w:rsidR="0087730B" w:rsidRDefault="00174D26">
            <w:r>
              <w:t xml:space="preserve"> Se centra en el acceso físico y disponibilidad económica a los</w:t>
            </w:r>
            <w:r>
              <w:t xml:space="preserve"> alimentos 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FBD5" w14:textId="77777777" w:rsidR="0087730B" w:rsidRDefault="0087730B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0D04" w14:textId="77777777" w:rsidR="0087730B" w:rsidRDefault="0087730B"/>
        </w:tc>
      </w:tr>
      <w:tr w:rsidR="0087730B" w14:paraId="50CC1616" w14:textId="77777777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8EBB" w14:textId="77777777" w:rsidR="0087730B" w:rsidRDefault="00174D26">
            <w:r>
              <w:t>Alimentos culturalmente adecuados, accesibles, producidos de forma sostenible y ecológica, y su derecho a decidir su propio sistema </w:t>
            </w:r>
            <w:r>
              <w:rPr>
                <w:b/>
              </w:rPr>
              <w:t>alimentario</w:t>
            </w:r>
            <w:r>
              <w:t> y productivo.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53AE" w14:textId="77777777" w:rsidR="0087730B" w:rsidRDefault="0087730B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1973" w14:textId="77777777" w:rsidR="0087730B" w:rsidRDefault="0087730B"/>
        </w:tc>
      </w:tr>
      <w:tr w:rsidR="0087730B" w14:paraId="16C22897" w14:textId="77777777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2482" w14:textId="77777777" w:rsidR="0087730B" w:rsidRDefault="00174D26">
            <w:r>
              <w:t>Apoya los modelos de desarrollo agropecuario endógeno y al derecho a producir alimentos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52E3" w14:textId="77777777" w:rsidR="0087730B" w:rsidRDefault="0087730B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A920" w14:textId="77777777" w:rsidR="0087730B" w:rsidRDefault="0087730B"/>
        </w:tc>
      </w:tr>
      <w:tr w:rsidR="0087730B" w14:paraId="65333D63" w14:textId="77777777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D4FD" w14:textId="77777777" w:rsidR="0087730B" w:rsidRDefault="00174D26">
            <w:r>
              <w:t>La g</w:t>
            </w:r>
            <w:r>
              <w:t>arantía de alimentos sin tomar en consideración aspectos culturales y de producción 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C73A" w14:textId="77777777" w:rsidR="0087730B" w:rsidRDefault="0087730B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5C354" w14:textId="77777777" w:rsidR="0087730B" w:rsidRDefault="0087730B"/>
        </w:tc>
      </w:tr>
      <w:tr w:rsidR="0087730B" w14:paraId="103748EB" w14:textId="77777777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F0ED" w14:textId="77777777" w:rsidR="0087730B" w:rsidRDefault="00174D26">
            <w:r>
              <w:t>Enfatiza en justicia socioeconómica y los sistemas de alimentos locales como medios de combatir el hambre y la pobreza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BEDD" w14:textId="77777777" w:rsidR="0087730B" w:rsidRDefault="0087730B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0D69" w14:textId="77777777" w:rsidR="0087730B" w:rsidRDefault="0087730B"/>
        </w:tc>
      </w:tr>
    </w:tbl>
    <w:p w14:paraId="33F515B2" w14:textId="77777777" w:rsidR="0087730B" w:rsidRDefault="00174D26">
      <w:r>
        <w:t xml:space="preserve">                                                                 </w:t>
      </w:r>
      <w:r>
        <w:rPr>
          <w:b/>
          <w:noProof/>
        </w:rPr>
        <w:drawing>
          <wp:inline distT="0" distB="0" distL="0" distR="0" wp14:anchorId="6875F660" wp14:editId="1079AF9F">
            <wp:extent cx="743585" cy="75628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56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4E1B97" w14:textId="77777777" w:rsidR="0087730B" w:rsidRDefault="00174D26">
      <w:pPr>
        <w:spacing w:after="0"/>
        <w:jc w:val="center"/>
      </w:pPr>
      <w:r>
        <w:rPr>
          <w:b/>
        </w:rPr>
        <w:t xml:space="preserve">CARRERA: TECNICATURA SUPERIOR EN ADMINISTRACION Y GESTION MUNICIPAL </w:t>
      </w:r>
    </w:p>
    <w:p w14:paraId="3B854619" w14:textId="77777777" w:rsidR="0087730B" w:rsidRDefault="00174D26">
      <w:pPr>
        <w:jc w:val="center"/>
        <w:rPr>
          <w:b/>
        </w:rPr>
      </w:pPr>
      <w:r>
        <w:rPr>
          <w:b/>
        </w:rPr>
        <w:t xml:space="preserve">ESPACIO CURRICULAR: DESARROLLO REGIONAL Y LOCAL </w:t>
      </w:r>
    </w:p>
    <w:p w14:paraId="02DF098C" w14:textId="77777777" w:rsidR="0087730B" w:rsidRDefault="00174D26">
      <w:pPr>
        <w:spacing w:after="0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SEGUNDO AÑO </w:t>
      </w:r>
    </w:p>
    <w:p w14:paraId="417DF8E1" w14:textId="77777777" w:rsidR="0087730B" w:rsidRDefault="00174D26">
      <w:pPr>
        <w:jc w:val="center"/>
        <w:rPr>
          <w:b/>
        </w:rPr>
      </w:pPr>
      <w:r>
        <w:rPr>
          <w:b/>
        </w:rPr>
        <w:t xml:space="preserve">EVALUACIÓN LIBRE </w:t>
      </w:r>
    </w:p>
    <w:p w14:paraId="18C1B259" w14:textId="77777777" w:rsidR="0087730B" w:rsidRDefault="00174D26">
      <w:r>
        <w:t>Nombre del estudiante</w:t>
      </w:r>
    </w:p>
    <w:p w14:paraId="59E3CC4F" w14:textId="77777777" w:rsidR="0087730B" w:rsidRDefault="00174D26">
      <w:r>
        <w:t>Fecha:</w:t>
      </w:r>
    </w:p>
    <w:p w14:paraId="1321D396" w14:textId="77777777" w:rsidR="0087730B" w:rsidRDefault="0087730B"/>
    <w:p w14:paraId="13BECFA7" w14:textId="77777777" w:rsidR="0087730B" w:rsidRDefault="00174D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Diga si lo</w:t>
      </w:r>
      <w:r>
        <w:rPr>
          <w:color w:val="000000"/>
        </w:rPr>
        <w:t xml:space="preserve">s enunciados corresponden a los principios de </w:t>
      </w:r>
      <w:r>
        <w:t>SOBERANÍA</w:t>
      </w:r>
      <w:r>
        <w:rPr>
          <w:color w:val="000000"/>
        </w:rPr>
        <w:t xml:space="preserve"> ALIMENTARIA o   de SEGURIDAD ALIMENTARIA</w:t>
      </w:r>
    </w:p>
    <w:p w14:paraId="1A30E8F3" w14:textId="77777777" w:rsidR="0087730B" w:rsidRDefault="0087730B"/>
    <w:p w14:paraId="61657D5B" w14:textId="77777777" w:rsidR="0087730B" w:rsidRDefault="0087730B"/>
    <w:p w14:paraId="0D86E60D" w14:textId="77777777" w:rsidR="0087730B" w:rsidRDefault="00174D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Señala con una X si los enunciados son FALSOS o VERDADEROS. </w:t>
      </w:r>
    </w:p>
    <w:tbl>
      <w:tblPr>
        <w:tblStyle w:val="a0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655"/>
        <w:gridCol w:w="834"/>
        <w:gridCol w:w="1339"/>
      </w:tblGrid>
      <w:tr w:rsidR="0087730B" w14:paraId="3EF7385C" w14:textId="77777777"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39F9" w14:textId="77777777" w:rsidR="0087730B" w:rsidRDefault="00174D26">
            <w:r>
              <w:t>ENUNCIADOS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B03D" w14:textId="77777777" w:rsidR="0087730B" w:rsidRDefault="00174D26">
            <w:r>
              <w:t>FALSO 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097F" w14:textId="77777777" w:rsidR="0087730B" w:rsidRDefault="00174D26">
            <w:r>
              <w:t>VERDADERO</w:t>
            </w:r>
          </w:p>
        </w:tc>
      </w:tr>
      <w:tr w:rsidR="0087730B" w14:paraId="46CCE468" w14:textId="77777777"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F87D" w14:textId="77777777" w:rsidR="0087730B" w:rsidRDefault="00174D26">
            <w:r>
              <w:t xml:space="preserve">Para el Desarrollo Local </w:t>
            </w:r>
            <w:r>
              <w:rPr>
                <w:b/>
              </w:rPr>
              <w:t>no es</w:t>
            </w:r>
            <w:r>
              <w:t xml:space="preserve"> necesario el diálogo ni la negociación con las organizaciones y agentes de la localidad.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AFCC" w14:textId="77777777" w:rsidR="0087730B" w:rsidRDefault="0087730B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FD85" w14:textId="77777777" w:rsidR="0087730B" w:rsidRDefault="0087730B"/>
        </w:tc>
      </w:tr>
      <w:tr w:rsidR="0087730B" w14:paraId="7AC3C8F2" w14:textId="77777777"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44D2" w14:textId="77777777" w:rsidR="0087730B" w:rsidRDefault="00174D26">
            <w:r>
              <w:t xml:space="preserve">El recurso humano no se contempla entre los recursos de una localidad.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FA5E" w14:textId="77777777" w:rsidR="0087730B" w:rsidRDefault="0087730B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A5F7" w14:textId="77777777" w:rsidR="0087730B" w:rsidRDefault="0087730B"/>
        </w:tc>
      </w:tr>
      <w:tr w:rsidR="0087730B" w14:paraId="6AB40342" w14:textId="77777777"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F269" w14:textId="77777777" w:rsidR="0087730B" w:rsidRDefault="00174D26">
            <w:r>
              <w:t>Un </w:t>
            </w:r>
            <w:r>
              <w:rPr>
                <w:b/>
              </w:rPr>
              <w:t>territorio</w:t>
            </w:r>
            <w:r>
              <w:t xml:space="preserve"> es un ámbito geográfico delimitado, sobre </w:t>
            </w:r>
            <w:proofErr w:type="gramStart"/>
            <w:r>
              <w:t>el  que</w:t>
            </w:r>
            <w:proofErr w:type="gramEnd"/>
            <w:r>
              <w:t xml:space="preserve"> un grupo social ejerce </w:t>
            </w:r>
            <w:r>
              <w:t>su control y dominio.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81C7" w14:textId="77777777" w:rsidR="0087730B" w:rsidRDefault="0087730B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B51D" w14:textId="77777777" w:rsidR="0087730B" w:rsidRDefault="0087730B"/>
        </w:tc>
      </w:tr>
      <w:tr w:rsidR="0087730B" w14:paraId="3D5BFA4D" w14:textId="77777777"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E022" w14:textId="77777777" w:rsidR="0087730B" w:rsidRDefault="00174D26">
            <w:r>
              <w:t xml:space="preserve">Una localidad es una división territorial o administrativa </w:t>
            </w:r>
            <w:proofErr w:type="gramStart"/>
            <w:r>
              <w:t>genérica  donde</w:t>
            </w:r>
            <w:proofErr w:type="gramEnd"/>
            <w:r>
              <w:t xml:space="preserve"> habita un  núcleo de población, con identidad propia.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3412" w14:textId="77777777" w:rsidR="0087730B" w:rsidRDefault="0087730B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6776" w14:textId="77777777" w:rsidR="0087730B" w:rsidRDefault="0087730B"/>
        </w:tc>
      </w:tr>
      <w:tr w:rsidR="0087730B" w14:paraId="47DE20F0" w14:textId="77777777"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2D0C" w14:textId="77777777" w:rsidR="0087730B" w:rsidRDefault="00174D26">
            <w:r>
              <w:t xml:space="preserve">El crecimiento económico es la mejor </w:t>
            </w:r>
            <w:proofErr w:type="gramStart"/>
            <w:r>
              <w:t>alternativa  para</w:t>
            </w:r>
            <w:proofErr w:type="gramEnd"/>
            <w:r>
              <w:t xml:space="preserve"> el desarrollo económico de una localidad.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ED5E" w14:textId="77777777" w:rsidR="0087730B" w:rsidRDefault="0087730B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F7FA" w14:textId="77777777" w:rsidR="0087730B" w:rsidRDefault="0087730B"/>
        </w:tc>
      </w:tr>
      <w:tr w:rsidR="0087730B" w14:paraId="1F5BBF78" w14:textId="77777777"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7F57" w14:textId="77777777" w:rsidR="0087730B" w:rsidRDefault="00174D26">
            <w:r>
              <w:t>En una ciudad sustentabl</w:t>
            </w:r>
            <w:r>
              <w:t>e solo se considera el aspecto relacionado a la educación.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F284" w14:textId="77777777" w:rsidR="0087730B" w:rsidRDefault="0087730B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777C" w14:textId="77777777" w:rsidR="0087730B" w:rsidRDefault="0087730B"/>
        </w:tc>
      </w:tr>
    </w:tbl>
    <w:p w14:paraId="1DCD15E5" w14:textId="77777777" w:rsidR="0087730B" w:rsidRDefault="0087730B"/>
    <w:p w14:paraId="5FCDA79D" w14:textId="77777777" w:rsidR="0087730B" w:rsidRDefault="00174D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Señale dos (2) diferencias fundamentales entre Crecimiento Económico y Desarrollo Económico</w:t>
      </w:r>
    </w:p>
    <w:p w14:paraId="6FA41F6E" w14:textId="77777777" w:rsidR="0087730B" w:rsidRDefault="0087730B"/>
    <w:p w14:paraId="0656A04C" w14:textId="77777777" w:rsidR="0087730B" w:rsidRDefault="00174D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¿Qué dimensiones se toman en cuenta para calcular el IDH? Explique una de ellas</w:t>
      </w:r>
    </w:p>
    <w:p w14:paraId="44503549" w14:textId="77777777" w:rsidR="0087730B" w:rsidRDefault="0087730B"/>
    <w:p w14:paraId="54191BC4" w14:textId="77777777" w:rsidR="0087730B" w:rsidRDefault="00174D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Un proceso de desarrollo local exige:</w:t>
      </w:r>
    </w:p>
    <w:p w14:paraId="624B1DC5" w14:textId="77777777" w:rsidR="0087730B" w:rsidRDefault="00174D26">
      <w:pPr>
        <w:numPr>
          <w:ilvl w:val="0"/>
          <w:numId w:val="1"/>
        </w:numPr>
      </w:pPr>
      <w:r>
        <w:t>Definir qué tipo de desarrollo queremos para nuestra localidad (¿crecimiento económico o un desarrollo económico sustentable?</w:t>
      </w:r>
      <w:r>
        <w:rPr>
          <w:b/>
        </w:rPr>
        <w:t>).</w:t>
      </w:r>
    </w:p>
    <w:p w14:paraId="76C1FA29" w14:textId="77777777" w:rsidR="0087730B" w:rsidRDefault="00174D26">
      <w:pPr>
        <w:numPr>
          <w:ilvl w:val="0"/>
          <w:numId w:val="1"/>
        </w:numPr>
      </w:pPr>
      <w:r>
        <w:t>Darle par</w:t>
      </w:r>
      <w:r>
        <w:t>ticipación a los actores o agentes de la localidad tanto públicos como privados, (Este proceso no lo puede acometer solo el MUNICIPIO ni la COMUNA.</w:t>
      </w:r>
    </w:p>
    <w:p w14:paraId="0AA6F0CE" w14:textId="77777777" w:rsidR="0087730B" w:rsidRDefault="00174D26">
      <w:pPr>
        <w:numPr>
          <w:ilvl w:val="0"/>
          <w:numId w:val="1"/>
        </w:numPr>
      </w:pPr>
      <w:r>
        <w:t>Negociar y dialogar con todos los agentes para lograr acuerdo en lo relativo al futuro que quiere la localid</w:t>
      </w:r>
      <w:r>
        <w:t>ad. </w:t>
      </w:r>
    </w:p>
    <w:p w14:paraId="4170D6B1" w14:textId="77777777" w:rsidR="0087730B" w:rsidRDefault="00174D26">
      <w:pPr>
        <w:numPr>
          <w:ilvl w:val="0"/>
          <w:numId w:val="1"/>
        </w:numPr>
        <w:spacing w:after="0"/>
      </w:pPr>
      <w:r>
        <w:t>Conocer con que se cuenta para lo que se quiere (recursos)</w:t>
      </w:r>
    </w:p>
    <w:p w14:paraId="20E9258F" w14:textId="77777777" w:rsidR="0087730B" w:rsidRDefault="0087730B">
      <w:pPr>
        <w:spacing w:after="0"/>
        <w:ind w:left="1068"/>
      </w:pPr>
    </w:p>
    <w:p w14:paraId="2B52AFF3" w14:textId="77777777" w:rsidR="0087730B" w:rsidRDefault="00174D26">
      <w:r>
        <w:t xml:space="preserve">Explique a partir de los aspectos enunciados anteriormente </w:t>
      </w:r>
      <w:proofErr w:type="gramStart"/>
      <w:r>
        <w:t>que  Ud.</w:t>
      </w:r>
      <w:proofErr w:type="gramEnd"/>
      <w:r>
        <w:t xml:space="preserve"> propondría que debe hacerse para  el desarrollo de su localidad.  </w:t>
      </w:r>
    </w:p>
    <w:p w14:paraId="1E34BE51" w14:textId="77777777" w:rsidR="0087730B" w:rsidRDefault="0087730B"/>
    <w:sectPr w:rsidR="0087730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96338"/>
    <w:multiLevelType w:val="multilevel"/>
    <w:tmpl w:val="5FF4A42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4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0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35242D5"/>
    <w:multiLevelType w:val="multilevel"/>
    <w:tmpl w:val="2C88D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0B"/>
    <w:rsid w:val="00174D26"/>
    <w:rsid w:val="0087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CE890E"/>
  <w15:docId w15:val="{B45CA96A-9C55-4981-92DD-D20E60BE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6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1CC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/m7krUsNoWqsJp8UGGI/nDWvw==">CgMxLjAyCGguZ2pkZ3hzOAByITF1T3JCVHFReGJTR2wyd1lUNk1oS1Q4R0pfcDdrdmJSRA==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alumno</cp:lastModifiedBy>
  <cp:revision>2</cp:revision>
  <dcterms:created xsi:type="dcterms:W3CDTF">2023-12-22T12:20:00Z</dcterms:created>
  <dcterms:modified xsi:type="dcterms:W3CDTF">2023-12-22T12:20:00Z</dcterms:modified>
</cp:coreProperties>
</file>