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C358D" w14:textId="77777777" w:rsidR="009870EA" w:rsidRPr="007A2B13" w:rsidRDefault="009870EA" w:rsidP="009870EA">
      <w:pPr>
        <w:autoSpaceDE w:val="0"/>
        <w:autoSpaceDN w:val="0"/>
        <w:adjustRightInd w:val="0"/>
        <w:spacing w:after="0" w:line="240" w:lineRule="auto"/>
        <w:jc w:val="center"/>
        <w:rPr>
          <w:rFonts w:ascii="Arial" w:hAnsi="Arial" w:cs="Arial"/>
          <w:b/>
          <w:bCs/>
          <w:sz w:val="24"/>
          <w:szCs w:val="24"/>
        </w:rPr>
      </w:pPr>
      <w:r w:rsidRPr="007A2B13">
        <w:rPr>
          <w:rFonts w:ascii="Arial" w:hAnsi="Arial" w:cs="Arial"/>
          <w:sz w:val="24"/>
          <w:szCs w:val="24"/>
        </w:rPr>
        <w:tab/>
      </w:r>
      <w:r w:rsidRPr="007A2B13">
        <w:rPr>
          <w:rFonts w:ascii="Arial" w:hAnsi="Arial" w:cs="Arial"/>
          <w:b/>
          <w:bCs/>
          <w:color w:val="000000"/>
          <w:sz w:val="24"/>
          <w:szCs w:val="24"/>
        </w:rPr>
        <w:t xml:space="preserve">Alternativas de acompañamiento pedagógico </w:t>
      </w:r>
      <w:r w:rsidRPr="007A2B13">
        <w:rPr>
          <w:rFonts w:ascii="Arial" w:hAnsi="Arial" w:cs="Arial"/>
          <w:b/>
          <w:bCs/>
          <w:sz w:val="24"/>
          <w:szCs w:val="24"/>
        </w:rPr>
        <w:t>ante la Emergencia Sanitaria</w:t>
      </w:r>
    </w:p>
    <w:p w14:paraId="08FF41E9" w14:textId="77777777" w:rsidR="009870EA" w:rsidRPr="007A2B13" w:rsidRDefault="009870EA" w:rsidP="009870EA">
      <w:pPr>
        <w:autoSpaceDE w:val="0"/>
        <w:autoSpaceDN w:val="0"/>
        <w:adjustRightInd w:val="0"/>
        <w:spacing w:after="0" w:line="240" w:lineRule="auto"/>
        <w:jc w:val="center"/>
        <w:rPr>
          <w:rFonts w:ascii="Arial" w:hAnsi="Arial" w:cs="Arial"/>
          <w:color w:val="000000"/>
          <w:sz w:val="24"/>
          <w:szCs w:val="24"/>
        </w:rPr>
      </w:pPr>
    </w:p>
    <w:p w14:paraId="43903966" w14:textId="77777777" w:rsidR="009870EA" w:rsidRPr="007A2B13" w:rsidRDefault="009870EA" w:rsidP="009870EA">
      <w:pPr>
        <w:jc w:val="center"/>
        <w:rPr>
          <w:rFonts w:ascii="Arial" w:hAnsi="Arial" w:cs="Arial"/>
          <w:b/>
          <w:color w:val="FF0000"/>
          <w:sz w:val="24"/>
          <w:szCs w:val="24"/>
          <w:u w:val="single"/>
        </w:rPr>
      </w:pPr>
    </w:p>
    <w:p w14:paraId="0EF6C8E9" w14:textId="75932717" w:rsidR="009870EA" w:rsidRPr="007A2B13" w:rsidRDefault="009870EA" w:rsidP="009870EA">
      <w:pPr>
        <w:pStyle w:val="Prrafodelista"/>
        <w:numPr>
          <w:ilvl w:val="0"/>
          <w:numId w:val="3"/>
        </w:numPr>
        <w:spacing w:line="256" w:lineRule="auto"/>
        <w:rPr>
          <w:rFonts w:ascii="Arial" w:hAnsi="Arial" w:cs="Arial"/>
          <w:sz w:val="24"/>
          <w:szCs w:val="24"/>
        </w:rPr>
      </w:pPr>
      <w:r w:rsidRPr="00083430">
        <w:rPr>
          <w:rFonts w:ascii="Arial" w:hAnsi="Arial" w:cs="Arial"/>
          <w:b/>
          <w:sz w:val="24"/>
          <w:szCs w:val="24"/>
        </w:rPr>
        <w:t xml:space="preserve">ESPACIO CURRICULAR: </w:t>
      </w:r>
      <w:r>
        <w:rPr>
          <w:rFonts w:ascii="Arial" w:hAnsi="Arial" w:cs="Arial"/>
          <w:sz w:val="24"/>
          <w:szCs w:val="24"/>
        </w:rPr>
        <w:t>Procesos Productivos</w:t>
      </w:r>
    </w:p>
    <w:p w14:paraId="2C8657BB" w14:textId="77777777" w:rsidR="009870EA" w:rsidRPr="007A2B13" w:rsidRDefault="009870EA" w:rsidP="009870EA">
      <w:pPr>
        <w:pStyle w:val="Prrafodelista"/>
        <w:numPr>
          <w:ilvl w:val="0"/>
          <w:numId w:val="3"/>
        </w:numPr>
        <w:spacing w:line="256" w:lineRule="auto"/>
        <w:rPr>
          <w:rFonts w:ascii="Arial" w:hAnsi="Arial" w:cs="Arial"/>
          <w:sz w:val="24"/>
          <w:szCs w:val="24"/>
        </w:rPr>
      </w:pPr>
      <w:r w:rsidRPr="00083430">
        <w:rPr>
          <w:rFonts w:ascii="Arial" w:hAnsi="Arial" w:cs="Arial"/>
          <w:b/>
          <w:sz w:val="24"/>
          <w:szCs w:val="24"/>
        </w:rPr>
        <w:t>PROFESOR:</w:t>
      </w:r>
      <w:r w:rsidRPr="007A2B13">
        <w:rPr>
          <w:rFonts w:ascii="Arial" w:hAnsi="Arial" w:cs="Arial"/>
          <w:sz w:val="24"/>
          <w:szCs w:val="24"/>
        </w:rPr>
        <w:t xml:space="preserve"> Rotela, Ignacio Nicolás.</w:t>
      </w:r>
    </w:p>
    <w:p w14:paraId="38E0668B" w14:textId="77777777" w:rsidR="009870EA" w:rsidRPr="007A2B13" w:rsidRDefault="009870EA" w:rsidP="009870EA">
      <w:pPr>
        <w:pStyle w:val="Prrafodelista"/>
        <w:numPr>
          <w:ilvl w:val="0"/>
          <w:numId w:val="3"/>
        </w:numPr>
        <w:spacing w:line="256" w:lineRule="auto"/>
        <w:rPr>
          <w:rFonts w:ascii="Arial" w:hAnsi="Arial" w:cs="Arial"/>
          <w:sz w:val="24"/>
          <w:szCs w:val="24"/>
        </w:rPr>
      </w:pPr>
      <w:proofErr w:type="gramStart"/>
      <w:r w:rsidRPr="00083430">
        <w:rPr>
          <w:rFonts w:ascii="Arial" w:hAnsi="Arial" w:cs="Arial"/>
          <w:b/>
          <w:sz w:val="24"/>
          <w:szCs w:val="24"/>
        </w:rPr>
        <w:t>CURSO</w:t>
      </w:r>
      <w:r w:rsidRPr="007A2B13">
        <w:rPr>
          <w:rFonts w:ascii="Arial" w:hAnsi="Arial" w:cs="Arial"/>
          <w:sz w:val="24"/>
          <w:szCs w:val="24"/>
        </w:rPr>
        <w:t xml:space="preserve"> :</w:t>
      </w:r>
      <w:proofErr w:type="gramEnd"/>
      <w:r w:rsidRPr="007A2B13">
        <w:rPr>
          <w:rFonts w:ascii="Arial" w:hAnsi="Arial" w:cs="Arial"/>
          <w:sz w:val="24"/>
          <w:szCs w:val="24"/>
        </w:rPr>
        <w:t xml:space="preserve"> 4° Año </w:t>
      </w:r>
      <w:r>
        <w:rPr>
          <w:rFonts w:ascii="Arial" w:hAnsi="Arial" w:cs="Arial"/>
          <w:sz w:val="24"/>
          <w:szCs w:val="24"/>
        </w:rPr>
        <w:t xml:space="preserve">1ª y 2ª </w:t>
      </w:r>
      <w:proofErr w:type="spellStart"/>
      <w:r w:rsidRPr="00083430">
        <w:rPr>
          <w:rFonts w:ascii="Arial" w:hAnsi="Arial" w:cs="Arial"/>
          <w:b/>
          <w:sz w:val="24"/>
          <w:szCs w:val="24"/>
        </w:rPr>
        <w:t>Div</w:t>
      </w:r>
      <w:proofErr w:type="spellEnd"/>
      <w:r w:rsidRPr="00083430">
        <w:rPr>
          <w:rFonts w:ascii="Arial" w:hAnsi="Arial" w:cs="Arial"/>
          <w:b/>
          <w:sz w:val="24"/>
          <w:szCs w:val="24"/>
        </w:rPr>
        <w:t>.</w:t>
      </w:r>
      <w:r w:rsidRPr="007A2B13">
        <w:rPr>
          <w:rFonts w:ascii="Arial" w:hAnsi="Arial" w:cs="Arial"/>
          <w:sz w:val="24"/>
          <w:szCs w:val="24"/>
        </w:rPr>
        <w:t xml:space="preserve">  2° Ciclo</w:t>
      </w:r>
    </w:p>
    <w:p w14:paraId="13CAB286" w14:textId="77777777" w:rsidR="009870EA" w:rsidRPr="007A2B13" w:rsidRDefault="009870EA" w:rsidP="009870EA">
      <w:pPr>
        <w:pStyle w:val="Prrafodelista"/>
        <w:numPr>
          <w:ilvl w:val="0"/>
          <w:numId w:val="3"/>
        </w:numPr>
        <w:spacing w:line="256" w:lineRule="auto"/>
        <w:rPr>
          <w:rFonts w:ascii="Arial" w:hAnsi="Arial" w:cs="Arial"/>
          <w:sz w:val="24"/>
          <w:szCs w:val="24"/>
        </w:rPr>
      </w:pPr>
      <w:r w:rsidRPr="00083430">
        <w:rPr>
          <w:rFonts w:ascii="Arial" w:hAnsi="Arial" w:cs="Arial"/>
          <w:b/>
          <w:sz w:val="24"/>
          <w:szCs w:val="24"/>
        </w:rPr>
        <w:t>HORARIOS DE CONSULTAS:</w:t>
      </w:r>
      <w:r w:rsidRPr="007A2B13">
        <w:rPr>
          <w:rFonts w:ascii="Arial" w:hAnsi="Arial" w:cs="Arial"/>
          <w:sz w:val="24"/>
          <w:szCs w:val="24"/>
        </w:rPr>
        <w:t xml:space="preserve"> En el horario que puedan, serán atendidos a la brevedad.</w:t>
      </w:r>
    </w:p>
    <w:p w14:paraId="622F71DB" w14:textId="77777777" w:rsidR="009870EA" w:rsidRDefault="009870EA" w:rsidP="009870EA">
      <w:pPr>
        <w:pStyle w:val="Prrafodelista"/>
        <w:numPr>
          <w:ilvl w:val="0"/>
          <w:numId w:val="3"/>
        </w:numPr>
        <w:spacing w:line="256" w:lineRule="auto"/>
        <w:rPr>
          <w:rFonts w:ascii="Arial" w:hAnsi="Arial" w:cs="Arial"/>
          <w:color w:val="002060"/>
          <w:sz w:val="24"/>
          <w:szCs w:val="24"/>
        </w:rPr>
      </w:pPr>
      <w:r w:rsidRPr="00083430">
        <w:rPr>
          <w:rFonts w:ascii="Arial" w:hAnsi="Arial" w:cs="Arial"/>
          <w:b/>
          <w:sz w:val="24"/>
          <w:szCs w:val="24"/>
        </w:rPr>
        <w:t>MEDIOS DE CONTACTO</w:t>
      </w:r>
      <w:r w:rsidRPr="007A2B13">
        <w:rPr>
          <w:rFonts w:ascii="Arial" w:hAnsi="Arial" w:cs="Arial"/>
          <w:sz w:val="24"/>
          <w:szCs w:val="24"/>
        </w:rPr>
        <w:t xml:space="preserve">: </w:t>
      </w:r>
      <w:proofErr w:type="spellStart"/>
      <w:r>
        <w:rPr>
          <w:rFonts w:ascii="Arial" w:hAnsi="Arial" w:cs="Arial"/>
          <w:color w:val="002060"/>
          <w:sz w:val="24"/>
          <w:szCs w:val="24"/>
        </w:rPr>
        <w:t>Whatsapp</w:t>
      </w:r>
      <w:proofErr w:type="spellEnd"/>
      <w:r>
        <w:rPr>
          <w:rFonts w:ascii="Arial" w:hAnsi="Arial" w:cs="Arial"/>
          <w:color w:val="002060"/>
          <w:sz w:val="24"/>
          <w:szCs w:val="24"/>
        </w:rPr>
        <w:t>: 3624-567321;</w:t>
      </w:r>
    </w:p>
    <w:p w14:paraId="512FBAB8" w14:textId="77777777" w:rsidR="009870EA" w:rsidRPr="007A2B13" w:rsidRDefault="009870EA" w:rsidP="009870EA">
      <w:pPr>
        <w:pStyle w:val="Prrafodelista"/>
        <w:spacing w:line="256" w:lineRule="auto"/>
        <w:ind w:left="3192"/>
        <w:rPr>
          <w:rFonts w:ascii="Arial" w:hAnsi="Arial" w:cs="Arial"/>
          <w:color w:val="002060"/>
          <w:sz w:val="24"/>
          <w:szCs w:val="24"/>
        </w:rPr>
      </w:pPr>
      <w:r>
        <w:rPr>
          <w:rFonts w:ascii="Arial" w:hAnsi="Arial" w:cs="Arial"/>
          <w:color w:val="002060"/>
          <w:sz w:val="24"/>
          <w:szCs w:val="24"/>
        </w:rPr>
        <w:t xml:space="preserve">Correo:  </w:t>
      </w:r>
      <w:r w:rsidRPr="00195227">
        <w:rPr>
          <w:rFonts w:ascii="Arial" w:hAnsi="Arial" w:cs="Arial"/>
          <w:color w:val="002060"/>
          <w:sz w:val="24"/>
          <w:szCs w:val="24"/>
          <w:u w:val="single"/>
        </w:rPr>
        <w:t>nicolas.rotela03@gmail.com</w:t>
      </w:r>
      <w:r w:rsidRPr="007A2B13">
        <w:rPr>
          <w:rFonts w:ascii="Arial" w:hAnsi="Arial" w:cs="Arial"/>
          <w:color w:val="002060"/>
          <w:sz w:val="24"/>
          <w:szCs w:val="24"/>
        </w:rPr>
        <w:t xml:space="preserve">                                           </w:t>
      </w:r>
    </w:p>
    <w:p w14:paraId="2F1B0EB8" w14:textId="77777777" w:rsidR="009870EA" w:rsidRPr="007A2B13" w:rsidRDefault="009870EA" w:rsidP="009870EA">
      <w:pPr>
        <w:pStyle w:val="Prrafodelista"/>
        <w:ind w:left="0"/>
        <w:rPr>
          <w:rFonts w:ascii="Arial" w:hAnsi="Arial" w:cs="Arial"/>
          <w:sz w:val="24"/>
          <w:szCs w:val="24"/>
        </w:rPr>
      </w:pPr>
    </w:p>
    <w:p w14:paraId="3C107592" w14:textId="77777777" w:rsidR="009870EA" w:rsidRPr="007A2B13" w:rsidRDefault="009870EA" w:rsidP="009870EA">
      <w:pPr>
        <w:pStyle w:val="Prrafodelista"/>
        <w:ind w:left="0"/>
        <w:rPr>
          <w:rFonts w:ascii="Arial" w:hAnsi="Arial" w:cs="Arial"/>
          <w:sz w:val="24"/>
          <w:szCs w:val="24"/>
        </w:rPr>
      </w:pPr>
    </w:p>
    <w:p w14:paraId="5E7B3BE0" w14:textId="77777777" w:rsidR="009870EA" w:rsidRPr="007A2B13" w:rsidRDefault="009870EA" w:rsidP="009870EA">
      <w:pPr>
        <w:pStyle w:val="Prrafodelista"/>
        <w:jc w:val="center"/>
        <w:rPr>
          <w:rFonts w:ascii="Arial" w:hAnsi="Arial" w:cs="Arial"/>
          <w:i/>
          <w:iCs/>
          <w:sz w:val="24"/>
          <w:szCs w:val="24"/>
        </w:rPr>
      </w:pPr>
    </w:p>
    <w:p w14:paraId="38B4F869" w14:textId="77777777" w:rsidR="009870EA" w:rsidRPr="007A2B13" w:rsidRDefault="009870EA" w:rsidP="009870EA">
      <w:pPr>
        <w:pStyle w:val="Prrafodelista"/>
        <w:jc w:val="center"/>
        <w:rPr>
          <w:rFonts w:ascii="Arial" w:hAnsi="Arial" w:cs="Arial"/>
          <w:b/>
          <w:bCs/>
          <w:i/>
          <w:iCs/>
          <w:color w:val="0D0D0D"/>
          <w:sz w:val="24"/>
          <w:szCs w:val="24"/>
        </w:rPr>
      </w:pPr>
      <w:r w:rsidRPr="007A2B13">
        <w:rPr>
          <w:rFonts w:ascii="Arial" w:hAnsi="Arial" w:cs="Arial"/>
          <w:b/>
          <w:bCs/>
          <w:i/>
          <w:iCs/>
          <w:color w:val="0D0D0D"/>
          <w:sz w:val="24"/>
          <w:szCs w:val="24"/>
        </w:rPr>
        <w:t>¡Buenos días/tarde/noche!</w:t>
      </w:r>
    </w:p>
    <w:p w14:paraId="11AAAD8A" w14:textId="77777777" w:rsidR="009870EA" w:rsidRPr="007A2B13" w:rsidRDefault="009870EA" w:rsidP="009870EA">
      <w:pPr>
        <w:jc w:val="center"/>
        <w:rPr>
          <w:rFonts w:ascii="Arial" w:hAnsi="Arial" w:cs="Arial"/>
          <w:sz w:val="24"/>
          <w:szCs w:val="24"/>
        </w:rPr>
      </w:pPr>
    </w:p>
    <w:p w14:paraId="5BD02EFE" w14:textId="77777777" w:rsidR="009870EA" w:rsidRPr="007A2B13" w:rsidRDefault="009870EA" w:rsidP="009870EA">
      <w:pPr>
        <w:jc w:val="center"/>
        <w:rPr>
          <w:rFonts w:ascii="Arial" w:hAnsi="Arial" w:cs="Arial"/>
          <w:b/>
          <w:sz w:val="24"/>
          <w:szCs w:val="24"/>
        </w:rPr>
      </w:pPr>
      <w:r w:rsidRPr="007A2B13">
        <w:rPr>
          <w:rFonts w:ascii="Arial" w:hAnsi="Arial" w:cs="Arial"/>
          <w:b/>
          <w:sz w:val="24"/>
          <w:szCs w:val="24"/>
        </w:rPr>
        <w:t>¡COMENCEMOS!</w:t>
      </w:r>
    </w:p>
    <w:p w14:paraId="5CA7B863" w14:textId="77777777" w:rsidR="009870EA" w:rsidRPr="007A2B13" w:rsidRDefault="009870EA" w:rsidP="009870EA">
      <w:pPr>
        <w:rPr>
          <w:rFonts w:ascii="Arial" w:hAnsi="Arial" w:cs="Arial"/>
          <w:b/>
          <w:sz w:val="24"/>
          <w:szCs w:val="24"/>
        </w:rPr>
      </w:pPr>
    </w:p>
    <w:p w14:paraId="2959A04F" w14:textId="6C70BEBC" w:rsidR="009870EA" w:rsidRPr="007A2B13" w:rsidRDefault="009870EA" w:rsidP="009870EA">
      <w:pPr>
        <w:autoSpaceDE w:val="0"/>
        <w:autoSpaceDN w:val="0"/>
        <w:adjustRightInd w:val="0"/>
        <w:spacing w:after="0" w:line="240" w:lineRule="auto"/>
        <w:rPr>
          <w:rFonts w:ascii="Arial" w:hAnsi="Arial" w:cs="Arial"/>
          <w:b/>
          <w:bCs/>
          <w:color w:val="000000"/>
          <w:sz w:val="24"/>
          <w:szCs w:val="24"/>
        </w:rPr>
      </w:pPr>
      <w:r w:rsidRPr="007A2B13">
        <w:rPr>
          <w:rFonts w:ascii="Arial" w:hAnsi="Arial" w:cs="Arial"/>
          <w:b/>
          <w:bCs/>
          <w:color w:val="000000"/>
          <w:sz w:val="24"/>
          <w:szCs w:val="24"/>
        </w:rPr>
        <w:t>CLASE VIRTUALN°</w:t>
      </w:r>
      <w:r>
        <w:rPr>
          <w:rFonts w:ascii="Arial" w:hAnsi="Arial" w:cs="Arial"/>
          <w:b/>
          <w:bCs/>
          <w:color w:val="000000"/>
          <w:sz w:val="24"/>
          <w:szCs w:val="24"/>
        </w:rPr>
        <w:t>5</w:t>
      </w:r>
    </w:p>
    <w:p w14:paraId="6E67B137" w14:textId="77777777" w:rsidR="009870EA" w:rsidRPr="007A2B13" w:rsidRDefault="009870EA" w:rsidP="009870EA">
      <w:pPr>
        <w:rPr>
          <w:rFonts w:ascii="Arial" w:hAnsi="Arial" w:cs="Arial"/>
          <w:b/>
          <w:sz w:val="24"/>
          <w:szCs w:val="24"/>
          <w:u w:val="double"/>
        </w:rPr>
      </w:pPr>
    </w:p>
    <w:p w14:paraId="1B0685DE" w14:textId="34B674DF" w:rsidR="009870EA" w:rsidRPr="007A2B13" w:rsidRDefault="009870EA" w:rsidP="009870EA">
      <w:pPr>
        <w:spacing w:after="0"/>
        <w:rPr>
          <w:rFonts w:ascii="Arial" w:hAnsi="Arial" w:cs="Arial"/>
          <w:i/>
          <w:color w:val="0D0D0D"/>
          <w:sz w:val="24"/>
          <w:szCs w:val="24"/>
        </w:rPr>
      </w:pPr>
      <w:r w:rsidRPr="007A2B13">
        <w:rPr>
          <w:rFonts w:ascii="Arial" w:hAnsi="Arial" w:cs="Arial"/>
          <w:sz w:val="24"/>
          <w:szCs w:val="24"/>
        </w:rPr>
        <w:t xml:space="preserve">Correspondiente al día: </w:t>
      </w:r>
      <w:r>
        <w:rPr>
          <w:rFonts w:ascii="Arial" w:hAnsi="Arial" w:cs="Arial"/>
          <w:sz w:val="24"/>
          <w:szCs w:val="24"/>
        </w:rPr>
        <w:t>6</w:t>
      </w:r>
      <w:r w:rsidRPr="007A2B13">
        <w:rPr>
          <w:rFonts w:ascii="Arial" w:hAnsi="Arial" w:cs="Arial"/>
          <w:color w:val="0D0D0D"/>
          <w:sz w:val="24"/>
          <w:szCs w:val="24"/>
        </w:rPr>
        <w:t>/</w:t>
      </w:r>
      <w:r>
        <w:rPr>
          <w:rFonts w:ascii="Arial" w:hAnsi="Arial" w:cs="Arial"/>
          <w:color w:val="0D0D0D"/>
          <w:sz w:val="24"/>
          <w:szCs w:val="24"/>
        </w:rPr>
        <w:t>11</w:t>
      </w:r>
      <w:r w:rsidRPr="007A2B13">
        <w:rPr>
          <w:rFonts w:ascii="Arial" w:hAnsi="Arial" w:cs="Arial"/>
          <w:color w:val="0D0D0D"/>
          <w:sz w:val="24"/>
          <w:szCs w:val="24"/>
        </w:rPr>
        <w:t>/2020</w:t>
      </w:r>
    </w:p>
    <w:p w14:paraId="644A44ED" w14:textId="77777777" w:rsidR="009870EA" w:rsidRPr="007A2B13" w:rsidRDefault="009870EA" w:rsidP="009870EA">
      <w:pPr>
        <w:spacing w:after="0"/>
        <w:rPr>
          <w:rFonts w:ascii="Arial" w:hAnsi="Arial" w:cs="Arial"/>
          <w:b/>
          <w:i/>
          <w:sz w:val="24"/>
          <w:szCs w:val="24"/>
        </w:rPr>
      </w:pPr>
    </w:p>
    <w:p w14:paraId="1043298B" w14:textId="6799CE4B" w:rsidR="009870EA" w:rsidRPr="007A2B13" w:rsidRDefault="009870EA" w:rsidP="009870EA">
      <w:pPr>
        <w:spacing w:after="0"/>
        <w:rPr>
          <w:rFonts w:ascii="Arial" w:hAnsi="Arial" w:cs="Arial"/>
          <w:i/>
          <w:sz w:val="24"/>
          <w:szCs w:val="24"/>
        </w:rPr>
      </w:pPr>
      <w:r w:rsidRPr="007A2B13">
        <w:rPr>
          <w:rFonts w:ascii="Arial" w:hAnsi="Arial" w:cs="Arial"/>
          <w:sz w:val="24"/>
          <w:szCs w:val="24"/>
        </w:rPr>
        <w:t>Entrega de las actividades resueltas, según criterios de evaluación el día</w:t>
      </w:r>
      <w:r w:rsidRPr="007A2B13">
        <w:rPr>
          <w:rFonts w:ascii="Arial" w:hAnsi="Arial" w:cs="Arial"/>
          <w:i/>
          <w:color w:val="0D0D0D"/>
          <w:sz w:val="24"/>
          <w:szCs w:val="24"/>
        </w:rPr>
        <w:t>:</w:t>
      </w:r>
      <w:r w:rsidRPr="007A2B13">
        <w:rPr>
          <w:rFonts w:ascii="Arial" w:hAnsi="Arial" w:cs="Arial"/>
          <w:color w:val="0D0D0D"/>
          <w:sz w:val="24"/>
          <w:szCs w:val="24"/>
        </w:rPr>
        <w:t xml:space="preserve"> </w:t>
      </w:r>
      <w:r>
        <w:rPr>
          <w:rFonts w:ascii="Arial" w:hAnsi="Arial" w:cs="Arial"/>
          <w:color w:val="0D0D0D"/>
          <w:sz w:val="24"/>
          <w:szCs w:val="24"/>
        </w:rPr>
        <w:t>13/11/20</w:t>
      </w:r>
    </w:p>
    <w:p w14:paraId="7B9D6D1E" w14:textId="77777777" w:rsidR="009870EA" w:rsidRPr="007A2B13" w:rsidRDefault="009870EA" w:rsidP="009870EA">
      <w:pPr>
        <w:autoSpaceDE w:val="0"/>
        <w:autoSpaceDN w:val="0"/>
        <w:adjustRightInd w:val="0"/>
        <w:spacing w:after="0" w:line="240" w:lineRule="auto"/>
        <w:jc w:val="center"/>
        <w:rPr>
          <w:rFonts w:ascii="Arial" w:hAnsi="Arial" w:cs="Arial"/>
          <w:b/>
          <w:bCs/>
          <w:sz w:val="24"/>
          <w:szCs w:val="24"/>
        </w:rPr>
      </w:pPr>
    </w:p>
    <w:p w14:paraId="61701DDE" w14:textId="77777777" w:rsidR="009870EA" w:rsidRPr="007A2B13" w:rsidRDefault="009870EA" w:rsidP="009870EA">
      <w:pPr>
        <w:jc w:val="both"/>
        <w:rPr>
          <w:rFonts w:ascii="Arial" w:hAnsi="Arial" w:cs="Arial"/>
          <w:b/>
          <w:bCs/>
          <w:color w:val="0D0D0D"/>
          <w:sz w:val="24"/>
          <w:szCs w:val="24"/>
        </w:rPr>
      </w:pPr>
    </w:p>
    <w:p w14:paraId="4B4BF662" w14:textId="2BB45A97" w:rsidR="009870EA" w:rsidRDefault="009870EA" w:rsidP="009870EA">
      <w:pPr>
        <w:rPr>
          <w:rFonts w:ascii="Arial" w:hAnsi="Arial" w:cs="Arial"/>
          <w:b/>
          <w:bCs/>
          <w:spacing w:val="-15"/>
          <w:sz w:val="28"/>
          <w:szCs w:val="28"/>
        </w:rPr>
      </w:pPr>
      <w:r w:rsidRPr="007A2B13">
        <w:rPr>
          <w:rFonts w:ascii="Arial" w:hAnsi="Arial" w:cs="Arial"/>
          <w:b/>
          <w:bCs/>
          <w:color w:val="0D0D0D"/>
          <w:sz w:val="24"/>
          <w:szCs w:val="24"/>
        </w:rPr>
        <w:t>Temática</w:t>
      </w:r>
      <w:r w:rsidRPr="00981873">
        <w:rPr>
          <w:rFonts w:ascii="Arial" w:hAnsi="Arial" w:cs="Arial"/>
          <w:bCs/>
          <w:color w:val="0D0D0D"/>
          <w:sz w:val="24"/>
          <w:szCs w:val="24"/>
        </w:rPr>
        <w:t>:</w:t>
      </w:r>
      <w:r w:rsidRPr="00981873">
        <w:rPr>
          <w:rFonts w:ascii="Arial" w:hAnsi="Arial" w:cs="Arial"/>
          <w:color w:val="0D0D0D"/>
          <w:sz w:val="24"/>
          <w:szCs w:val="24"/>
        </w:rPr>
        <w:t xml:space="preserve"> </w:t>
      </w:r>
      <w:r w:rsidRPr="009870EA">
        <w:rPr>
          <w:rFonts w:ascii="Arial" w:hAnsi="Arial" w:cs="Arial"/>
          <w:color w:val="0D0D0D"/>
          <w:sz w:val="24"/>
          <w:szCs w:val="24"/>
        </w:rPr>
        <w:t>CALIDAD DE PRODUCTO Y DE PROCESO</w:t>
      </w:r>
      <w:r>
        <w:rPr>
          <w:rFonts w:ascii="Arial" w:hAnsi="Arial" w:cs="Arial"/>
          <w:color w:val="0D0D0D"/>
          <w:sz w:val="24"/>
          <w:szCs w:val="24"/>
        </w:rPr>
        <w:t xml:space="preserve">; </w:t>
      </w:r>
      <w:r w:rsidRPr="009870EA">
        <w:rPr>
          <w:rFonts w:ascii="Arial" w:hAnsi="Arial" w:cs="Arial"/>
          <w:color w:val="0D0D0D"/>
          <w:sz w:val="24"/>
          <w:szCs w:val="24"/>
        </w:rPr>
        <w:t>Seguridad e higiene</w:t>
      </w:r>
      <w:r>
        <w:rPr>
          <w:rFonts w:ascii="Arial" w:hAnsi="Arial" w:cs="Arial"/>
          <w:color w:val="0D0D0D"/>
          <w:sz w:val="24"/>
          <w:szCs w:val="24"/>
        </w:rPr>
        <w:t>,</w:t>
      </w:r>
      <w:r w:rsidRPr="009870EA">
        <w:rPr>
          <w:rFonts w:ascii="Arial" w:hAnsi="Arial" w:cs="Arial"/>
          <w:color w:val="0D0D0D"/>
          <w:sz w:val="24"/>
          <w:szCs w:val="24"/>
        </w:rPr>
        <w:t xml:space="preserve"> </w:t>
      </w:r>
      <w:r>
        <w:rPr>
          <w:rFonts w:ascii="Arial" w:hAnsi="Arial" w:cs="Arial"/>
          <w:color w:val="0D0D0D"/>
          <w:sz w:val="24"/>
          <w:szCs w:val="24"/>
        </w:rPr>
        <w:t>n</w:t>
      </w:r>
      <w:r w:rsidRPr="009870EA">
        <w:rPr>
          <w:rFonts w:ascii="Arial" w:hAnsi="Arial" w:cs="Arial"/>
          <w:color w:val="0D0D0D"/>
          <w:sz w:val="24"/>
          <w:szCs w:val="24"/>
        </w:rPr>
        <w:t>ecesidad de la normalización</w:t>
      </w:r>
      <w:r>
        <w:rPr>
          <w:rFonts w:ascii="Arial" w:hAnsi="Arial" w:cs="Arial"/>
          <w:color w:val="0D0D0D"/>
          <w:sz w:val="24"/>
          <w:szCs w:val="24"/>
        </w:rPr>
        <w:t xml:space="preserve"> </w:t>
      </w:r>
    </w:p>
    <w:p w14:paraId="521EB268" w14:textId="0ADC80AB" w:rsidR="0099600F" w:rsidRDefault="0099600F" w:rsidP="008059E9">
      <w:pPr>
        <w:pStyle w:val="Ttulo2"/>
        <w:shd w:val="clear" w:color="auto" w:fill="FFFFFF"/>
        <w:spacing w:before="0" w:beforeAutospacing="0" w:after="0" w:afterAutospacing="0" w:line="630" w:lineRule="atLeast"/>
        <w:jc w:val="center"/>
        <w:rPr>
          <w:rFonts w:ascii="Arial" w:hAnsi="Arial" w:cs="Arial"/>
          <w:b w:val="0"/>
          <w:bCs w:val="0"/>
          <w:spacing w:val="-15"/>
          <w:sz w:val="28"/>
          <w:szCs w:val="28"/>
        </w:rPr>
      </w:pPr>
      <w:r w:rsidRPr="00897D7B">
        <w:rPr>
          <w:rFonts w:ascii="Arial" w:hAnsi="Arial" w:cs="Arial"/>
          <w:b w:val="0"/>
          <w:bCs w:val="0"/>
          <w:spacing w:val="-15"/>
          <w:sz w:val="28"/>
          <w:szCs w:val="28"/>
        </w:rPr>
        <w:t>¿Qué es ISO 9001?</w:t>
      </w:r>
    </w:p>
    <w:p w14:paraId="4840CEBA" w14:textId="77777777" w:rsidR="009870EA" w:rsidRPr="00897D7B" w:rsidRDefault="009870EA" w:rsidP="008059E9">
      <w:pPr>
        <w:pStyle w:val="Ttulo2"/>
        <w:shd w:val="clear" w:color="auto" w:fill="FFFFFF"/>
        <w:spacing w:before="0" w:beforeAutospacing="0" w:after="0" w:afterAutospacing="0" w:line="630" w:lineRule="atLeast"/>
        <w:jc w:val="center"/>
        <w:rPr>
          <w:rFonts w:ascii="Arial" w:hAnsi="Arial" w:cs="Arial"/>
          <w:b w:val="0"/>
          <w:bCs w:val="0"/>
          <w:spacing w:val="-15"/>
          <w:sz w:val="28"/>
          <w:szCs w:val="28"/>
        </w:rPr>
      </w:pPr>
    </w:p>
    <w:p w14:paraId="5E799DA4" w14:textId="1B2B03C3" w:rsidR="0099600F" w:rsidRPr="008059E9" w:rsidRDefault="0099600F" w:rsidP="008059E9">
      <w:pPr>
        <w:pStyle w:val="NormalWeb"/>
        <w:shd w:val="clear" w:color="auto" w:fill="FFFFFF"/>
        <w:spacing w:before="0" w:beforeAutospacing="0" w:after="300" w:afterAutospacing="0" w:line="360" w:lineRule="atLeast"/>
        <w:ind w:firstLine="708"/>
        <w:rPr>
          <w:rFonts w:ascii="Arial" w:hAnsi="Arial" w:cs="Arial"/>
          <w:shd w:val="clear" w:color="auto" w:fill="FFFFFF"/>
        </w:rPr>
      </w:pPr>
      <w:r w:rsidRPr="008059E9">
        <w:rPr>
          <w:rFonts w:ascii="Arial" w:hAnsi="Arial" w:cs="Arial"/>
          <w:shd w:val="clear" w:color="auto" w:fill="FFFFFF"/>
        </w:rPr>
        <w:t xml:space="preserve">La ISO 9001 es una norma internacional que toma en cuenta las actividades de una organización, sin distinción de sector de actividad. Esta </w:t>
      </w:r>
      <w:r w:rsidRPr="008059E9">
        <w:rPr>
          <w:rFonts w:ascii="Arial" w:hAnsi="Arial" w:cs="Arial"/>
          <w:shd w:val="clear" w:color="auto" w:fill="FFFFFF"/>
        </w:rPr>
        <w:lastRenderedPageBreak/>
        <w:t>norma se concentra en la satisfacción del cliente y en la capacidad de proveer productos y servicios que cumplan con las exigencias internas y externas de la organización. Hoy por hoy, la norma ISO 9001 es la norma de mayor renombre y la más utilizada alrededor del mundo.}</w:t>
      </w:r>
    </w:p>
    <w:p w14:paraId="6B3A5CEA" w14:textId="2BD01339" w:rsidR="0099600F" w:rsidRPr="00897D7B" w:rsidRDefault="0099600F" w:rsidP="008059E9">
      <w:pPr>
        <w:pStyle w:val="Ttulo2"/>
        <w:shd w:val="clear" w:color="auto" w:fill="FFFFFF"/>
        <w:spacing w:before="0" w:beforeAutospacing="0" w:after="0" w:afterAutospacing="0" w:line="630" w:lineRule="atLeast"/>
        <w:jc w:val="center"/>
        <w:rPr>
          <w:rFonts w:ascii="Arial" w:hAnsi="Arial" w:cs="Arial"/>
          <w:b w:val="0"/>
          <w:bCs w:val="0"/>
          <w:spacing w:val="-15"/>
          <w:sz w:val="28"/>
          <w:szCs w:val="28"/>
        </w:rPr>
      </w:pPr>
      <w:r w:rsidRPr="00897D7B">
        <w:rPr>
          <w:rFonts w:ascii="Arial" w:hAnsi="Arial" w:cs="Arial"/>
          <w:b w:val="0"/>
          <w:bCs w:val="0"/>
          <w:spacing w:val="-15"/>
          <w:sz w:val="28"/>
          <w:szCs w:val="28"/>
        </w:rPr>
        <w:t>¿Qué es ISO 9001:2015?</w:t>
      </w:r>
    </w:p>
    <w:p w14:paraId="687E4F4A" w14:textId="77777777" w:rsidR="008059E9" w:rsidRPr="008059E9" w:rsidRDefault="008059E9" w:rsidP="008059E9">
      <w:pPr>
        <w:pStyle w:val="Ttulo2"/>
        <w:shd w:val="clear" w:color="auto" w:fill="FFFFFF"/>
        <w:spacing w:before="0" w:beforeAutospacing="0" w:after="0" w:afterAutospacing="0" w:line="630" w:lineRule="atLeast"/>
        <w:jc w:val="center"/>
        <w:rPr>
          <w:rFonts w:ascii="Arial" w:hAnsi="Arial" w:cs="Arial"/>
          <w:b w:val="0"/>
          <w:bCs w:val="0"/>
          <w:spacing w:val="-15"/>
          <w:sz w:val="24"/>
          <w:szCs w:val="24"/>
        </w:rPr>
      </w:pPr>
    </w:p>
    <w:p w14:paraId="390B5DE4" w14:textId="41494246" w:rsidR="0099600F" w:rsidRPr="008059E9" w:rsidRDefault="0099600F" w:rsidP="008059E9">
      <w:pPr>
        <w:pStyle w:val="NormalWeb"/>
        <w:shd w:val="clear" w:color="auto" w:fill="FFFFFF"/>
        <w:spacing w:before="0" w:beforeAutospacing="0" w:after="300" w:afterAutospacing="0" w:line="360" w:lineRule="atLeast"/>
        <w:ind w:firstLine="708"/>
        <w:jc w:val="both"/>
        <w:rPr>
          <w:rFonts w:ascii="Arial" w:hAnsi="Arial" w:cs="Arial"/>
        </w:rPr>
      </w:pPr>
      <w:r w:rsidRPr="008059E9">
        <w:rPr>
          <w:rFonts w:ascii="Arial" w:hAnsi="Arial" w:cs="Arial"/>
        </w:rPr>
        <w:t>La Norma ISO 9001:2015 es la base del Sistema de Gestión de la Calidad - SGC. Es una norma internacional que se centra en todos los </w:t>
      </w:r>
      <w:r w:rsidR="008059E9">
        <w:rPr>
          <w:rFonts w:ascii="Arial" w:hAnsi="Arial" w:cs="Arial"/>
        </w:rPr>
        <w:t>“</w:t>
      </w:r>
      <w:hyperlink r:id="rId7" w:history="1">
        <w:r w:rsidRPr="008059E9">
          <w:rPr>
            <w:rStyle w:val="Hipervnculo"/>
            <w:rFonts w:ascii="Arial" w:hAnsi="Arial" w:cs="Arial"/>
            <w:b/>
            <w:bCs/>
            <w:i/>
            <w:iCs/>
            <w:color w:val="C00000"/>
            <w:u w:val="none"/>
          </w:rPr>
          <w:t>elementos de la gestión de la calidad con los que una empresa debe contar</w:t>
        </w:r>
      </w:hyperlink>
      <w:r w:rsidR="008059E9">
        <w:rPr>
          <w:rStyle w:val="Textoennegrita"/>
          <w:rFonts w:ascii="Arial" w:hAnsi="Arial" w:cs="Arial"/>
          <w:b w:val="0"/>
          <w:bCs w:val="0"/>
          <w:color w:val="C00000"/>
        </w:rPr>
        <w:t>”</w:t>
      </w:r>
      <w:r w:rsidRPr="008059E9">
        <w:rPr>
          <w:rFonts w:ascii="Arial" w:hAnsi="Arial" w:cs="Arial"/>
        </w:rPr>
        <w:t> para tener un sistema efectivo que le permita administrar y mejorar la calidad de sus productos o servicios. </w:t>
      </w:r>
    </w:p>
    <w:p w14:paraId="029A9985" w14:textId="13049BB0" w:rsidR="0099600F" w:rsidRDefault="0099600F" w:rsidP="00897D7B">
      <w:pPr>
        <w:pStyle w:val="Sinespaciado"/>
        <w:ind w:firstLine="708"/>
        <w:rPr>
          <w:rFonts w:ascii="Arial" w:hAnsi="Arial" w:cs="Arial"/>
          <w:sz w:val="24"/>
          <w:szCs w:val="24"/>
        </w:rPr>
      </w:pPr>
      <w:r w:rsidRPr="00897D7B">
        <w:rPr>
          <w:rFonts w:ascii="Arial" w:hAnsi="Arial" w:cs="Arial"/>
          <w:sz w:val="24"/>
          <w:szCs w:val="24"/>
        </w:rPr>
        <w:t>El objetivo de la ISO es llegar a un consenso con respecto a soluciones que cumplan con las exigencias comerciales y sociales - tanto para los clientes como para los usuarios. Estas normas se cumplen de forma voluntaria ya que la ISO, siendo una entidad no gubernamental, no cuenta con la autoridad para exigir su cumplimiento.</w:t>
      </w:r>
    </w:p>
    <w:p w14:paraId="32D5791E" w14:textId="77777777" w:rsidR="00897D7B" w:rsidRPr="00897D7B" w:rsidRDefault="00897D7B" w:rsidP="00897D7B">
      <w:pPr>
        <w:pStyle w:val="Sinespaciado"/>
        <w:rPr>
          <w:rFonts w:ascii="Arial" w:hAnsi="Arial" w:cs="Arial"/>
          <w:sz w:val="24"/>
          <w:szCs w:val="24"/>
        </w:rPr>
      </w:pPr>
    </w:p>
    <w:p w14:paraId="0000245D" w14:textId="77777777" w:rsidR="0099600F" w:rsidRPr="008059E9" w:rsidRDefault="0099600F" w:rsidP="0099600F">
      <w:pPr>
        <w:pStyle w:val="NormalWeb"/>
        <w:shd w:val="clear" w:color="auto" w:fill="FFFFFF"/>
        <w:spacing w:before="0" w:beforeAutospacing="0" w:after="300" w:afterAutospacing="0" w:line="360" w:lineRule="atLeast"/>
        <w:rPr>
          <w:rFonts w:ascii="Arial" w:hAnsi="Arial" w:cs="Arial"/>
        </w:rPr>
      </w:pPr>
      <w:r w:rsidRPr="008059E9">
        <w:rPr>
          <w:rFonts w:ascii="Arial" w:hAnsi="Arial" w:cs="Arial"/>
        </w:rPr>
        <w:t>Sin embargo, tal como ha ocurrido con los sistemas de gestión de la calidad adaptados a la norma ISO 9001, estas normas pueden convertirse en un requisito para que una empresa se mantenga en una posición competitiva dentro del mercado.</w:t>
      </w:r>
    </w:p>
    <w:p w14:paraId="207FBB3D" w14:textId="77777777" w:rsidR="0099600F" w:rsidRPr="008059E9" w:rsidRDefault="0099600F" w:rsidP="0099600F">
      <w:pPr>
        <w:pStyle w:val="NormalWeb"/>
        <w:shd w:val="clear" w:color="auto" w:fill="FFFFFF"/>
        <w:spacing w:before="0" w:beforeAutospacing="0" w:after="300" w:afterAutospacing="0" w:line="360" w:lineRule="atLeast"/>
        <w:rPr>
          <w:rFonts w:ascii="Arial" w:hAnsi="Arial" w:cs="Arial"/>
        </w:rPr>
      </w:pPr>
      <w:r w:rsidRPr="008059E9">
        <w:rPr>
          <w:rFonts w:ascii="Arial" w:hAnsi="Arial" w:cs="Arial"/>
        </w:rPr>
        <w:t xml:space="preserve">Cada seis meses, un agente de un ente </w:t>
      </w:r>
      <w:proofErr w:type="spellStart"/>
      <w:r w:rsidRPr="008059E9">
        <w:rPr>
          <w:rFonts w:ascii="Arial" w:hAnsi="Arial" w:cs="Arial"/>
        </w:rPr>
        <w:t>certifcador</w:t>
      </w:r>
      <w:proofErr w:type="spellEnd"/>
      <w:r w:rsidRPr="008059E9">
        <w:rPr>
          <w:rFonts w:ascii="Arial" w:hAnsi="Arial" w:cs="Arial"/>
        </w:rPr>
        <w:t xml:space="preserve"> realiza una auditoría de las empresas registradas con el objeto asegurarse que se cumplen las condiciones que impone la norma ISO 9001. De este modo, los clientes de las empresas registradas se libran de las molestias de ocuparse del control de calidad de sus proveedores y, a su vez, estos proveedores sólo deben someterse a una auditoría y no a múltiples auditorías realizadas por los diferentes clientes. Los proveedores de todo el mundo deben ceñirse a las mismas normas.  </w:t>
      </w:r>
    </w:p>
    <w:p w14:paraId="5F3EC727" w14:textId="77777777" w:rsidR="0099600F" w:rsidRPr="008059E9" w:rsidRDefault="0099600F" w:rsidP="0099600F">
      <w:pPr>
        <w:pStyle w:val="NormalWeb"/>
        <w:shd w:val="clear" w:color="auto" w:fill="FFFFFF"/>
        <w:spacing w:before="0" w:beforeAutospacing="0" w:after="300" w:afterAutospacing="0" w:line="360" w:lineRule="atLeast"/>
        <w:rPr>
          <w:rFonts w:ascii="Arial" w:hAnsi="Arial" w:cs="Arial"/>
        </w:rPr>
      </w:pPr>
      <w:r w:rsidRPr="008059E9">
        <w:rPr>
          <w:rFonts w:ascii="Arial" w:hAnsi="Arial" w:cs="Arial"/>
        </w:rPr>
        <w:lastRenderedPageBreak/>
        <w:t>Veamos un poco sobre los elementos que se incluyen en la norma ISO 9001 y en las ventajas que tiene una empresa al conseguir la certificación.</w:t>
      </w:r>
    </w:p>
    <w:p w14:paraId="066B14CD" w14:textId="77777777" w:rsidR="0099600F" w:rsidRPr="00897D7B" w:rsidRDefault="0099600F" w:rsidP="00897D7B">
      <w:pPr>
        <w:pStyle w:val="Ttulo2"/>
        <w:shd w:val="clear" w:color="auto" w:fill="FFFFFF"/>
        <w:spacing w:before="0" w:beforeAutospacing="0" w:after="0" w:afterAutospacing="0" w:line="630" w:lineRule="atLeast"/>
        <w:ind w:firstLine="708"/>
        <w:rPr>
          <w:rFonts w:ascii="Arial" w:hAnsi="Arial" w:cs="Arial"/>
          <w:b w:val="0"/>
          <w:bCs w:val="0"/>
          <w:spacing w:val="-15"/>
          <w:sz w:val="28"/>
          <w:szCs w:val="28"/>
          <w:u w:val="single"/>
        </w:rPr>
      </w:pPr>
      <w:bookmarkStart w:id="0" w:name="rev2015"/>
      <w:bookmarkEnd w:id="0"/>
      <w:r w:rsidRPr="00897D7B">
        <w:rPr>
          <w:rFonts w:ascii="Arial" w:hAnsi="Arial" w:cs="Arial"/>
          <w:b w:val="0"/>
          <w:bCs w:val="0"/>
          <w:spacing w:val="-15"/>
          <w:sz w:val="28"/>
          <w:szCs w:val="28"/>
          <w:u w:val="single"/>
        </w:rPr>
        <w:t>Sobre la revisión 2015 de ISO 9001</w:t>
      </w:r>
    </w:p>
    <w:p w14:paraId="5509AE60" w14:textId="77777777" w:rsidR="0099600F" w:rsidRPr="008059E9" w:rsidRDefault="0099600F" w:rsidP="0099600F">
      <w:pPr>
        <w:pStyle w:val="NormalWeb"/>
        <w:shd w:val="clear" w:color="auto" w:fill="FFFFFF"/>
        <w:spacing w:before="0" w:beforeAutospacing="0" w:after="300" w:afterAutospacing="0" w:line="360" w:lineRule="atLeast"/>
        <w:jc w:val="both"/>
        <w:rPr>
          <w:rFonts w:ascii="Arial" w:hAnsi="Arial" w:cs="Arial"/>
        </w:rPr>
      </w:pPr>
      <w:r w:rsidRPr="008059E9">
        <w:rPr>
          <w:rFonts w:ascii="Arial" w:hAnsi="Arial" w:cs="Arial"/>
        </w:rPr>
        <w:t>La Norma ISO 9001:2008 fue </w:t>
      </w:r>
      <w:hyperlink r:id="rId8" w:history="1">
        <w:r w:rsidRPr="008059E9">
          <w:rPr>
            <w:rStyle w:val="Textoennegrita"/>
            <w:rFonts w:ascii="Arial" w:hAnsi="Arial" w:cs="Arial"/>
          </w:rPr>
          <w:t>revisada y actualizada</w:t>
        </w:r>
      </w:hyperlink>
      <w:r w:rsidRPr="008059E9">
        <w:rPr>
          <w:rFonts w:ascii="Arial" w:hAnsi="Arial" w:cs="Arial"/>
        </w:rPr>
        <w:t> en 9001:2015 para poder reflejar ciertas evoluciones provocadas por los cambios en el mundo. Su esencia misma queda incambiada, sigue siendo siempre su objetivo el de satisfacer al cliente con la conformidad de productos y servicios proporcionados. Sobresale una importancia mayor dada al rol realizado por la dirección en cuanto a la eficacidad del sistema de gestión de calidad. Tres evoluciones mayores intervienen:</w:t>
      </w:r>
    </w:p>
    <w:p w14:paraId="6F7371AA" w14:textId="77777777" w:rsidR="0099600F" w:rsidRPr="008059E9" w:rsidRDefault="0099600F" w:rsidP="0099600F">
      <w:pPr>
        <w:numPr>
          <w:ilvl w:val="0"/>
          <w:numId w:val="1"/>
        </w:numPr>
        <w:shd w:val="clear" w:color="auto" w:fill="FFFFFF"/>
        <w:spacing w:before="100" w:beforeAutospacing="1" w:after="100" w:afterAutospacing="1" w:line="360" w:lineRule="atLeast"/>
        <w:jc w:val="both"/>
        <w:rPr>
          <w:rFonts w:ascii="Arial" w:hAnsi="Arial" w:cs="Arial"/>
          <w:sz w:val="24"/>
          <w:szCs w:val="24"/>
        </w:rPr>
      </w:pPr>
      <w:r w:rsidRPr="008059E9">
        <w:rPr>
          <w:rFonts w:ascii="Arial" w:hAnsi="Arial" w:cs="Arial"/>
          <w:sz w:val="24"/>
          <w:szCs w:val="24"/>
        </w:rPr>
        <w:t>El </w:t>
      </w:r>
      <w:hyperlink r:id="rId9" w:history="1">
        <w:r w:rsidRPr="008059E9">
          <w:rPr>
            <w:rStyle w:val="Textoennegrita"/>
            <w:rFonts w:ascii="Arial" w:hAnsi="Arial" w:cs="Arial"/>
            <w:sz w:val="24"/>
            <w:szCs w:val="24"/>
          </w:rPr>
          <w:t>enfoque en procesos</w:t>
        </w:r>
      </w:hyperlink>
      <w:r w:rsidRPr="008059E9">
        <w:rPr>
          <w:rFonts w:ascii="Arial" w:hAnsi="Arial" w:cs="Arial"/>
          <w:sz w:val="24"/>
          <w:szCs w:val="24"/>
        </w:rPr>
        <w:t> sigue siendo para importante de la norma ISO 9001, permitiendo así a las organizaciones planificar sus procesos e interacciones; Este enfoque incorpora el ciclo PHVA e integra el pensamiento basado en riesgos.</w:t>
      </w:r>
    </w:p>
    <w:p w14:paraId="1453C777" w14:textId="19662340" w:rsidR="008059E9" w:rsidRPr="008059E9" w:rsidRDefault="0099600F" w:rsidP="008059E9">
      <w:pPr>
        <w:numPr>
          <w:ilvl w:val="0"/>
          <w:numId w:val="1"/>
        </w:numPr>
        <w:shd w:val="clear" w:color="auto" w:fill="FFFFFF"/>
        <w:spacing w:before="100" w:beforeAutospacing="1" w:after="100" w:afterAutospacing="1" w:line="360" w:lineRule="atLeast"/>
        <w:jc w:val="both"/>
        <w:rPr>
          <w:rFonts w:ascii="Arial" w:hAnsi="Arial" w:cs="Arial"/>
          <w:sz w:val="24"/>
          <w:szCs w:val="24"/>
        </w:rPr>
      </w:pPr>
      <w:r w:rsidRPr="008059E9">
        <w:rPr>
          <w:rFonts w:ascii="Arial" w:hAnsi="Arial" w:cs="Arial"/>
          <w:sz w:val="24"/>
          <w:szCs w:val="24"/>
        </w:rPr>
        <w:t>Se integra el </w:t>
      </w:r>
      <w:hyperlink r:id="rId10" w:anchor="pbr" w:history="1">
        <w:r w:rsidRPr="008059E9">
          <w:rPr>
            <w:rStyle w:val="Textoennegrita"/>
            <w:rFonts w:ascii="Arial" w:hAnsi="Arial" w:cs="Arial"/>
            <w:sz w:val="24"/>
            <w:szCs w:val="24"/>
          </w:rPr>
          <w:t>pensamiento basado en riesgos</w:t>
        </w:r>
      </w:hyperlink>
      <w:r w:rsidRPr="008059E9">
        <w:rPr>
          <w:rFonts w:ascii="Arial" w:hAnsi="Arial" w:cs="Arial"/>
          <w:sz w:val="24"/>
          <w:szCs w:val="24"/>
        </w:rPr>
        <w:t>: prevenir que cosas malas sucedan y aprovechar oportunidades de lo bueno.  Reconociendo así que no todos los procesos tienen el mismo impacto en la capacidad de la organización en la entrega de productos o servicios conformes.</w:t>
      </w:r>
    </w:p>
    <w:p w14:paraId="34D9EF17" w14:textId="77777777" w:rsidR="0099600F" w:rsidRPr="008059E9" w:rsidRDefault="00DB0CD2" w:rsidP="0099600F">
      <w:pPr>
        <w:numPr>
          <w:ilvl w:val="0"/>
          <w:numId w:val="1"/>
        </w:numPr>
        <w:shd w:val="clear" w:color="auto" w:fill="FFFFFF"/>
        <w:spacing w:before="100" w:beforeAutospacing="1" w:after="100" w:afterAutospacing="1" w:line="360" w:lineRule="atLeast"/>
        <w:jc w:val="both"/>
        <w:rPr>
          <w:rFonts w:ascii="Arial" w:hAnsi="Arial" w:cs="Arial"/>
          <w:sz w:val="24"/>
          <w:szCs w:val="24"/>
        </w:rPr>
      </w:pPr>
      <w:hyperlink r:id="rId11" w:history="1">
        <w:r w:rsidR="0099600F" w:rsidRPr="008059E9">
          <w:rPr>
            <w:rStyle w:val="Hipervnculo"/>
            <w:rFonts w:ascii="Arial" w:hAnsi="Arial" w:cs="Arial"/>
            <w:b/>
            <w:bCs/>
            <w:color w:val="auto"/>
            <w:sz w:val="24"/>
            <w:szCs w:val="24"/>
            <w:u w:val="none"/>
          </w:rPr>
          <w:t>Ciclo PDCA | Plan-Do-</w:t>
        </w:r>
        <w:proofErr w:type="spellStart"/>
        <w:r w:rsidR="0099600F" w:rsidRPr="008059E9">
          <w:rPr>
            <w:rStyle w:val="Hipervnculo"/>
            <w:rFonts w:ascii="Arial" w:hAnsi="Arial" w:cs="Arial"/>
            <w:b/>
            <w:bCs/>
            <w:color w:val="auto"/>
            <w:sz w:val="24"/>
            <w:szCs w:val="24"/>
            <w:u w:val="none"/>
          </w:rPr>
          <w:t>Check</w:t>
        </w:r>
        <w:proofErr w:type="spellEnd"/>
        <w:r w:rsidR="0099600F" w:rsidRPr="008059E9">
          <w:rPr>
            <w:rStyle w:val="Hipervnculo"/>
            <w:rFonts w:ascii="Arial" w:hAnsi="Arial" w:cs="Arial"/>
            <w:b/>
            <w:bCs/>
            <w:color w:val="auto"/>
            <w:sz w:val="24"/>
            <w:szCs w:val="24"/>
            <w:u w:val="none"/>
          </w:rPr>
          <w:t>-</w:t>
        </w:r>
        <w:proofErr w:type="spellStart"/>
        <w:r w:rsidR="0099600F" w:rsidRPr="008059E9">
          <w:rPr>
            <w:rStyle w:val="Hipervnculo"/>
            <w:rFonts w:ascii="Arial" w:hAnsi="Arial" w:cs="Arial"/>
            <w:b/>
            <w:bCs/>
            <w:color w:val="auto"/>
            <w:sz w:val="24"/>
            <w:szCs w:val="24"/>
            <w:u w:val="none"/>
          </w:rPr>
          <w:t>Act</w:t>
        </w:r>
        <w:proofErr w:type="spellEnd"/>
      </w:hyperlink>
      <w:r w:rsidR="0099600F" w:rsidRPr="008059E9">
        <w:rPr>
          <w:rFonts w:ascii="Arial" w:hAnsi="Arial" w:cs="Arial"/>
          <w:sz w:val="24"/>
          <w:szCs w:val="24"/>
        </w:rPr>
        <w:t>, en español Planificar-Hacer-Verificar-Actuar (PHVA). Cada proyecto, misión, proceso y actividad deben de ser gestionadas con el este método, permitiendo así a las organizaciones asegurarse por un lado de que sus procesos cuentan con recursos y sean gestionados adecuadamente y por otra parte de que las oportunidades de mejora sean determinadas y de que se actúe en consecuencia.</w:t>
      </w:r>
    </w:p>
    <w:p w14:paraId="27B60E56" w14:textId="77777777" w:rsidR="0099600F" w:rsidRPr="008059E9" w:rsidRDefault="0099600F" w:rsidP="0099600F">
      <w:pPr>
        <w:pStyle w:val="NormalWeb"/>
        <w:shd w:val="clear" w:color="auto" w:fill="FFFFFF"/>
        <w:spacing w:before="0" w:beforeAutospacing="0" w:after="300" w:afterAutospacing="0" w:line="360" w:lineRule="atLeast"/>
        <w:jc w:val="both"/>
        <w:rPr>
          <w:rFonts w:ascii="Arial" w:hAnsi="Arial" w:cs="Arial"/>
        </w:rPr>
      </w:pPr>
      <w:r w:rsidRPr="008059E9">
        <w:rPr>
          <w:rFonts w:ascii="Arial" w:hAnsi="Arial" w:cs="Arial"/>
        </w:rPr>
        <w:t xml:space="preserve">La versión 2015 se estructura alrededor de nuevos ejes transversales para los cuales se encuentran exigencias que deben ser satisfechas a todo lo largo de la norma. Esos puntos son: liderazgo; el trabajo; los clientes; los recursos, </w:t>
      </w:r>
      <w:r w:rsidRPr="008059E9">
        <w:rPr>
          <w:rFonts w:ascii="Arial" w:hAnsi="Arial" w:cs="Arial"/>
        </w:rPr>
        <w:lastRenderedPageBreak/>
        <w:t>conocimientos y competencias; riesgos y oportunidades; externalización de los procesos, desempeño y mejora; SGC e información documentada.</w:t>
      </w:r>
    </w:p>
    <w:p w14:paraId="0E50CFF0" w14:textId="77777777" w:rsidR="0099600F" w:rsidRPr="00897D7B" w:rsidRDefault="0099600F" w:rsidP="00897D7B">
      <w:pPr>
        <w:pStyle w:val="Ttulo2"/>
        <w:shd w:val="clear" w:color="auto" w:fill="FFFFFF"/>
        <w:spacing w:before="0" w:beforeAutospacing="0" w:after="0" w:afterAutospacing="0" w:line="630" w:lineRule="atLeast"/>
        <w:ind w:firstLine="708"/>
        <w:rPr>
          <w:rFonts w:ascii="Arial" w:hAnsi="Arial" w:cs="Arial"/>
          <w:b w:val="0"/>
          <w:bCs w:val="0"/>
          <w:spacing w:val="-15"/>
          <w:sz w:val="28"/>
          <w:szCs w:val="28"/>
          <w:u w:val="single"/>
        </w:rPr>
      </w:pPr>
      <w:r w:rsidRPr="00897D7B">
        <w:rPr>
          <w:rFonts w:ascii="Arial" w:hAnsi="Arial" w:cs="Arial"/>
          <w:b w:val="0"/>
          <w:bCs w:val="0"/>
          <w:spacing w:val="-15"/>
          <w:sz w:val="28"/>
          <w:szCs w:val="28"/>
          <w:u w:val="single"/>
        </w:rPr>
        <w:t>Estructura de la norma ISO 9001:2015</w:t>
      </w:r>
    </w:p>
    <w:p w14:paraId="4D45E3BB" w14:textId="6B9B0078" w:rsidR="0099600F" w:rsidRDefault="0099600F" w:rsidP="0099600F">
      <w:pPr>
        <w:pStyle w:val="NormalWeb"/>
        <w:shd w:val="clear" w:color="auto" w:fill="FFFFFF"/>
        <w:spacing w:before="0" w:beforeAutospacing="0" w:after="300" w:afterAutospacing="0" w:line="360" w:lineRule="atLeast"/>
        <w:jc w:val="both"/>
        <w:rPr>
          <w:rFonts w:ascii="Arial" w:hAnsi="Arial" w:cs="Arial"/>
        </w:rPr>
      </w:pPr>
      <w:r w:rsidRPr="008059E9">
        <w:rPr>
          <w:rFonts w:ascii="Arial" w:hAnsi="Arial" w:cs="Arial"/>
        </w:rPr>
        <w:t>La nueva norma se ve diferente: la estructura de cláusulas se ve diferente, pero al mismo tiempo tiene una estructura de cláusulas idéntica a la nueva ISO 14001, esto en un esfuerzo de armonización. En efecto, otro cambio importante ha sido que ISO ha optado por que los diferentes sistemas de gestión se “vean-toquen-sientan” igual. Reflejado en el Anexo SL. Esto permitirá a las organizaciones que opten por implementar diferentes Normas ISO que lo puedan hacer bajo un mismo sistema coherente. </w:t>
      </w:r>
    </w:p>
    <w:p w14:paraId="346DE0AC" w14:textId="5D7C177F" w:rsidR="0070274C" w:rsidRPr="0070274C" w:rsidRDefault="0070274C" w:rsidP="0099600F">
      <w:pPr>
        <w:pStyle w:val="NormalWeb"/>
        <w:shd w:val="clear" w:color="auto" w:fill="FFFFFF"/>
        <w:spacing w:before="0" w:beforeAutospacing="0" w:after="300" w:afterAutospacing="0" w:line="360" w:lineRule="atLeast"/>
        <w:jc w:val="both"/>
        <w:rPr>
          <w:rFonts w:ascii="Arial" w:hAnsi="Arial" w:cs="Arial"/>
          <w:color w:val="4472C4" w:themeColor="accent1"/>
          <w:u w:val="single"/>
        </w:rPr>
      </w:pPr>
    </w:p>
    <w:tbl>
      <w:tblPr>
        <w:tblStyle w:val="Tablaconcuadrcula"/>
        <w:tblW w:w="4641" w:type="dxa"/>
        <w:jc w:val="center"/>
        <w:tblLook w:val="04A0" w:firstRow="1" w:lastRow="0" w:firstColumn="1" w:lastColumn="0" w:noHBand="0" w:noVBand="1"/>
      </w:tblPr>
      <w:tblGrid>
        <w:gridCol w:w="4641"/>
      </w:tblGrid>
      <w:tr w:rsidR="00897D7B" w:rsidRPr="00897D7B" w14:paraId="541515D4" w14:textId="77777777" w:rsidTr="00897D7B">
        <w:trPr>
          <w:trHeight w:val="388"/>
          <w:jc w:val="center"/>
        </w:trPr>
        <w:tc>
          <w:tcPr>
            <w:tcW w:w="0" w:type="auto"/>
          </w:tcPr>
          <w:p w14:paraId="655DA1CD"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t>Objeto y campo de aplicación</w:t>
            </w:r>
          </w:p>
        </w:tc>
      </w:tr>
      <w:tr w:rsidR="00897D7B" w:rsidRPr="00897D7B" w14:paraId="5D499F2C" w14:textId="77777777" w:rsidTr="00897D7B">
        <w:trPr>
          <w:trHeight w:val="388"/>
          <w:jc w:val="center"/>
        </w:trPr>
        <w:tc>
          <w:tcPr>
            <w:tcW w:w="0" w:type="auto"/>
          </w:tcPr>
          <w:p w14:paraId="47F3567C"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t>Referencias normativas</w:t>
            </w:r>
          </w:p>
        </w:tc>
      </w:tr>
      <w:tr w:rsidR="00897D7B" w:rsidRPr="00897D7B" w14:paraId="1158301E" w14:textId="77777777" w:rsidTr="00897D7B">
        <w:trPr>
          <w:trHeight w:val="388"/>
          <w:jc w:val="center"/>
        </w:trPr>
        <w:tc>
          <w:tcPr>
            <w:tcW w:w="0" w:type="auto"/>
          </w:tcPr>
          <w:p w14:paraId="6C6C49CD"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t>Términos y definiciones</w:t>
            </w:r>
          </w:p>
        </w:tc>
      </w:tr>
      <w:tr w:rsidR="00897D7B" w:rsidRPr="00897D7B" w14:paraId="06F5943E" w14:textId="77777777" w:rsidTr="00897D7B">
        <w:trPr>
          <w:trHeight w:val="380"/>
          <w:jc w:val="center"/>
        </w:trPr>
        <w:tc>
          <w:tcPr>
            <w:tcW w:w="0" w:type="auto"/>
          </w:tcPr>
          <w:p w14:paraId="7F3A9F13"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t>Contexto de la organización</w:t>
            </w:r>
          </w:p>
        </w:tc>
      </w:tr>
      <w:tr w:rsidR="00897D7B" w:rsidRPr="00897D7B" w14:paraId="65355E4B" w14:textId="77777777" w:rsidTr="00897D7B">
        <w:trPr>
          <w:trHeight w:val="388"/>
          <w:jc w:val="center"/>
        </w:trPr>
        <w:tc>
          <w:tcPr>
            <w:tcW w:w="0" w:type="auto"/>
          </w:tcPr>
          <w:p w14:paraId="1644B736"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t>Liderazgo</w:t>
            </w:r>
          </w:p>
        </w:tc>
      </w:tr>
      <w:tr w:rsidR="00897D7B" w:rsidRPr="00897D7B" w14:paraId="0827E868" w14:textId="77777777" w:rsidTr="00897D7B">
        <w:trPr>
          <w:trHeight w:val="388"/>
          <w:jc w:val="center"/>
        </w:trPr>
        <w:tc>
          <w:tcPr>
            <w:tcW w:w="0" w:type="auto"/>
          </w:tcPr>
          <w:p w14:paraId="4B6F4E9E"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t>Planificación</w:t>
            </w:r>
          </w:p>
        </w:tc>
      </w:tr>
      <w:tr w:rsidR="00897D7B" w:rsidRPr="00897D7B" w14:paraId="1BF5EC7B" w14:textId="77777777" w:rsidTr="00897D7B">
        <w:trPr>
          <w:trHeight w:val="388"/>
          <w:jc w:val="center"/>
        </w:trPr>
        <w:tc>
          <w:tcPr>
            <w:tcW w:w="0" w:type="auto"/>
          </w:tcPr>
          <w:p w14:paraId="7E0B8B8F"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t>Apoyo</w:t>
            </w:r>
          </w:p>
        </w:tc>
      </w:tr>
      <w:tr w:rsidR="00897D7B" w:rsidRPr="00897D7B" w14:paraId="2CA69239" w14:textId="77777777" w:rsidTr="00897D7B">
        <w:trPr>
          <w:trHeight w:val="388"/>
          <w:jc w:val="center"/>
        </w:trPr>
        <w:tc>
          <w:tcPr>
            <w:tcW w:w="0" w:type="auto"/>
          </w:tcPr>
          <w:p w14:paraId="447DE427"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t>Operación</w:t>
            </w:r>
          </w:p>
        </w:tc>
      </w:tr>
      <w:tr w:rsidR="00897D7B" w:rsidRPr="00897D7B" w14:paraId="11D6AAA0" w14:textId="77777777" w:rsidTr="00897D7B">
        <w:trPr>
          <w:trHeight w:val="388"/>
          <w:jc w:val="center"/>
        </w:trPr>
        <w:tc>
          <w:tcPr>
            <w:tcW w:w="0" w:type="auto"/>
          </w:tcPr>
          <w:p w14:paraId="0D445752"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t>Evaluación del desempeño</w:t>
            </w:r>
          </w:p>
        </w:tc>
      </w:tr>
      <w:tr w:rsidR="00897D7B" w:rsidRPr="00897D7B" w14:paraId="3DDBA57A" w14:textId="77777777" w:rsidTr="00897D7B">
        <w:trPr>
          <w:trHeight w:val="380"/>
          <w:jc w:val="center"/>
        </w:trPr>
        <w:tc>
          <w:tcPr>
            <w:tcW w:w="0" w:type="auto"/>
          </w:tcPr>
          <w:p w14:paraId="735C7AB0" w14:textId="77777777" w:rsidR="00897D7B" w:rsidRPr="00897D7B" w:rsidRDefault="00897D7B" w:rsidP="00424940">
            <w:pPr>
              <w:numPr>
                <w:ilvl w:val="0"/>
                <w:numId w:val="2"/>
              </w:numPr>
              <w:shd w:val="clear" w:color="auto" w:fill="FFFFFF"/>
              <w:spacing w:before="100" w:beforeAutospacing="1" w:after="100" w:afterAutospacing="1" w:line="360" w:lineRule="atLeast"/>
              <w:rPr>
                <w:rFonts w:ascii="Arial" w:hAnsi="Arial" w:cs="Arial"/>
                <w:sz w:val="24"/>
                <w:szCs w:val="24"/>
              </w:rPr>
            </w:pPr>
            <w:r w:rsidRPr="00897D7B">
              <w:rPr>
                <w:rFonts w:ascii="Arial" w:hAnsi="Arial" w:cs="Arial"/>
                <w:sz w:val="24"/>
                <w:szCs w:val="24"/>
              </w:rPr>
              <w:lastRenderedPageBreak/>
              <w:t>Mejora</w:t>
            </w:r>
          </w:p>
        </w:tc>
      </w:tr>
    </w:tbl>
    <w:p w14:paraId="3331A145" w14:textId="77777777" w:rsidR="0099600F" w:rsidRPr="0099600F" w:rsidRDefault="0099600F" w:rsidP="00897D7B">
      <w:pPr>
        <w:pStyle w:val="Ttulo1"/>
        <w:rPr>
          <w:rStyle w:val="nfasisintenso"/>
        </w:rPr>
      </w:pPr>
    </w:p>
    <w:sectPr w:rsidR="0099600F" w:rsidRPr="0099600F">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4D47D" w14:textId="77777777" w:rsidR="009870EA" w:rsidRDefault="009870EA" w:rsidP="009870EA">
      <w:pPr>
        <w:spacing w:after="0" w:line="240" w:lineRule="auto"/>
      </w:pPr>
      <w:r>
        <w:separator/>
      </w:r>
    </w:p>
  </w:endnote>
  <w:endnote w:type="continuationSeparator" w:id="0">
    <w:p w14:paraId="4A19EBFD" w14:textId="77777777" w:rsidR="009870EA" w:rsidRDefault="009870EA" w:rsidP="0098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1C0E8" w14:textId="77777777" w:rsidR="009870EA" w:rsidRDefault="009870EA" w:rsidP="009870EA">
      <w:pPr>
        <w:spacing w:after="0" w:line="240" w:lineRule="auto"/>
      </w:pPr>
      <w:r>
        <w:separator/>
      </w:r>
    </w:p>
  </w:footnote>
  <w:footnote w:type="continuationSeparator" w:id="0">
    <w:p w14:paraId="69C7BB9B" w14:textId="77777777" w:rsidR="009870EA" w:rsidRDefault="009870EA" w:rsidP="00987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C2DC1" w14:textId="2FC03D6A" w:rsidR="009870EA" w:rsidRPr="0087505A" w:rsidRDefault="009870EA" w:rsidP="009870EA">
    <w:pPr>
      <w:tabs>
        <w:tab w:val="center" w:pos="4419"/>
        <w:tab w:val="right" w:pos="8838"/>
      </w:tabs>
      <w:spacing w:after="0" w:line="240" w:lineRule="auto"/>
      <w:rPr>
        <w:rFonts w:ascii="Arial" w:hAnsi="Arial" w:cs="Arial"/>
        <w:caps/>
        <w:sz w:val="18"/>
        <w:szCs w:val="18"/>
      </w:rPr>
    </w:pPr>
    <w:r>
      <w:rPr>
        <w:noProof/>
        <w:lang w:val="es-ES" w:eastAsia="es-ES"/>
      </w:rPr>
      <w:drawing>
        <wp:anchor distT="0" distB="0" distL="114300" distR="114300" simplePos="0" relativeHeight="251659264" behindDoc="1" locked="0" layoutInCell="1" allowOverlap="1" wp14:anchorId="5055E718" wp14:editId="32280DD9">
          <wp:simplePos x="0" y="0"/>
          <wp:positionH relativeFrom="column">
            <wp:posOffset>5586694</wp:posOffset>
          </wp:positionH>
          <wp:positionV relativeFrom="paragraph">
            <wp:posOffset>51962</wp:posOffset>
          </wp:positionV>
          <wp:extent cx="485140" cy="749935"/>
          <wp:effectExtent l="19050" t="0" r="0" b="0"/>
          <wp:wrapTight wrapText="bothSides">
            <wp:wrapPolygon edited="0">
              <wp:start x="-848" y="0"/>
              <wp:lineTo x="-848" y="20850"/>
              <wp:lineTo x="21204" y="20850"/>
              <wp:lineTo x="21204" y="0"/>
              <wp:lineTo x="-848" y="0"/>
            </wp:wrapPolygon>
          </wp:wrapTight>
          <wp:docPr id="5" name="Imagen 1" descr="escudoChacoT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ChacoTicket"/>
                  <pic:cNvPicPr>
                    <a:picLocks noChangeAspect="1" noChangeArrowheads="1"/>
                  </pic:cNvPicPr>
                </pic:nvPicPr>
                <pic:blipFill>
                  <a:blip r:embed="rId1"/>
                  <a:srcRect/>
                  <a:stretch>
                    <a:fillRect/>
                  </a:stretch>
                </pic:blipFill>
                <pic:spPr bwMode="auto">
                  <a:xfrm>
                    <a:off x="0" y="0"/>
                    <a:ext cx="485140" cy="749935"/>
                  </a:xfrm>
                  <a:prstGeom prst="rect">
                    <a:avLst/>
                  </a:prstGeom>
                  <a:noFill/>
                  <a:ln w="9525">
                    <a:noFill/>
                    <a:miter lim="800000"/>
                    <a:headEnd/>
                    <a:tailEnd/>
                  </a:ln>
                </pic:spPr>
              </pic:pic>
            </a:graphicData>
          </a:graphic>
        </wp:anchor>
      </w:drawing>
    </w:r>
    <w:r>
      <w:rPr>
        <w:noProof/>
        <w:lang w:val="es-ES" w:eastAsia="es-ES"/>
      </w:rPr>
      <w:drawing>
        <wp:inline distT="0" distB="0" distL="0" distR="0" wp14:anchorId="3BED8720" wp14:editId="2265B6D6">
          <wp:extent cx="933450" cy="933450"/>
          <wp:effectExtent l="19050" t="0" r="0" b="0"/>
          <wp:docPr id="54" name="Imagen 54" descr="C:\Users\NICO\Download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O\Downloads\photo.jpg"/>
                  <pic:cNvPicPr>
                    <a:picLocks noChangeAspect="1" noChangeArrowheads="1"/>
                  </pic:cNvPicPr>
                </pic:nvPicPr>
                <pic:blipFill>
                  <a:blip r:embed="rId2"/>
                  <a:srcRect/>
                  <a:stretch>
                    <a:fillRect/>
                  </a:stretch>
                </pic:blipFill>
                <pic:spPr bwMode="auto">
                  <a:xfrm>
                    <a:off x="0" y="0"/>
                    <a:ext cx="933450" cy="933450"/>
                  </a:xfrm>
                  <a:prstGeom prst="rect">
                    <a:avLst/>
                  </a:prstGeom>
                  <a:noFill/>
                  <a:ln w="9525">
                    <a:noFill/>
                    <a:miter lim="800000"/>
                    <a:headEnd/>
                    <a:tailEnd/>
                  </a:ln>
                </pic:spPr>
              </pic:pic>
            </a:graphicData>
          </a:graphic>
        </wp:inline>
      </w:drawing>
    </w:r>
    <w:r>
      <w:t xml:space="preserve">        </w:t>
    </w:r>
    <w:r w:rsidRPr="0087505A">
      <w:rPr>
        <w:rFonts w:ascii="Arial" w:hAnsi="Arial" w:cs="Arial"/>
        <w:caps/>
        <w:sz w:val="18"/>
        <w:szCs w:val="18"/>
      </w:rPr>
      <w:t>Ministerio de Educación, Cultura, Ciencia y Tecnología</w:t>
    </w:r>
  </w:p>
  <w:p w14:paraId="1D942B18" w14:textId="77777777" w:rsidR="009870EA" w:rsidRPr="0087505A" w:rsidRDefault="009870EA" w:rsidP="009870EA">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Escuela de Educación Técnica N°</w:t>
    </w:r>
    <w:r>
      <w:rPr>
        <w:rFonts w:ascii="Arial" w:hAnsi="Arial" w:cs="Arial"/>
        <w:sz w:val="18"/>
        <w:szCs w:val="18"/>
      </w:rPr>
      <w:t>53</w:t>
    </w:r>
  </w:p>
  <w:p w14:paraId="5845F35C" w14:textId="77777777" w:rsidR="009870EA" w:rsidRPr="0087505A" w:rsidRDefault="009870EA" w:rsidP="009870EA">
    <w:pPr>
      <w:tabs>
        <w:tab w:val="center" w:pos="4419"/>
        <w:tab w:val="right" w:pos="8838"/>
      </w:tabs>
      <w:spacing w:after="0" w:line="240" w:lineRule="auto"/>
      <w:jc w:val="center"/>
      <w:rPr>
        <w:rFonts w:ascii="Arial" w:hAnsi="Arial" w:cs="Arial"/>
        <w:sz w:val="18"/>
        <w:szCs w:val="18"/>
      </w:rPr>
    </w:pPr>
    <w:r w:rsidRPr="0087505A">
      <w:rPr>
        <w:rFonts w:ascii="Arial" w:hAnsi="Arial" w:cs="Arial"/>
        <w:sz w:val="18"/>
        <w:szCs w:val="18"/>
      </w:rPr>
      <w:t>“</w:t>
    </w:r>
    <w:r>
      <w:rPr>
        <w:rFonts w:ascii="Arial" w:hAnsi="Arial" w:cs="Arial"/>
        <w:sz w:val="18"/>
        <w:szCs w:val="18"/>
      </w:rPr>
      <w:t>Juan Domingo Perón</w:t>
    </w:r>
    <w:r w:rsidRPr="0087505A">
      <w:rPr>
        <w:rFonts w:ascii="Arial" w:hAnsi="Arial" w:cs="Arial"/>
        <w:sz w:val="18"/>
        <w:szCs w:val="18"/>
      </w:rPr>
      <w:t>”</w:t>
    </w:r>
  </w:p>
  <w:p w14:paraId="0E9600BE" w14:textId="77777777" w:rsidR="009870EA" w:rsidRPr="0087505A" w:rsidRDefault="009870EA" w:rsidP="009870EA">
    <w:pPr>
      <w:tabs>
        <w:tab w:val="center" w:pos="4419"/>
        <w:tab w:val="right" w:pos="8838"/>
      </w:tabs>
      <w:spacing w:after="0" w:line="240" w:lineRule="auto"/>
      <w:jc w:val="center"/>
      <w:rPr>
        <w:rFonts w:ascii="Arial" w:hAnsi="Arial" w:cs="Arial"/>
        <w:sz w:val="18"/>
        <w:szCs w:val="18"/>
      </w:rPr>
    </w:pPr>
    <w:proofErr w:type="spellStart"/>
    <w:r>
      <w:rPr>
        <w:rFonts w:ascii="Arial" w:hAnsi="Arial" w:cs="Arial"/>
        <w:sz w:val="18"/>
        <w:szCs w:val="18"/>
      </w:rPr>
      <w:t>Pcia</w:t>
    </w:r>
    <w:proofErr w:type="spellEnd"/>
    <w:r>
      <w:rPr>
        <w:rFonts w:ascii="Arial" w:hAnsi="Arial" w:cs="Arial"/>
        <w:sz w:val="18"/>
        <w:szCs w:val="18"/>
      </w:rPr>
      <w:t>. De la Plaza</w:t>
    </w:r>
    <w:r w:rsidRPr="0087505A">
      <w:rPr>
        <w:rFonts w:ascii="Arial" w:hAnsi="Arial" w:cs="Arial"/>
        <w:sz w:val="18"/>
        <w:szCs w:val="18"/>
      </w:rPr>
      <w:t xml:space="preserve"> - Provincia del Chaco</w:t>
    </w:r>
  </w:p>
  <w:p w14:paraId="2BA73737" w14:textId="77777777" w:rsidR="009870EA" w:rsidRPr="0087505A" w:rsidRDefault="009870EA" w:rsidP="009870EA">
    <w:pPr>
      <w:tabs>
        <w:tab w:val="center" w:pos="4419"/>
        <w:tab w:val="right" w:pos="8838"/>
      </w:tabs>
      <w:spacing w:after="0" w:line="240" w:lineRule="auto"/>
      <w:rPr>
        <w:rFonts w:ascii="Arial" w:hAnsi="Arial" w:cs="Arial"/>
      </w:rPr>
    </w:pPr>
    <w:r>
      <w:rPr>
        <w:noProof/>
      </w:rPr>
      <mc:AlternateContent>
        <mc:Choice Requires="wps">
          <w:drawing>
            <wp:anchor distT="4294967294" distB="4294967294" distL="114300" distR="114300" simplePos="0" relativeHeight="251660288" behindDoc="0" locked="0" layoutInCell="1" allowOverlap="1" wp14:anchorId="3323EBE9" wp14:editId="041E1E05">
              <wp:simplePos x="0" y="0"/>
              <wp:positionH relativeFrom="column">
                <wp:posOffset>323850</wp:posOffset>
              </wp:positionH>
              <wp:positionV relativeFrom="paragraph">
                <wp:posOffset>118744</wp:posOffset>
              </wp:positionV>
              <wp:extent cx="5048250" cy="0"/>
              <wp:effectExtent l="0" t="19050" r="0" b="0"/>
              <wp:wrapNone/>
              <wp:docPr id="9"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92E8F" id="Conector recto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9.35pt" to="42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" strokeweight="3pt">
              <v:stroke linestyle="thinThin"/>
              <o:lock v:ext="edit" shapetype="f"/>
            </v:line>
          </w:pict>
        </mc:Fallback>
      </mc:AlternateContent>
    </w:r>
  </w:p>
  <w:p w14:paraId="48FE09AE" w14:textId="77777777" w:rsidR="009870EA" w:rsidRPr="00DD2090" w:rsidRDefault="009870EA" w:rsidP="009870EA">
    <w:pPr>
      <w:pStyle w:val="Encabezado"/>
      <w:rPr>
        <w:rFonts w:ascii="Arial" w:hAnsi="Arial" w:cs="Arial"/>
        <w:caps/>
        <w:sz w:val="18"/>
        <w:szCs w:val="18"/>
      </w:rPr>
    </w:pPr>
  </w:p>
  <w:p w14:paraId="1EBC556D" w14:textId="0B49F81E" w:rsidR="009870EA" w:rsidRDefault="009870EA">
    <w:pPr>
      <w:pStyle w:val="Encabezado"/>
    </w:pPr>
  </w:p>
  <w:p w14:paraId="652C1D2F" w14:textId="77777777" w:rsidR="009870EA" w:rsidRDefault="009870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64D99"/>
    <w:multiLevelType w:val="hybridMultilevel"/>
    <w:tmpl w:val="10D04EE0"/>
    <w:lvl w:ilvl="0" w:tplc="80E2F47C">
      <w:start w:val="1"/>
      <w:numFmt w:val="bullet"/>
      <w:lvlText w:val=""/>
      <w:lvlJc w:val="left"/>
      <w:pPr>
        <w:ind w:left="360" w:hanging="360"/>
      </w:pPr>
      <w:rPr>
        <w:rFonts w:ascii="Symbol" w:hAnsi="Symbol" w:hint="default"/>
        <w:color w:val="auto"/>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597745C"/>
    <w:multiLevelType w:val="multilevel"/>
    <w:tmpl w:val="8426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E95301"/>
    <w:multiLevelType w:val="multilevel"/>
    <w:tmpl w:val="47AA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0F"/>
    <w:rsid w:val="0070274C"/>
    <w:rsid w:val="008059E9"/>
    <w:rsid w:val="00897D7B"/>
    <w:rsid w:val="009870EA"/>
    <w:rsid w:val="0099600F"/>
    <w:rsid w:val="00DB0C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EA3D"/>
  <w15:chartTrackingRefBased/>
  <w15:docId w15:val="{7E22DADF-17DC-4613-AE4F-1F058EFC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60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99600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99600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600F"/>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99600F"/>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99600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99600F"/>
    <w:rPr>
      <w:color w:val="0000FF"/>
      <w:u w:val="single"/>
    </w:rPr>
  </w:style>
  <w:style w:type="character" w:styleId="Textoennegrita">
    <w:name w:val="Strong"/>
    <w:basedOn w:val="Fuentedeprrafopredeter"/>
    <w:uiPriority w:val="22"/>
    <w:qFormat/>
    <w:rsid w:val="0099600F"/>
    <w:rPr>
      <w:b/>
      <w:bCs/>
    </w:rPr>
  </w:style>
  <w:style w:type="paragraph" w:styleId="Sinespaciado">
    <w:name w:val="No Spacing"/>
    <w:uiPriority w:val="1"/>
    <w:qFormat/>
    <w:rsid w:val="0099600F"/>
    <w:pPr>
      <w:spacing w:after="0" w:line="240" w:lineRule="auto"/>
    </w:pPr>
  </w:style>
  <w:style w:type="character" w:customStyle="1" w:styleId="Ttulo1Car">
    <w:name w:val="Título 1 Car"/>
    <w:basedOn w:val="Fuentedeprrafopredeter"/>
    <w:link w:val="Ttulo1"/>
    <w:uiPriority w:val="9"/>
    <w:rsid w:val="0099600F"/>
    <w:rPr>
      <w:rFonts w:asciiTheme="majorHAnsi" w:eastAsiaTheme="majorEastAsia" w:hAnsiTheme="majorHAnsi" w:cstheme="majorBidi"/>
      <w:color w:val="2F5496" w:themeColor="accent1" w:themeShade="BF"/>
      <w:sz w:val="32"/>
      <w:szCs w:val="32"/>
    </w:rPr>
  </w:style>
  <w:style w:type="character" w:styleId="nfasisintenso">
    <w:name w:val="Intense Emphasis"/>
    <w:basedOn w:val="Fuentedeprrafopredeter"/>
    <w:uiPriority w:val="21"/>
    <w:qFormat/>
    <w:rsid w:val="0099600F"/>
    <w:rPr>
      <w:i/>
      <w:iCs/>
      <w:color w:val="4472C4" w:themeColor="accent1"/>
    </w:rPr>
  </w:style>
  <w:style w:type="paragraph" w:styleId="Prrafodelista">
    <w:name w:val="List Paragraph"/>
    <w:basedOn w:val="Normal"/>
    <w:uiPriority w:val="34"/>
    <w:qFormat/>
    <w:rsid w:val="00897D7B"/>
    <w:pPr>
      <w:ind w:left="720"/>
      <w:contextualSpacing/>
    </w:pPr>
  </w:style>
  <w:style w:type="table" w:styleId="Tablaconcuadrcula">
    <w:name w:val="Table Grid"/>
    <w:basedOn w:val="Tablanormal"/>
    <w:uiPriority w:val="39"/>
    <w:rsid w:val="00897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9870EA"/>
    <w:pPr>
      <w:tabs>
        <w:tab w:val="center" w:pos="4252"/>
        <w:tab w:val="right" w:pos="8504"/>
      </w:tabs>
      <w:spacing w:after="0" w:line="240" w:lineRule="auto"/>
    </w:pPr>
  </w:style>
  <w:style w:type="character" w:customStyle="1" w:styleId="EncabezadoCar">
    <w:name w:val="Encabezado Car"/>
    <w:basedOn w:val="Fuentedeprrafopredeter"/>
    <w:link w:val="Encabezado"/>
    <w:rsid w:val="009870EA"/>
  </w:style>
  <w:style w:type="paragraph" w:styleId="Piedepgina">
    <w:name w:val="footer"/>
    <w:basedOn w:val="Normal"/>
    <w:link w:val="PiedepginaCar"/>
    <w:uiPriority w:val="99"/>
    <w:unhideWhenUsed/>
    <w:rsid w:val="009870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81261">
      <w:bodyDiv w:val="1"/>
      <w:marLeft w:val="0"/>
      <w:marRight w:val="0"/>
      <w:marTop w:val="0"/>
      <w:marBottom w:val="0"/>
      <w:divBdr>
        <w:top w:val="none" w:sz="0" w:space="0" w:color="auto"/>
        <w:left w:val="none" w:sz="0" w:space="0" w:color="auto"/>
        <w:bottom w:val="none" w:sz="0" w:space="0" w:color="auto"/>
        <w:right w:val="none" w:sz="0" w:space="0" w:color="auto"/>
      </w:divBdr>
      <w:divsChild>
        <w:div w:id="50463762">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17274460">
      <w:bodyDiv w:val="1"/>
      <w:marLeft w:val="0"/>
      <w:marRight w:val="0"/>
      <w:marTop w:val="0"/>
      <w:marBottom w:val="0"/>
      <w:divBdr>
        <w:top w:val="none" w:sz="0" w:space="0" w:color="auto"/>
        <w:left w:val="none" w:sz="0" w:space="0" w:color="auto"/>
        <w:bottom w:val="none" w:sz="0" w:space="0" w:color="auto"/>
        <w:right w:val="none" w:sz="0" w:space="0" w:color="auto"/>
      </w:divBdr>
    </w:div>
    <w:div w:id="1738238854">
      <w:bodyDiv w:val="1"/>
      <w:marLeft w:val="0"/>
      <w:marRight w:val="0"/>
      <w:marTop w:val="0"/>
      <w:marBottom w:val="0"/>
      <w:divBdr>
        <w:top w:val="none" w:sz="0" w:space="0" w:color="auto"/>
        <w:left w:val="none" w:sz="0" w:space="0" w:color="auto"/>
        <w:bottom w:val="none" w:sz="0" w:space="0" w:color="auto"/>
        <w:right w:val="none" w:sz="0" w:space="0" w:color="auto"/>
      </w:divBdr>
    </w:div>
    <w:div w:id="1979452514">
      <w:bodyDiv w:val="1"/>
      <w:marLeft w:val="0"/>
      <w:marRight w:val="0"/>
      <w:marTop w:val="0"/>
      <w:marBottom w:val="0"/>
      <w:divBdr>
        <w:top w:val="none" w:sz="0" w:space="0" w:color="auto"/>
        <w:left w:val="none" w:sz="0" w:space="0" w:color="auto"/>
        <w:bottom w:val="none" w:sz="0" w:space="0" w:color="auto"/>
        <w:right w:val="none" w:sz="0" w:space="0" w:color="auto"/>
      </w:divBdr>
    </w:div>
    <w:div w:id="202054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s9000.com/Company_Blog/hablemos-sobre-la-iso-9001-2015.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mas9000.com/Company_Blog/tomar-la-decision-de-certificarse-en-ISO-9001-2015.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mas9000.com/Content/Ciclo-PDCA-Plan-Do-Check-Act.aspx" TargetMode="External"/><Relationship Id="rId5" Type="http://schemas.openxmlformats.org/officeDocument/2006/relationships/footnotes" Target="footnotes.xml"/><Relationship Id="rId10" Type="http://schemas.openxmlformats.org/officeDocument/2006/relationships/hyperlink" Target="http://www.normas9000.com/Company_Blog/hablemos-sobre-la-iso-9001-2015.aspx" TargetMode="External"/><Relationship Id="rId4" Type="http://schemas.openxmlformats.org/officeDocument/2006/relationships/webSettings" Target="webSettings.xml"/><Relationship Id="rId9" Type="http://schemas.openxmlformats.org/officeDocument/2006/relationships/hyperlink" Target="http://www.normas9000.com/content/que-debemos-entender-por-proceso.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872</Words>
  <Characters>4799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Nicolas Rotela</dc:creator>
  <cp:keywords/>
  <dc:description/>
  <cp:lastModifiedBy>Ignacio Nicolas Rotela</cp:lastModifiedBy>
  <cp:revision>3</cp:revision>
  <dcterms:created xsi:type="dcterms:W3CDTF">2020-11-06T02:41:00Z</dcterms:created>
  <dcterms:modified xsi:type="dcterms:W3CDTF">2020-11-09T00:54:00Z</dcterms:modified>
</cp:coreProperties>
</file>