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ADD" w:rsidRPr="00FF2ADD" w:rsidRDefault="00FF2ADD" w:rsidP="000E0550">
      <w:pPr>
        <w:jc w:val="center"/>
        <w:rPr>
          <w:rFonts w:cstheme="minorHAnsi"/>
          <w:sz w:val="56"/>
          <w:szCs w:val="56"/>
        </w:rPr>
      </w:pPr>
      <w:r>
        <w:rPr>
          <w:rFonts w:cstheme="minorHAnsi"/>
          <w:noProof/>
          <w:sz w:val="56"/>
          <w:szCs w:val="56"/>
          <w:lang w:eastAsia="es-AR"/>
        </w:rPr>
        <w:drawing>
          <wp:inline distT="0" distB="0" distL="0" distR="0">
            <wp:extent cx="3093156" cy="2314222"/>
            <wp:effectExtent l="0" t="0" r="0" b="0"/>
            <wp:docPr id="1" name="Imagen 1" descr="C:\Users\Cristian\Desktop\taller\CLASES\TECNICA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tian\Desktop\taller\CLASES\TECNICA 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255" cy="2314296"/>
                    </a:xfrm>
                    <a:prstGeom prst="rect">
                      <a:avLst/>
                    </a:prstGeom>
                    <a:noFill/>
                    <a:ln>
                      <a:noFill/>
                    </a:ln>
                  </pic:spPr>
                </pic:pic>
              </a:graphicData>
            </a:graphic>
          </wp:inline>
        </w:drawing>
      </w:r>
    </w:p>
    <w:p w:rsidR="000C080A" w:rsidRDefault="000E0550" w:rsidP="000E0550">
      <w:pPr>
        <w:jc w:val="center"/>
        <w:rPr>
          <w:rFonts w:cstheme="minorHAnsi"/>
          <w:b/>
          <w:sz w:val="56"/>
          <w:szCs w:val="56"/>
          <w:u w:val="single"/>
        </w:rPr>
      </w:pPr>
      <w:r w:rsidRPr="000E0550">
        <w:rPr>
          <w:rFonts w:cstheme="minorHAnsi"/>
          <w:b/>
          <w:sz w:val="56"/>
          <w:szCs w:val="56"/>
          <w:u w:val="single"/>
        </w:rPr>
        <w:t>Clase N°6 Movimientos del Torno</w:t>
      </w:r>
      <w:r w:rsidR="0053687D">
        <w:rPr>
          <w:rFonts w:cstheme="minorHAnsi"/>
          <w:b/>
          <w:sz w:val="56"/>
          <w:szCs w:val="56"/>
          <w:u w:val="single"/>
        </w:rPr>
        <w:t xml:space="preserve"> y </w:t>
      </w:r>
      <w:proofErr w:type="gramStart"/>
      <w:r w:rsidR="0053687D">
        <w:rPr>
          <w:rFonts w:cstheme="minorHAnsi"/>
          <w:b/>
          <w:sz w:val="56"/>
          <w:szCs w:val="56"/>
          <w:u w:val="single"/>
        </w:rPr>
        <w:t>sus</w:t>
      </w:r>
      <w:proofErr w:type="gramEnd"/>
      <w:r w:rsidR="0053687D">
        <w:rPr>
          <w:rFonts w:cstheme="minorHAnsi"/>
          <w:b/>
          <w:sz w:val="56"/>
          <w:szCs w:val="56"/>
          <w:u w:val="single"/>
        </w:rPr>
        <w:t xml:space="preserve"> Operaciones </w:t>
      </w:r>
    </w:p>
    <w:p w:rsidR="008976B3" w:rsidRPr="008976B3" w:rsidRDefault="008976B3" w:rsidP="000E0550">
      <w:pPr>
        <w:shd w:val="clear" w:color="auto" w:fill="FFFFFF" w:themeFill="background1"/>
        <w:spacing w:after="432" w:line="240" w:lineRule="auto"/>
        <w:textAlignment w:val="baseline"/>
        <w:rPr>
          <w:rFonts w:cstheme="minorHAnsi"/>
          <w:sz w:val="28"/>
          <w:szCs w:val="28"/>
        </w:rPr>
      </w:pPr>
      <w:r>
        <w:rPr>
          <w:rFonts w:cstheme="minorHAnsi"/>
          <w:sz w:val="28"/>
          <w:szCs w:val="28"/>
        </w:rPr>
        <w:t xml:space="preserve">Siguiendo con la clase anterior y para que tengan un acercamiento casi real mundo del torno. Si nos acordamos la clase pasada vimos el torno y sus partes ahora veremos </w:t>
      </w:r>
      <w:r w:rsidRPr="008976B3">
        <w:rPr>
          <w:rFonts w:cstheme="minorHAnsi"/>
          <w:sz w:val="28"/>
          <w:szCs w:val="28"/>
        </w:rPr>
        <w:t>los movimientos y</w:t>
      </w:r>
      <w:r>
        <w:rPr>
          <w:rFonts w:cstheme="minorHAnsi"/>
          <w:sz w:val="28"/>
          <w:szCs w:val="28"/>
        </w:rPr>
        <w:t xml:space="preserve"> las</w:t>
      </w:r>
      <w:r w:rsidRPr="008976B3">
        <w:rPr>
          <w:rFonts w:cstheme="minorHAnsi"/>
          <w:sz w:val="28"/>
          <w:szCs w:val="28"/>
        </w:rPr>
        <w:t xml:space="preserve"> operaciones del torno</w:t>
      </w:r>
      <w:r>
        <w:rPr>
          <w:rFonts w:cstheme="minorHAnsi"/>
          <w:sz w:val="28"/>
          <w:szCs w:val="28"/>
        </w:rPr>
        <w:t>. A continuación de</w:t>
      </w:r>
      <w:r w:rsidR="00FF2ADD">
        <w:rPr>
          <w:rFonts w:cstheme="minorHAnsi"/>
          <w:sz w:val="28"/>
          <w:szCs w:val="28"/>
        </w:rPr>
        <w:t>jo detallado todo con este Word.</w:t>
      </w:r>
      <w:bookmarkStart w:id="0" w:name="_GoBack"/>
      <w:bookmarkEnd w:id="0"/>
    </w:p>
    <w:p w:rsidR="000E0550" w:rsidRPr="000E0550" w:rsidRDefault="000E0550" w:rsidP="008976B3">
      <w:pPr>
        <w:shd w:val="clear" w:color="auto" w:fill="FFFFFF" w:themeFill="background1"/>
        <w:spacing w:after="432" w:line="240" w:lineRule="auto"/>
        <w:jc w:val="center"/>
        <w:textAlignment w:val="baseline"/>
        <w:rPr>
          <w:rFonts w:eastAsia="Times New Roman" w:cstheme="minorHAnsi"/>
          <w:color w:val="333333"/>
          <w:sz w:val="28"/>
          <w:szCs w:val="28"/>
          <w:u w:val="single"/>
          <w:lang w:eastAsia="es-AR"/>
        </w:rPr>
      </w:pPr>
      <w:r w:rsidRPr="000E0550">
        <w:rPr>
          <w:rFonts w:eastAsia="Times New Roman" w:cstheme="minorHAnsi"/>
          <w:b/>
          <w:bCs/>
          <w:color w:val="333333"/>
          <w:sz w:val="28"/>
          <w:szCs w:val="28"/>
          <w:u w:val="single"/>
          <w:lang w:eastAsia="es-AR"/>
        </w:rPr>
        <w:t>PR</w:t>
      </w:r>
      <w:r w:rsidR="008976B3">
        <w:rPr>
          <w:rFonts w:eastAsia="Times New Roman" w:cstheme="minorHAnsi"/>
          <w:b/>
          <w:bCs/>
          <w:color w:val="333333"/>
          <w:sz w:val="28"/>
          <w:szCs w:val="28"/>
          <w:u w:val="single"/>
          <w:lang w:eastAsia="es-AR"/>
        </w:rPr>
        <w:t>INCIPALES MOVIMIENTOS DEL TORNO</w:t>
      </w:r>
    </w:p>
    <w:p w:rsidR="000E0550" w:rsidRPr="000E0550" w:rsidRDefault="000E0550" w:rsidP="000E0550">
      <w:pPr>
        <w:numPr>
          <w:ilvl w:val="0"/>
          <w:numId w:val="1"/>
        </w:numPr>
        <w:shd w:val="clear" w:color="auto" w:fill="FFFFFF" w:themeFill="background1"/>
        <w:spacing w:before="105" w:after="120" w:line="240" w:lineRule="auto"/>
        <w:ind w:left="150"/>
        <w:textAlignment w:val="baseline"/>
        <w:rPr>
          <w:rFonts w:eastAsia="Times New Roman" w:cstheme="minorHAnsi"/>
          <w:color w:val="333333"/>
          <w:sz w:val="28"/>
          <w:szCs w:val="28"/>
          <w:lang w:eastAsia="es-AR"/>
        </w:rPr>
      </w:pPr>
      <w:r w:rsidRPr="000E0550">
        <w:rPr>
          <w:rFonts w:eastAsia="Times New Roman" w:cstheme="minorHAnsi"/>
          <w:b/>
          <w:bCs/>
          <w:color w:val="333333"/>
          <w:sz w:val="28"/>
          <w:szCs w:val="28"/>
          <w:lang w:eastAsia="es-AR"/>
        </w:rPr>
        <w:t>Movimiento de corte</w:t>
      </w:r>
      <w:r w:rsidRPr="000E0550">
        <w:rPr>
          <w:rFonts w:eastAsia="Times New Roman" w:cstheme="minorHAnsi"/>
          <w:color w:val="333333"/>
          <w:sz w:val="28"/>
          <w:szCs w:val="28"/>
          <w:lang w:eastAsia="es-AR"/>
        </w:rPr>
        <w:t xml:space="preserve">: por lo general se imparte a la pieza que gira rotacionalmente sobre su eje principal. Este movimiento lo imprime un motor eléctrico que transmite su giro al husillo principal mediante un sistema de poleas o engranajes. </w:t>
      </w:r>
    </w:p>
    <w:p w:rsidR="000E0550" w:rsidRPr="000E0550" w:rsidRDefault="000E0550" w:rsidP="000E0550">
      <w:pPr>
        <w:numPr>
          <w:ilvl w:val="0"/>
          <w:numId w:val="1"/>
        </w:numPr>
        <w:shd w:val="clear" w:color="auto" w:fill="FFFFFF" w:themeFill="background1"/>
        <w:spacing w:before="105" w:after="120" w:line="240" w:lineRule="auto"/>
        <w:ind w:left="150"/>
        <w:textAlignment w:val="baseline"/>
        <w:rPr>
          <w:rFonts w:eastAsia="Times New Roman" w:cstheme="minorHAnsi"/>
          <w:color w:val="333333"/>
          <w:sz w:val="28"/>
          <w:szCs w:val="28"/>
          <w:lang w:eastAsia="es-AR"/>
        </w:rPr>
      </w:pPr>
      <w:r w:rsidRPr="000E0550">
        <w:rPr>
          <w:rFonts w:eastAsia="Times New Roman" w:cstheme="minorHAnsi"/>
          <w:b/>
          <w:bCs/>
          <w:color w:val="333333"/>
          <w:sz w:val="28"/>
          <w:szCs w:val="28"/>
          <w:lang w:eastAsia="es-AR"/>
        </w:rPr>
        <w:t>Movimiento de avance</w:t>
      </w:r>
      <w:r w:rsidRPr="000E0550">
        <w:rPr>
          <w:rFonts w:eastAsia="Times New Roman" w:cstheme="minorHAnsi"/>
          <w:color w:val="333333"/>
          <w:sz w:val="28"/>
          <w:szCs w:val="28"/>
          <w:lang w:eastAsia="es-AR"/>
        </w:rPr>
        <w:t xml:space="preserve">: es el movimiento de la herramienta de corte en la dirección del eje de la pieza que se está trabajando. En combinación con el giro impartido al husillo, determina el espacio recorrido por la herramienta por cada vuelta que da la pieza. Este movimiento también puede no ser paralelo al eje, produciéndose así conos. En ese caso se gira el carro </w:t>
      </w:r>
      <w:proofErr w:type="spellStart"/>
      <w:r w:rsidRPr="000E0550">
        <w:rPr>
          <w:rFonts w:eastAsia="Times New Roman" w:cstheme="minorHAnsi"/>
          <w:color w:val="333333"/>
          <w:sz w:val="28"/>
          <w:szCs w:val="28"/>
          <w:lang w:eastAsia="es-AR"/>
        </w:rPr>
        <w:t>charriot</w:t>
      </w:r>
      <w:proofErr w:type="spellEnd"/>
      <w:r w:rsidRPr="000E0550">
        <w:rPr>
          <w:rFonts w:eastAsia="Times New Roman" w:cstheme="minorHAnsi"/>
          <w:color w:val="333333"/>
          <w:sz w:val="28"/>
          <w:szCs w:val="28"/>
          <w:lang w:eastAsia="es-AR"/>
        </w:rPr>
        <w:t xml:space="preserve">, ajustando en una escala graduada el ángulo requerido, que será la mitad de la conicidad deseada. </w:t>
      </w:r>
    </w:p>
    <w:p w:rsidR="000E0550" w:rsidRPr="000E0550" w:rsidRDefault="000E0550" w:rsidP="000E0550">
      <w:pPr>
        <w:numPr>
          <w:ilvl w:val="0"/>
          <w:numId w:val="1"/>
        </w:numPr>
        <w:shd w:val="clear" w:color="auto" w:fill="FFFFFF" w:themeFill="background1"/>
        <w:spacing w:before="105" w:after="120" w:line="240" w:lineRule="auto"/>
        <w:ind w:left="150"/>
        <w:textAlignment w:val="baseline"/>
        <w:rPr>
          <w:rFonts w:eastAsia="Times New Roman" w:cstheme="minorHAnsi"/>
          <w:color w:val="333333"/>
          <w:sz w:val="28"/>
          <w:szCs w:val="28"/>
          <w:lang w:eastAsia="es-AR"/>
        </w:rPr>
      </w:pPr>
      <w:r w:rsidRPr="000E0550">
        <w:rPr>
          <w:rFonts w:eastAsia="Times New Roman" w:cstheme="minorHAnsi"/>
          <w:b/>
          <w:bCs/>
          <w:color w:val="333333"/>
          <w:sz w:val="28"/>
          <w:szCs w:val="28"/>
          <w:lang w:eastAsia="es-AR"/>
        </w:rPr>
        <w:t>Profundidad de pasada</w:t>
      </w:r>
      <w:r w:rsidRPr="000E0550">
        <w:rPr>
          <w:rFonts w:eastAsia="Times New Roman" w:cstheme="minorHAnsi"/>
          <w:color w:val="333333"/>
          <w:sz w:val="28"/>
          <w:szCs w:val="28"/>
          <w:lang w:eastAsia="es-AR"/>
        </w:rPr>
        <w:t xml:space="preserve">: movimiento de la herramienta de corte que determina la profundidad de material arrancado en cada pasada. La </w:t>
      </w:r>
      <w:r w:rsidRPr="000E0550">
        <w:rPr>
          <w:rFonts w:eastAsia="Times New Roman" w:cstheme="minorHAnsi"/>
          <w:color w:val="333333"/>
          <w:sz w:val="28"/>
          <w:szCs w:val="28"/>
          <w:lang w:eastAsia="es-AR"/>
        </w:rPr>
        <w:lastRenderedPageBreak/>
        <w:t>cantidad de material factible de ser arrancada depende del perfil del útil de corte usado, el tipo de material mecanizado, la velocidad de corte, potencia de la máquina, avance, etc.</w:t>
      </w:r>
    </w:p>
    <w:p w:rsidR="000E0550" w:rsidRPr="000E0550" w:rsidRDefault="000E0550" w:rsidP="008976B3">
      <w:pPr>
        <w:shd w:val="clear" w:color="auto" w:fill="FFFFFF"/>
        <w:spacing w:after="0" w:line="288" w:lineRule="atLeast"/>
        <w:jc w:val="center"/>
        <w:outlineLvl w:val="1"/>
        <w:rPr>
          <w:rFonts w:eastAsia="Times New Roman" w:cstheme="minorHAnsi"/>
          <w:b/>
          <w:bCs/>
          <w:color w:val="000000"/>
          <w:sz w:val="28"/>
          <w:szCs w:val="28"/>
          <w:u w:val="single"/>
          <w:lang w:eastAsia="es-AR"/>
        </w:rPr>
      </w:pPr>
      <w:r w:rsidRPr="000E0550">
        <w:rPr>
          <w:rFonts w:eastAsia="Times New Roman" w:cstheme="minorHAnsi"/>
          <w:b/>
          <w:bCs/>
          <w:color w:val="000000"/>
          <w:sz w:val="28"/>
          <w:szCs w:val="28"/>
          <w:u w:val="single"/>
          <w:lang w:eastAsia="es-AR"/>
        </w:rPr>
        <w:t>Objetivo de las operaciones de torneado</w:t>
      </w:r>
    </w:p>
    <w:p w:rsidR="000E0550" w:rsidRPr="000E0550" w:rsidRDefault="000E0550" w:rsidP="000E0550">
      <w:pPr>
        <w:shd w:val="clear" w:color="auto" w:fill="FFFFFF"/>
        <w:spacing w:after="360" w:line="240" w:lineRule="auto"/>
        <w:rPr>
          <w:rFonts w:eastAsia="Times New Roman" w:cstheme="minorHAnsi"/>
          <w:color w:val="000000"/>
          <w:sz w:val="28"/>
          <w:szCs w:val="28"/>
          <w:lang w:eastAsia="es-AR"/>
        </w:rPr>
      </w:pPr>
      <w:r w:rsidRPr="000E0550">
        <w:rPr>
          <w:rFonts w:eastAsia="Times New Roman" w:cstheme="minorHAnsi"/>
          <w:color w:val="000000"/>
          <w:sz w:val="28"/>
          <w:szCs w:val="28"/>
          <w:lang w:eastAsia="es-AR"/>
        </w:rPr>
        <w:t>Los principales objetivos de las operaciones y trabajos en el torno son el desbaste y el acabado.</w:t>
      </w:r>
    </w:p>
    <w:p w:rsidR="000E0550" w:rsidRPr="000E0550" w:rsidRDefault="000E0550" w:rsidP="000E0550">
      <w:pPr>
        <w:numPr>
          <w:ilvl w:val="0"/>
          <w:numId w:val="2"/>
        </w:numPr>
        <w:shd w:val="clear" w:color="auto" w:fill="FFFFFF"/>
        <w:spacing w:after="0" w:line="240" w:lineRule="auto"/>
        <w:rPr>
          <w:rFonts w:eastAsia="Times New Roman" w:cstheme="minorHAnsi"/>
          <w:color w:val="000000"/>
          <w:sz w:val="28"/>
          <w:szCs w:val="28"/>
          <w:lang w:eastAsia="es-AR"/>
        </w:rPr>
      </w:pPr>
      <w:r w:rsidRPr="000E0550">
        <w:rPr>
          <w:rFonts w:eastAsia="Times New Roman" w:cstheme="minorHAnsi"/>
          <w:color w:val="000000"/>
          <w:sz w:val="28"/>
          <w:szCs w:val="28"/>
          <w:lang w:eastAsia="es-AR"/>
        </w:rPr>
        <w:t>Desbaste: consiste en eliminar la máxima cantidad posible de material con la intención de acercarse a las dimensiones de la pieza final.</w:t>
      </w:r>
    </w:p>
    <w:p w:rsidR="000E0550" w:rsidRPr="000E0550" w:rsidRDefault="000E0550" w:rsidP="000E0550">
      <w:pPr>
        <w:numPr>
          <w:ilvl w:val="0"/>
          <w:numId w:val="2"/>
        </w:numPr>
        <w:shd w:val="clear" w:color="auto" w:fill="FFFFFF"/>
        <w:spacing w:after="0" w:line="240" w:lineRule="auto"/>
        <w:rPr>
          <w:rFonts w:eastAsia="Times New Roman" w:cstheme="minorHAnsi"/>
          <w:color w:val="000000"/>
          <w:sz w:val="28"/>
          <w:szCs w:val="28"/>
          <w:lang w:eastAsia="es-AR"/>
        </w:rPr>
      </w:pPr>
      <w:r w:rsidRPr="000E0550">
        <w:rPr>
          <w:rFonts w:eastAsia="Times New Roman" w:cstheme="minorHAnsi"/>
          <w:color w:val="000000"/>
          <w:sz w:val="28"/>
          <w:szCs w:val="28"/>
          <w:lang w:eastAsia="es-AR"/>
        </w:rPr>
        <w:t>Acabado: se trata de maquinar piezas con el objetivo de conseguir la más alta precisión y calidad en el acabado.</w:t>
      </w:r>
    </w:p>
    <w:p w:rsidR="000E0550" w:rsidRPr="000E0550" w:rsidRDefault="000E0550" w:rsidP="000E0550">
      <w:pPr>
        <w:shd w:val="clear" w:color="auto" w:fill="FFFFFF" w:themeFill="background1"/>
        <w:spacing w:before="105" w:after="120" w:line="240" w:lineRule="auto"/>
        <w:ind w:left="150"/>
        <w:textAlignment w:val="baseline"/>
        <w:rPr>
          <w:rFonts w:eastAsia="Times New Roman" w:cstheme="minorHAnsi"/>
          <w:b/>
          <w:color w:val="333333"/>
          <w:sz w:val="28"/>
          <w:szCs w:val="28"/>
          <w:u w:val="single"/>
          <w:lang w:eastAsia="es-AR"/>
        </w:rPr>
      </w:pPr>
      <w:r w:rsidRPr="000E0550">
        <w:rPr>
          <w:rFonts w:eastAsia="Times New Roman" w:cstheme="minorHAnsi"/>
          <w:b/>
          <w:color w:val="333333"/>
          <w:sz w:val="28"/>
          <w:szCs w:val="28"/>
          <w:u w:val="single"/>
          <w:lang w:eastAsia="es-AR"/>
        </w:rPr>
        <w:t>Cilindrado:</w:t>
      </w:r>
    </w:p>
    <w:p w:rsidR="000E0550" w:rsidRPr="000E0550" w:rsidRDefault="000E0550" w:rsidP="000E0550">
      <w:pPr>
        <w:shd w:val="clear" w:color="auto" w:fill="FFFFFF" w:themeFill="background1"/>
        <w:spacing w:before="105" w:after="120" w:line="240" w:lineRule="auto"/>
        <w:ind w:left="150"/>
        <w:textAlignment w:val="baseline"/>
        <w:rPr>
          <w:rFonts w:eastAsia="Times New Roman" w:cstheme="minorHAnsi"/>
          <w:color w:val="333333"/>
          <w:sz w:val="28"/>
          <w:szCs w:val="28"/>
          <w:lang w:eastAsia="es-AR"/>
        </w:rPr>
      </w:pPr>
      <w:r w:rsidRPr="000E0550">
        <w:rPr>
          <w:rFonts w:eastAsia="Times New Roman" w:cstheme="minorHAnsi"/>
          <w:color w:val="333333"/>
          <w:sz w:val="28"/>
          <w:szCs w:val="28"/>
          <w:lang w:eastAsia="es-AR"/>
        </w:rPr>
        <w:t>La operación de cilindrado en el torno consiste en mecanizar piezas de forma cilíndrica; mediante una herramienta de corte sujetada en el carro portaherramientas que se mueve en dirección longitudinal.</w:t>
      </w:r>
    </w:p>
    <w:p w:rsidR="000E0550" w:rsidRPr="000E0550" w:rsidRDefault="000E0550" w:rsidP="000E0550">
      <w:pPr>
        <w:pStyle w:val="Ttulo2"/>
        <w:shd w:val="clear" w:color="auto" w:fill="FFFFFF"/>
        <w:spacing w:before="0" w:beforeAutospacing="0" w:after="0" w:afterAutospacing="0" w:line="288" w:lineRule="atLeast"/>
        <w:rPr>
          <w:rFonts w:asciiTheme="minorHAnsi" w:hAnsiTheme="minorHAnsi" w:cstheme="minorHAnsi"/>
          <w:color w:val="000000"/>
          <w:sz w:val="28"/>
          <w:szCs w:val="28"/>
          <w:u w:val="single"/>
        </w:rPr>
      </w:pPr>
      <w:proofErr w:type="spellStart"/>
      <w:r w:rsidRPr="000E0550">
        <w:rPr>
          <w:rFonts w:asciiTheme="minorHAnsi" w:hAnsiTheme="minorHAnsi" w:cstheme="minorHAnsi"/>
          <w:color w:val="000000"/>
          <w:sz w:val="28"/>
          <w:szCs w:val="28"/>
          <w:u w:val="single"/>
        </w:rPr>
        <w:t>Refrentado</w:t>
      </w:r>
      <w:proofErr w:type="spellEnd"/>
      <w:r w:rsidRPr="000E0550">
        <w:rPr>
          <w:rFonts w:asciiTheme="minorHAnsi" w:hAnsiTheme="minorHAnsi" w:cstheme="minorHAnsi"/>
          <w:color w:val="000000"/>
          <w:sz w:val="28"/>
          <w:szCs w:val="28"/>
          <w:u w:val="single"/>
        </w:rPr>
        <w:t>:</w:t>
      </w:r>
    </w:p>
    <w:p w:rsidR="000E0550" w:rsidRPr="000E0550" w:rsidRDefault="000E0550" w:rsidP="000E0550">
      <w:pPr>
        <w:pStyle w:val="NormalWeb"/>
        <w:shd w:val="clear" w:color="auto" w:fill="FFFFFF"/>
        <w:spacing w:before="0" w:beforeAutospacing="0" w:after="360" w:afterAutospacing="0"/>
        <w:rPr>
          <w:rFonts w:asciiTheme="minorHAnsi" w:hAnsiTheme="minorHAnsi" w:cstheme="minorHAnsi"/>
          <w:color w:val="000000"/>
          <w:sz w:val="28"/>
          <w:szCs w:val="28"/>
        </w:rPr>
      </w:pPr>
      <w:r w:rsidRPr="000E0550">
        <w:rPr>
          <w:rFonts w:asciiTheme="minorHAnsi" w:hAnsiTheme="minorHAnsi" w:cstheme="minorHAnsi"/>
          <w:color w:val="000000"/>
          <w:sz w:val="28"/>
          <w:szCs w:val="28"/>
        </w:rPr>
        <w:t>Esta operación en torno consiste en mecanizar caras frontales de las piezas, sirve para crear una cara de referencia para realizar mediciones de mayor precisión y también se puede practicar esta operación antes de realizar un agujero en la pieza.</w:t>
      </w:r>
    </w:p>
    <w:p w:rsidR="000E0550" w:rsidRPr="0053687D" w:rsidRDefault="000E0550" w:rsidP="000E0550">
      <w:pPr>
        <w:pStyle w:val="Ttulo2"/>
        <w:shd w:val="clear" w:color="auto" w:fill="FFFFFF"/>
        <w:spacing w:before="0" w:beforeAutospacing="0" w:after="0" w:afterAutospacing="0" w:line="288" w:lineRule="atLeast"/>
        <w:rPr>
          <w:rFonts w:asciiTheme="minorHAnsi" w:hAnsiTheme="minorHAnsi" w:cstheme="minorHAnsi"/>
          <w:color w:val="000000"/>
          <w:sz w:val="28"/>
          <w:szCs w:val="28"/>
          <w:u w:val="single"/>
        </w:rPr>
      </w:pPr>
      <w:r w:rsidRPr="0053687D">
        <w:rPr>
          <w:rFonts w:asciiTheme="minorHAnsi" w:hAnsiTheme="minorHAnsi" w:cstheme="minorHAnsi"/>
          <w:color w:val="000000"/>
          <w:sz w:val="28"/>
          <w:szCs w:val="28"/>
          <w:u w:val="single"/>
        </w:rPr>
        <w:t>Roscado</w:t>
      </w:r>
      <w:r w:rsidR="0053687D">
        <w:rPr>
          <w:rFonts w:asciiTheme="minorHAnsi" w:hAnsiTheme="minorHAnsi" w:cstheme="minorHAnsi"/>
          <w:color w:val="000000"/>
          <w:sz w:val="28"/>
          <w:szCs w:val="28"/>
          <w:u w:val="single"/>
        </w:rPr>
        <w:t>:</w:t>
      </w:r>
    </w:p>
    <w:p w:rsidR="000E0550" w:rsidRPr="000E0550" w:rsidRDefault="000E0550" w:rsidP="000E0550">
      <w:pPr>
        <w:pStyle w:val="NormalWeb"/>
        <w:shd w:val="clear" w:color="auto" w:fill="FFFFFF"/>
        <w:spacing w:before="0" w:beforeAutospacing="0" w:after="360" w:afterAutospacing="0"/>
        <w:rPr>
          <w:rFonts w:asciiTheme="minorHAnsi" w:hAnsiTheme="minorHAnsi" w:cstheme="minorHAnsi"/>
          <w:color w:val="000000"/>
          <w:sz w:val="28"/>
          <w:szCs w:val="28"/>
        </w:rPr>
      </w:pPr>
      <w:r w:rsidRPr="000E0550">
        <w:rPr>
          <w:rFonts w:asciiTheme="minorHAnsi" w:hAnsiTheme="minorHAnsi" w:cstheme="minorHAnsi"/>
          <w:color w:val="000000"/>
          <w:sz w:val="28"/>
          <w:szCs w:val="28"/>
        </w:rPr>
        <w:t>El roscado es una operación que consiste en realizar roscas en la superficie de una pieza, análogamente  al cilindrado se pueden realizar roscas exteriores e internas.</w:t>
      </w:r>
    </w:p>
    <w:p w:rsidR="000E0550" w:rsidRPr="0053687D" w:rsidRDefault="000E0550" w:rsidP="000E0550">
      <w:pPr>
        <w:pStyle w:val="NormalWeb"/>
        <w:shd w:val="clear" w:color="auto" w:fill="FFFFFF"/>
        <w:spacing w:after="360"/>
        <w:rPr>
          <w:rFonts w:asciiTheme="minorHAnsi" w:hAnsiTheme="minorHAnsi" w:cstheme="minorHAnsi"/>
          <w:b/>
          <w:color w:val="000000"/>
          <w:sz w:val="28"/>
          <w:szCs w:val="28"/>
          <w:u w:val="single"/>
        </w:rPr>
      </w:pPr>
      <w:r w:rsidRPr="0053687D">
        <w:rPr>
          <w:rFonts w:asciiTheme="minorHAnsi" w:hAnsiTheme="minorHAnsi" w:cstheme="minorHAnsi"/>
          <w:b/>
          <w:color w:val="000000"/>
          <w:sz w:val="28"/>
          <w:szCs w:val="28"/>
          <w:u w:val="single"/>
        </w:rPr>
        <w:t>Taladrado</w:t>
      </w:r>
      <w:r w:rsidR="0053687D">
        <w:rPr>
          <w:rFonts w:asciiTheme="minorHAnsi" w:hAnsiTheme="minorHAnsi" w:cstheme="minorHAnsi"/>
          <w:b/>
          <w:color w:val="000000"/>
          <w:sz w:val="28"/>
          <w:szCs w:val="28"/>
          <w:u w:val="single"/>
        </w:rPr>
        <w:t>:</w:t>
      </w:r>
    </w:p>
    <w:p w:rsidR="0053687D" w:rsidRDefault="000E0550" w:rsidP="0053687D">
      <w:pPr>
        <w:pStyle w:val="NormalWeb"/>
        <w:shd w:val="clear" w:color="auto" w:fill="FFFFFF"/>
        <w:spacing w:after="360"/>
        <w:rPr>
          <w:rFonts w:asciiTheme="minorHAnsi" w:hAnsiTheme="minorHAnsi" w:cstheme="minorHAnsi"/>
          <w:color w:val="000000"/>
          <w:sz w:val="28"/>
          <w:szCs w:val="28"/>
        </w:rPr>
      </w:pPr>
      <w:r w:rsidRPr="000E0550">
        <w:rPr>
          <w:rFonts w:asciiTheme="minorHAnsi" w:hAnsiTheme="minorHAnsi" w:cstheme="minorHAnsi"/>
          <w:color w:val="000000"/>
          <w:sz w:val="28"/>
          <w:szCs w:val="28"/>
        </w:rPr>
        <w:t>Es la operación que permite practicar agujeros a piezas en el torno; básicamente se trata de colocar una herramienta de corte como puede ser una broca en el contrapunto del torno e ir avanzando paulatinamente en dirección l</w:t>
      </w:r>
      <w:r w:rsidR="0053687D">
        <w:rPr>
          <w:rFonts w:asciiTheme="minorHAnsi" w:hAnsiTheme="minorHAnsi" w:cstheme="minorHAnsi"/>
          <w:color w:val="000000"/>
          <w:sz w:val="28"/>
          <w:szCs w:val="28"/>
        </w:rPr>
        <w:t>ongitudinal al eje de rotación.</w:t>
      </w:r>
    </w:p>
    <w:p w:rsidR="000E0550" w:rsidRDefault="000E0550" w:rsidP="0053687D">
      <w:pPr>
        <w:pStyle w:val="NormalWeb"/>
        <w:shd w:val="clear" w:color="auto" w:fill="FFFFFF"/>
        <w:spacing w:after="360"/>
        <w:rPr>
          <w:rFonts w:asciiTheme="minorHAnsi" w:hAnsiTheme="minorHAnsi" w:cstheme="minorHAnsi"/>
          <w:color w:val="000000"/>
          <w:sz w:val="28"/>
          <w:szCs w:val="28"/>
        </w:rPr>
      </w:pPr>
      <w:r w:rsidRPr="000E0550">
        <w:rPr>
          <w:rFonts w:asciiTheme="minorHAnsi" w:hAnsiTheme="minorHAnsi" w:cstheme="minorHAnsi"/>
          <w:color w:val="000000"/>
          <w:sz w:val="28"/>
          <w:szCs w:val="28"/>
        </w:rPr>
        <w:t>En este caso, es la pieza mecanizada la que gira para producir el arranque de viruta necesario mientras la broca queda fuertemente fijada.</w:t>
      </w:r>
    </w:p>
    <w:p w:rsidR="008976B3" w:rsidRPr="000E0550" w:rsidRDefault="008976B3" w:rsidP="0053687D">
      <w:pPr>
        <w:pStyle w:val="NormalWeb"/>
        <w:shd w:val="clear" w:color="auto" w:fill="FFFFFF"/>
        <w:spacing w:after="360"/>
        <w:rPr>
          <w:rFonts w:asciiTheme="minorHAnsi" w:hAnsiTheme="minorHAnsi" w:cstheme="minorHAnsi"/>
          <w:color w:val="000000"/>
          <w:sz w:val="28"/>
          <w:szCs w:val="28"/>
        </w:rPr>
      </w:pPr>
    </w:p>
    <w:p w:rsidR="000E0550" w:rsidRPr="000E0550" w:rsidRDefault="000E0550" w:rsidP="000E0550">
      <w:pPr>
        <w:shd w:val="clear" w:color="auto" w:fill="FFFFFF" w:themeFill="background1"/>
        <w:spacing w:before="105" w:after="120" w:line="240" w:lineRule="auto"/>
        <w:ind w:left="150"/>
        <w:textAlignment w:val="baseline"/>
        <w:rPr>
          <w:rFonts w:eastAsia="Times New Roman" w:cstheme="minorHAnsi"/>
          <w:color w:val="333333"/>
          <w:sz w:val="28"/>
          <w:szCs w:val="28"/>
          <w:lang w:eastAsia="es-AR"/>
        </w:rPr>
      </w:pPr>
    </w:p>
    <w:p w:rsidR="000E0550" w:rsidRPr="000E0550" w:rsidRDefault="000E0550" w:rsidP="000E0550">
      <w:pPr>
        <w:shd w:val="clear" w:color="auto" w:fill="FFFFFF" w:themeFill="background1"/>
        <w:spacing w:before="105" w:after="120" w:line="240" w:lineRule="auto"/>
        <w:ind w:left="150"/>
        <w:textAlignment w:val="baseline"/>
        <w:rPr>
          <w:rFonts w:eastAsia="Times New Roman" w:cstheme="minorHAnsi"/>
          <w:color w:val="333333"/>
          <w:sz w:val="28"/>
          <w:szCs w:val="28"/>
          <w:lang w:eastAsia="es-AR"/>
        </w:rPr>
      </w:pPr>
    </w:p>
    <w:p w:rsidR="000E0550" w:rsidRPr="000E0550" w:rsidRDefault="000E0550" w:rsidP="000E0550">
      <w:pPr>
        <w:jc w:val="center"/>
        <w:rPr>
          <w:b/>
          <w:sz w:val="44"/>
          <w:szCs w:val="44"/>
          <w:u w:val="single"/>
        </w:rPr>
      </w:pPr>
    </w:p>
    <w:sectPr w:rsidR="000E0550" w:rsidRPr="000E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07165"/>
    <w:multiLevelType w:val="multilevel"/>
    <w:tmpl w:val="1192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0A7C1B"/>
    <w:multiLevelType w:val="multilevel"/>
    <w:tmpl w:val="B426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50"/>
    <w:rsid w:val="000C080A"/>
    <w:rsid w:val="000E0550"/>
    <w:rsid w:val="0053687D"/>
    <w:rsid w:val="008976B3"/>
    <w:rsid w:val="00FF2A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E055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05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E0550"/>
    <w:rPr>
      <w:b/>
      <w:bCs/>
    </w:rPr>
  </w:style>
  <w:style w:type="character" w:customStyle="1" w:styleId="Ttulo2Car">
    <w:name w:val="Título 2 Car"/>
    <w:basedOn w:val="Fuentedeprrafopredeter"/>
    <w:link w:val="Ttulo2"/>
    <w:uiPriority w:val="9"/>
    <w:rsid w:val="000E0550"/>
    <w:rPr>
      <w:rFonts w:ascii="Times New Roman" w:eastAsia="Times New Roman" w:hAnsi="Times New Roman" w:cs="Times New Roman"/>
      <w:b/>
      <w:bCs/>
      <w:sz w:val="36"/>
      <w:szCs w:val="36"/>
      <w:lang w:eastAsia="es-AR"/>
    </w:rPr>
  </w:style>
  <w:style w:type="paragraph" w:styleId="Textodeglobo">
    <w:name w:val="Balloon Text"/>
    <w:basedOn w:val="Normal"/>
    <w:link w:val="TextodegloboCar"/>
    <w:uiPriority w:val="99"/>
    <w:semiHidden/>
    <w:unhideWhenUsed/>
    <w:rsid w:val="00FF2A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A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E055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05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E0550"/>
    <w:rPr>
      <w:b/>
      <w:bCs/>
    </w:rPr>
  </w:style>
  <w:style w:type="character" w:customStyle="1" w:styleId="Ttulo2Car">
    <w:name w:val="Título 2 Car"/>
    <w:basedOn w:val="Fuentedeprrafopredeter"/>
    <w:link w:val="Ttulo2"/>
    <w:uiPriority w:val="9"/>
    <w:rsid w:val="000E0550"/>
    <w:rPr>
      <w:rFonts w:ascii="Times New Roman" w:eastAsia="Times New Roman" w:hAnsi="Times New Roman" w:cs="Times New Roman"/>
      <w:b/>
      <w:bCs/>
      <w:sz w:val="36"/>
      <w:szCs w:val="36"/>
      <w:lang w:eastAsia="es-AR"/>
    </w:rPr>
  </w:style>
  <w:style w:type="paragraph" w:styleId="Textodeglobo">
    <w:name w:val="Balloon Text"/>
    <w:basedOn w:val="Normal"/>
    <w:link w:val="TextodegloboCar"/>
    <w:uiPriority w:val="99"/>
    <w:semiHidden/>
    <w:unhideWhenUsed/>
    <w:rsid w:val="00FF2A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1125">
      <w:bodyDiv w:val="1"/>
      <w:marLeft w:val="0"/>
      <w:marRight w:val="0"/>
      <w:marTop w:val="0"/>
      <w:marBottom w:val="0"/>
      <w:divBdr>
        <w:top w:val="none" w:sz="0" w:space="0" w:color="auto"/>
        <w:left w:val="none" w:sz="0" w:space="0" w:color="auto"/>
        <w:bottom w:val="none" w:sz="0" w:space="0" w:color="auto"/>
        <w:right w:val="none" w:sz="0" w:space="0" w:color="auto"/>
      </w:divBdr>
    </w:div>
    <w:div w:id="1301571597">
      <w:bodyDiv w:val="1"/>
      <w:marLeft w:val="0"/>
      <w:marRight w:val="0"/>
      <w:marTop w:val="0"/>
      <w:marBottom w:val="0"/>
      <w:divBdr>
        <w:top w:val="none" w:sz="0" w:space="0" w:color="auto"/>
        <w:left w:val="none" w:sz="0" w:space="0" w:color="auto"/>
        <w:bottom w:val="none" w:sz="0" w:space="0" w:color="auto"/>
        <w:right w:val="none" w:sz="0" w:space="0" w:color="auto"/>
      </w:divBdr>
    </w:div>
    <w:div w:id="1530876232">
      <w:bodyDiv w:val="1"/>
      <w:marLeft w:val="0"/>
      <w:marRight w:val="0"/>
      <w:marTop w:val="0"/>
      <w:marBottom w:val="0"/>
      <w:divBdr>
        <w:top w:val="none" w:sz="0" w:space="0" w:color="auto"/>
        <w:left w:val="none" w:sz="0" w:space="0" w:color="auto"/>
        <w:bottom w:val="none" w:sz="0" w:space="0" w:color="auto"/>
        <w:right w:val="none" w:sz="0" w:space="0" w:color="auto"/>
      </w:divBdr>
    </w:div>
    <w:div w:id="19337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4</cp:revision>
  <dcterms:created xsi:type="dcterms:W3CDTF">2020-05-14T23:30:00Z</dcterms:created>
  <dcterms:modified xsi:type="dcterms:W3CDTF">2020-09-29T19:34:00Z</dcterms:modified>
</cp:coreProperties>
</file>