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64" w:rsidRPr="00AA1464" w:rsidRDefault="00AA1464" w:rsidP="006C3EFD">
      <w:pPr>
        <w:jc w:val="center"/>
        <w:rPr>
          <w:sz w:val="96"/>
          <w:szCs w:val="96"/>
        </w:rPr>
      </w:pPr>
      <w:bookmarkStart w:id="0" w:name="_GoBack"/>
      <w:r>
        <w:rPr>
          <w:noProof/>
          <w:sz w:val="96"/>
          <w:szCs w:val="96"/>
          <w:lang w:eastAsia="es-AR"/>
        </w:rPr>
        <w:drawing>
          <wp:inline distT="0" distB="0" distL="0" distR="0">
            <wp:extent cx="2505807" cy="1951893"/>
            <wp:effectExtent l="0" t="0" r="8890" b="0"/>
            <wp:docPr id="2" name="Imagen 2" descr="C:\Users\Cristian\Desktop\taller\CLASES\TECNICA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an\Desktop\taller\CLASES\TECNICA 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667" cy="1951784"/>
                    </a:xfrm>
                    <a:prstGeom prst="rect">
                      <a:avLst/>
                    </a:prstGeom>
                    <a:noFill/>
                    <a:ln>
                      <a:noFill/>
                    </a:ln>
                  </pic:spPr>
                </pic:pic>
              </a:graphicData>
            </a:graphic>
          </wp:inline>
        </w:drawing>
      </w:r>
      <w:bookmarkEnd w:id="0"/>
    </w:p>
    <w:p w:rsidR="00C454FA" w:rsidRDefault="006C3EFD" w:rsidP="006C3EFD">
      <w:pPr>
        <w:jc w:val="center"/>
        <w:rPr>
          <w:b/>
          <w:sz w:val="96"/>
          <w:szCs w:val="96"/>
          <w:u w:val="single"/>
        </w:rPr>
      </w:pPr>
      <w:r w:rsidRPr="006C3EFD">
        <w:rPr>
          <w:b/>
          <w:sz w:val="96"/>
          <w:szCs w:val="96"/>
          <w:u w:val="single"/>
        </w:rPr>
        <w:t>CALIBRE</w:t>
      </w:r>
    </w:p>
    <w:p w:rsidR="006C3EFD" w:rsidRDefault="006C3EFD" w:rsidP="006C3EFD">
      <w:pPr>
        <w:ind w:left="-851"/>
        <w:jc w:val="center"/>
        <w:rPr>
          <w:sz w:val="28"/>
          <w:szCs w:val="28"/>
        </w:rPr>
      </w:pPr>
    </w:p>
    <w:p w:rsidR="006C3EFD" w:rsidRDefault="006C3EFD" w:rsidP="006C3EFD">
      <w:pPr>
        <w:ind w:left="-851"/>
        <w:jc w:val="center"/>
        <w:rPr>
          <w:sz w:val="28"/>
          <w:szCs w:val="28"/>
        </w:rPr>
      </w:pPr>
      <w:r>
        <w:rPr>
          <w:noProof/>
          <w:sz w:val="28"/>
          <w:szCs w:val="28"/>
          <w:lang w:eastAsia="es-AR"/>
        </w:rPr>
        <w:drawing>
          <wp:inline distT="0" distB="0" distL="0" distR="0">
            <wp:extent cx="5401056" cy="243840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6_large.png"/>
                    <pic:cNvPicPr/>
                  </pic:nvPicPr>
                  <pic:blipFill>
                    <a:blip r:embed="rId7">
                      <a:extLst>
                        <a:ext uri="{28A0092B-C50C-407E-A947-70E740481C1C}">
                          <a14:useLocalDpi xmlns:a14="http://schemas.microsoft.com/office/drawing/2010/main" val="0"/>
                        </a:ext>
                      </a:extLst>
                    </a:blip>
                    <a:stretch>
                      <a:fillRect/>
                    </a:stretch>
                  </pic:blipFill>
                  <pic:spPr>
                    <a:xfrm>
                      <a:off x="0" y="0"/>
                      <a:ext cx="5404215" cy="2439826"/>
                    </a:xfrm>
                    <a:prstGeom prst="rect">
                      <a:avLst/>
                    </a:prstGeom>
                  </pic:spPr>
                </pic:pic>
              </a:graphicData>
            </a:graphic>
          </wp:inline>
        </w:drawing>
      </w:r>
    </w:p>
    <w:p w:rsidR="006C3EFD" w:rsidRDefault="00355E94" w:rsidP="00355E94">
      <w:pPr>
        <w:pStyle w:val="Prrafodelista"/>
        <w:ind w:left="-131"/>
        <w:rPr>
          <w:rFonts w:ascii="Arial" w:hAnsi="Arial" w:cs="Arial"/>
          <w:sz w:val="28"/>
          <w:szCs w:val="28"/>
          <w:shd w:val="clear" w:color="auto" w:fill="FFFFFF"/>
        </w:rPr>
      </w:pPr>
      <w:proofErr w:type="gramStart"/>
      <w:r>
        <w:rPr>
          <w:rFonts w:ascii="Arial" w:hAnsi="Arial" w:cs="Arial"/>
          <w:sz w:val="28"/>
          <w:szCs w:val="28"/>
          <w:shd w:val="clear" w:color="auto" w:fill="FFFFFF"/>
        </w:rPr>
        <w:t>1.</w:t>
      </w:r>
      <w:r w:rsidR="006C3EFD" w:rsidRPr="00FD4A55">
        <w:rPr>
          <w:rFonts w:ascii="Arial" w:hAnsi="Arial" w:cs="Arial"/>
          <w:sz w:val="28"/>
          <w:szCs w:val="28"/>
          <w:shd w:val="clear" w:color="auto" w:fill="FFFFFF"/>
        </w:rPr>
        <w:t>Mordazas</w:t>
      </w:r>
      <w:proofErr w:type="gramEnd"/>
      <w:r>
        <w:rPr>
          <w:rFonts w:ascii="Arial" w:hAnsi="Arial" w:cs="Arial"/>
          <w:sz w:val="28"/>
          <w:szCs w:val="28"/>
          <w:shd w:val="clear" w:color="auto" w:fill="FFFFFF"/>
        </w:rPr>
        <w:t xml:space="preserve"> </w:t>
      </w:r>
      <w:r w:rsidR="006C3EFD" w:rsidRPr="00FD4A55">
        <w:rPr>
          <w:rFonts w:ascii="Arial" w:hAnsi="Arial" w:cs="Arial"/>
          <w:sz w:val="28"/>
          <w:szCs w:val="28"/>
          <w:shd w:val="clear" w:color="auto" w:fill="FFFFFF"/>
        </w:rPr>
        <w:t xml:space="preserve"> exteriores</w:t>
      </w:r>
      <w:r w:rsidR="006C3EFD" w:rsidRPr="00FD4A55">
        <w:rPr>
          <w:rFonts w:ascii="Arial" w:hAnsi="Arial" w:cs="Arial"/>
          <w:sz w:val="28"/>
          <w:szCs w:val="28"/>
        </w:rPr>
        <w:br/>
      </w:r>
      <w:r w:rsidR="006C3EFD" w:rsidRPr="00FD4A55">
        <w:rPr>
          <w:rFonts w:ascii="Arial" w:hAnsi="Arial" w:cs="Arial"/>
          <w:sz w:val="28"/>
          <w:szCs w:val="28"/>
          <w:shd w:val="clear" w:color="auto" w:fill="FFFFFF"/>
        </w:rPr>
        <w:t>2. Mordazas</w:t>
      </w:r>
      <w:r>
        <w:rPr>
          <w:rFonts w:ascii="Arial" w:hAnsi="Arial" w:cs="Arial"/>
          <w:sz w:val="28"/>
          <w:szCs w:val="28"/>
          <w:shd w:val="clear" w:color="auto" w:fill="FFFFFF"/>
        </w:rPr>
        <w:t xml:space="preserve"> </w:t>
      </w:r>
      <w:r w:rsidR="006C3EFD" w:rsidRPr="00FD4A55">
        <w:rPr>
          <w:rFonts w:ascii="Arial" w:hAnsi="Arial" w:cs="Arial"/>
          <w:sz w:val="28"/>
          <w:szCs w:val="28"/>
          <w:shd w:val="clear" w:color="auto" w:fill="FFFFFF"/>
        </w:rPr>
        <w:t xml:space="preserve"> interiores</w:t>
      </w:r>
      <w:r w:rsidR="006C3EFD" w:rsidRPr="00FD4A55">
        <w:rPr>
          <w:rFonts w:ascii="Arial" w:hAnsi="Arial" w:cs="Arial"/>
          <w:sz w:val="28"/>
          <w:szCs w:val="28"/>
        </w:rPr>
        <w:br/>
      </w:r>
      <w:r w:rsidR="006C3EFD" w:rsidRPr="00FD4A55">
        <w:rPr>
          <w:rFonts w:ascii="Arial" w:hAnsi="Arial" w:cs="Arial"/>
          <w:sz w:val="28"/>
          <w:szCs w:val="28"/>
          <w:shd w:val="clear" w:color="auto" w:fill="FFFFFF"/>
        </w:rPr>
        <w:t>3. Sonda de profundidad</w:t>
      </w:r>
      <w:r w:rsidR="006C3EFD" w:rsidRPr="00FD4A55">
        <w:rPr>
          <w:rFonts w:ascii="Arial" w:hAnsi="Arial" w:cs="Arial"/>
          <w:sz w:val="28"/>
          <w:szCs w:val="28"/>
        </w:rPr>
        <w:br/>
      </w:r>
      <w:r w:rsidR="006C3EFD" w:rsidRPr="00FD4A55">
        <w:rPr>
          <w:rFonts w:ascii="Arial" w:hAnsi="Arial" w:cs="Arial"/>
          <w:sz w:val="28"/>
          <w:szCs w:val="28"/>
          <w:shd w:val="clear" w:color="auto" w:fill="FFFFFF"/>
        </w:rPr>
        <w:t>4 y 5. Regla graduada (en mm y en pulgadas)</w:t>
      </w:r>
      <w:r w:rsidR="006C3EFD" w:rsidRPr="00FD4A55">
        <w:rPr>
          <w:rFonts w:ascii="Arial" w:hAnsi="Arial" w:cs="Arial"/>
          <w:sz w:val="28"/>
          <w:szCs w:val="28"/>
        </w:rPr>
        <w:br/>
      </w:r>
      <w:r w:rsidR="006C3EFD" w:rsidRPr="00FD4A55">
        <w:rPr>
          <w:rFonts w:ascii="Arial" w:hAnsi="Arial" w:cs="Arial"/>
          <w:sz w:val="28"/>
          <w:szCs w:val="28"/>
          <w:shd w:val="clear" w:color="auto" w:fill="FFFFFF"/>
        </w:rPr>
        <w:t>6 y 7. Nonio o vernier (en mm y en pulgadas)</w:t>
      </w:r>
      <w:r w:rsidR="006C3EFD" w:rsidRPr="00FD4A55">
        <w:rPr>
          <w:rFonts w:ascii="Arial" w:hAnsi="Arial" w:cs="Arial"/>
          <w:sz w:val="28"/>
          <w:szCs w:val="28"/>
        </w:rPr>
        <w:br/>
      </w:r>
      <w:r w:rsidR="006C3EFD" w:rsidRPr="00FD4A55">
        <w:rPr>
          <w:rFonts w:ascii="Arial" w:hAnsi="Arial" w:cs="Arial"/>
          <w:sz w:val="28"/>
          <w:szCs w:val="28"/>
          <w:shd w:val="clear" w:color="auto" w:fill="FFFFFF"/>
        </w:rPr>
        <w:t>8. Botón de desplazamiento.</w:t>
      </w:r>
    </w:p>
    <w:p w:rsidR="0078164E" w:rsidRPr="00FD4A55" w:rsidRDefault="0078164E" w:rsidP="0078164E">
      <w:pPr>
        <w:pStyle w:val="Prrafodelista"/>
        <w:ind w:left="-491"/>
        <w:rPr>
          <w:rFonts w:ascii="Arial" w:hAnsi="Arial" w:cs="Arial"/>
          <w:sz w:val="28"/>
          <w:szCs w:val="28"/>
          <w:shd w:val="clear" w:color="auto" w:fill="FFFFFF"/>
        </w:rPr>
      </w:pPr>
      <w:r>
        <w:rPr>
          <w:rFonts w:ascii="Arial" w:hAnsi="Arial" w:cs="Arial"/>
          <w:noProof/>
          <w:sz w:val="28"/>
          <w:szCs w:val="28"/>
          <w:shd w:val="clear" w:color="auto" w:fill="FFFFFF"/>
          <w:lang w:eastAsia="es-AR"/>
        </w:rPr>
        <w:lastRenderedPageBreak/>
        <w:drawing>
          <wp:inline distT="0" distB="0" distL="0" distR="0" wp14:anchorId="44E82848">
            <wp:extent cx="6330461" cy="240909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4065" cy="2414270"/>
                    </a:xfrm>
                    <a:prstGeom prst="rect">
                      <a:avLst/>
                    </a:prstGeom>
                    <a:noFill/>
                  </pic:spPr>
                </pic:pic>
              </a:graphicData>
            </a:graphic>
          </wp:inline>
        </w:drawing>
      </w:r>
    </w:p>
    <w:p w:rsidR="0078164E" w:rsidRDefault="0078164E" w:rsidP="00FD4A55">
      <w:pPr>
        <w:pStyle w:val="Prrafodelista"/>
        <w:ind w:left="-491"/>
        <w:rPr>
          <w:rFonts w:ascii="Arial" w:hAnsi="Arial" w:cs="Arial"/>
          <w:sz w:val="28"/>
          <w:szCs w:val="28"/>
          <w:shd w:val="clear" w:color="auto" w:fill="FFFFFF"/>
        </w:rPr>
      </w:pPr>
    </w:p>
    <w:p w:rsidR="0078164E" w:rsidRDefault="0078164E" w:rsidP="00FD4A55">
      <w:pPr>
        <w:pStyle w:val="Prrafodelista"/>
        <w:ind w:left="-491"/>
        <w:rPr>
          <w:rFonts w:ascii="Arial" w:hAnsi="Arial" w:cs="Arial"/>
          <w:b/>
          <w:sz w:val="36"/>
          <w:szCs w:val="36"/>
          <w:u w:val="single"/>
          <w:shd w:val="clear" w:color="auto" w:fill="FFFFFF"/>
        </w:rPr>
      </w:pPr>
    </w:p>
    <w:p w:rsidR="0078164E" w:rsidRDefault="0078164E" w:rsidP="00FD4A55">
      <w:pPr>
        <w:pStyle w:val="Prrafodelista"/>
        <w:ind w:left="-491"/>
        <w:rPr>
          <w:rFonts w:ascii="Arial" w:hAnsi="Arial" w:cs="Arial"/>
          <w:b/>
          <w:sz w:val="36"/>
          <w:szCs w:val="36"/>
          <w:u w:val="single"/>
          <w:shd w:val="clear" w:color="auto" w:fill="FFFFFF"/>
        </w:rPr>
      </w:pPr>
    </w:p>
    <w:p w:rsidR="0078164E" w:rsidRDefault="0078164E" w:rsidP="00FD4A55">
      <w:pPr>
        <w:pStyle w:val="Prrafodelista"/>
        <w:ind w:left="-491"/>
        <w:rPr>
          <w:rFonts w:ascii="Arial" w:hAnsi="Arial" w:cs="Arial"/>
          <w:b/>
          <w:sz w:val="36"/>
          <w:szCs w:val="36"/>
          <w:u w:val="single"/>
          <w:shd w:val="clear" w:color="auto" w:fill="FFFFFF"/>
        </w:rPr>
      </w:pPr>
    </w:p>
    <w:p w:rsidR="00FD4A55" w:rsidRPr="0078164E" w:rsidRDefault="0078164E" w:rsidP="00FD4A55">
      <w:pPr>
        <w:pStyle w:val="Prrafodelista"/>
        <w:ind w:left="-491"/>
        <w:rPr>
          <w:rFonts w:ascii="Arial" w:hAnsi="Arial" w:cs="Arial"/>
          <w:b/>
          <w:sz w:val="36"/>
          <w:szCs w:val="36"/>
          <w:u w:val="single"/>
          <w:shd w:val="clear" w:color="auto" w:fill="FFFFFF"/>
        </w:rPr>
      </w:pPr>
      <w:r w:rsidRPr="0078164E">
        <w:rPr>
          <w:rFonts w:ascii="Arial" w:hAnsi="Arial" w:cs="Arial"/>
          <w:b/>
          <w:sz w:val="36"/>
          <w:szCs w:val="36"/>
          <w:u w:val="single"/>
          <w:shd w:val="clear" w:color="auto" w:fill="FFFFFF"/>
        </w:rPr>
        <w:t>Como medir con un calibre</w:t>
      </w:r>
      <w:r>
        <w:rPr>
          <w:rFonts w:ascii="Arial" w:hAnsi="Arial" w:cs="Arial"/>
          <w:b/>
          <w:sz w:val="36"/>
          <w:szCs w:val="36"/>
          <w:u w:val="single"/>
          <w:shd w:val="clear" w:color="auto" w:fill="FFFFFF"/>
        </w:rPr>
        <w:t>:</w:t>
      </w:r>
    </w:p>
    <w:p w:rsidR="006C3EFD" w:rsidRDefault="006C3EFD" w:rsidP="006C3EFD">
      <w:pPr>
        <w:ind w:left="-851"/>
        <w:rPr>
          <w:rFonts w:cstheme="minorHAnsi"/>
          <w:sz w:val="32"/>
          <w:szCs w:val="32"/>
          <w:shd w:val="clear" w:color="auto" w:fill="FFFFFF"/>
        </w:rPr>
      </w:pPr>
      <w:r w:rsidRPr="006C3EFD">
        <w:rPr>
          <w:rFonts w:cstheme="minorHAnsi"/>
          <w:sz w:val="32"/>
          <w:szCs w:val="32"/>
          <w:shd w:val="clear" w:color="auto" w:fill="FFFFFF"/>
        </w:rPr>
        <w:t>Vamos a explicar cómo realizar una medición mediante un ejemplo práctico. En este caso nuestro pie de rey tiene una precisión de 5 centésimas de milímetro</w:t>
      </w:r>
      <w:r>
        <w:rPr>
          <w:rFonts w:cstheme="minorHAnsi"/>
          <w:sz w:val="32"/>
          <w:szCs w:val="32"/>
          <w:shd w:val="clear" w:color="auto" w:fill="FFFFFF"/>
        </w:rPr>
        <w:t xml:space="preserve"> </w:t>
      </w:r>
      <w:r w:rsidRPr="006C3EFD">
        <w:rPr>
          <w:rFonts w:cstheme="minorHAnsi"/>
          <w:sz w:val="32"/>
          <w:szCs w:val="32"/>
          <w:shd w:val="clear" w:color="auto" w:fill="FFFFFF"/>
        </w:rPr>
        <w:t>(0,05mm).</w:t>
      </w:r>
      <w:r>
        <w:rPr>
          <w:rFonts w:cstheme="minorHAnsi"/>
          <w:sz w:val="32"/>
          <w:szCs w:val="32"/>
        </w:rPr>
        <w:t xml:space="preserve"> </w:t>
      </w:r>
      <w:r w:rsidRPr="006C3EFD">
        <w:rPr>
          <w:rFonts w:cstheme="minorHAnsi"/>
          <w:sz w:val="32"/>
          <w:szCs w:val="32"/>
          <w:shd w:val="clear" w:color="auto" w:fill="FFFFFF"/>
        </w:rPr>
        <w:t>Podemos observar el valor en la siguiente foto</w:t>
      </w:r>
      <w:r>
        <w:rPr>
          <w:rFonts w:cstheme="minorHAnsi"/>
          <w:sz w:val="32"/>
          <w:szCs w:val="32"/>
          <w:shd w:val="clear" w:color="auto" w:fill="FFFFFF"/>
        </w:rPr>
        <w:t>:</w:t>
      </w:r>
    </w:p>
    <w:p w:rsidR="006C3EFD" w:rsidRDefault="006C3EFD" w:rsidP="006C3EFD">
      <w:pPr>
        <w:ind w:left="-851"/>
        <w:rPr>
          <w:rFonts w:cstheme="minorHAnsi"/>
          <w:sz w:val="32"/>
          <w:szCs w:val="32"/>
          <w:shd w:val="clear" w:color="auto" w:fill="FFFFFF"/>
        </w:rPr>
      </w:pPr>
    </w:p>
    <w:p w:rsidR="006C3EFD" w:rsidRDefault="006C3EFD" w:rsidP="006C3EFD">
      <w:pPr>
        <w:ind w:left="-851"/>
        <w:rPr>
          <w:rFonts w:cstheme="minorHAnsi"/>
          <w:sz w:val="32"/>
          <w:szCs w:val="32"/>
          <w:shd w:val="clear" w:color="auto" w:fill="FFFFFF"/>
        </w:rPr>
      </w:pPr>
      <w:r>
        <w:rPr>
          <w:rFonts w:cstheme="minorHAnsi"/>
          <w:noProof/>
          <w:sz w:val="32"/>
          <w:szCs w:val="32"/>
          <w:shd w:val="clear" w:color="auto" w:fill="FFFFFF"/>
          <w:lang w:eastAsia="es-AR"/>
        </w:rPr>
        <w:lastRenderedPageBreak/>
        <w:drawing>
          <wp:inline distT="0" distB="0" distL="0" distR="0">
            <wp:extent cx="6595872" cy="4059936"/>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7_73736c2b-1053-4d71-abd2-00228bb19032_large.jpg"/>
                    <pic:cNvPicPr/>
                  </pic:nvPicPr>
                  <pic:blipFill>
                    <a:blip r:embed="rId9">
                      <a:extLst>
                        <a:ext uri="{28A0092B-C50C-407E-A947-70E740481C1C}">
                          <a14:useLocalDpi xmlns:a14="http://schemas.microsoft.com/office/drawing/2010/main" val="0"/>
                        </a:ext>
                      </a:extLst>
                    </a:blip>
                    <a:stretch>
                      <a:fillRect/>
                    </a:stretch>
                  </pic:blipFill>
                  <pic:spPr>
                    <a:xfrm>
                      <a:off x="0" y="0"/>
                      <a:ext cx="6602474" cy="4064000"/>
                    </a:xfrm>
                    <a:prstGeom prst="rect">
                      <a:avLst/>
                    </a:prstGeom>
                  </pic:spPr>
                </pic:pic>
              </a:graphicData>
            </a:graphic>
          </wp:inline>
        </w:drawing>
      </w:r>
    </w:p>
    <w:p w:rsidR="006C3EFD" w:rsidRDefault="006C3EFD" w:rsidP="006C3EFD">
      <w:pPr>
        <w:ind w:left="-851"/>
        <w:rPr>
          <w:rFonts w:cstheme="minorHAnsi"/>
          <w:sz w:val="32"/>
          <w:szCs w:val="32"/>
          <w:shd w:val="clear" w:color="auto" w:fill="FFFFFF"/>
        </w:rPr>
      </w:pPr>
    </w:p>
    <w:p w:rsidR="006C3EFD" w:rsidRPr="006C3EFD" w:rsidRDefault="006C3EFD" w:rsidP="006C3EFD">
      <w:pPr>
        <w:ind w:left="-851"/>
        <w:rPr>
          <w:rFonts w:cstheme="minorHAnsi"/>
          <w:sz w:val="32"/>
          <w:szCs w:val="32"/>
          <w:shd w:val="clear" w:color="auto" w:fill="FFFFFF"/>
        </w:rPr>
      </w:pPr>
      <w:r>
        <w:rPr>
          <w:rFonts w:cstheme="minorHAnsi"/>
          <w:sz w:val="32"/>
          <w:szCs w:val="32"/>
          <w:shd w:val="clear" w:color="auto" w:fill="FFFFFF"/>
        </w:rPr>
        <w:t>E</w:t>
      </w:r>
      <w:r w:rsidRPr="006C3EFD">
        <w:rPr>
          <w:rFonts w:cstheme="minorHAnsi"/>
          <w:sz w:val="32"/>
          <w:szCs w:val="32"/>
          <w:shd w:val="clear" w:color="auto" w:fill="FFFFFF"/>
        </w:rPr>
        <w:t>n este caso vemos dónde está la marca del 0 del nonio y contamos los milímetros completos en la regla, serían pues 32mm.</w:t>
      </w:r>
    </w:p>
    <w:p w:rsidR="006C3EFD" w:rsidRPr="006C3EFD" w:rsidRDefault="006C3EFD" w:rsidP="006C3EFD">
      <w:pPr>
        <w:ind w:left="-851"/>
        <w:rPr>
          <w:rFonts w:cstheme="minorHAnsi"/>
          <w:sz w:val="32"/>
          <w:szCs w:val="32"/>
          <w:shd w:val="clear" w:color="auto" w:fill="FFFFFF"/>
        </w:rPr>
      </w:pPr>
      <w:r w:rsidRPr="006C3EFD">
        <w:rPr>
          <w:rFonts w:cstheme="minorHAnsi"/>
          <w:sz w:val="32"/>
          <w:szCs w:val="32"/>
          <w:shd w:val="clear" w:color="auto" w:fill="FFFFFF"/>
        </w:rPr>
        <w:t>A continuación hemos de fijarnos en la única marca del nonio que coincide perfectamente con una marca en la regla, en este caso sería el 7, por lo que el valor de la medición es de 32 + 0,70 = 32,70mm.</w:t>
      </w:r>
    </w:p>
    <w:p w:rsidR="006C3EFD" w:rsidRDefault="006C3EFD" w:rsidP="006C3EFD">
      <w:pPr>
        <w:ind w:left="-851"/>
        <w:rPr>
          <w:rFonts w:cstheme="minorHAnsi"/>
          <w:sz w:val="32"/>
          <w:szCs w:val="32"/>
          <w:shd w:val="clear" w:color="auto" w:fill="FFFFFF"/>
        </w:rPr>
      </w:pPr>
      <w:r w:rsidRPr="006C3EFD">
        <w:rPr>
          <w:rFonts w:cstheme="minorHAnsi"/>
          <w:sz w:val="32"/>
          <w:szCs w:val="32"/>
          <w:shd w:val="clear" w:color="auto" w:fill="FFFFFF"/>
        </w:rPr>
        <w:t>Vemos otro ejemplo en la siguiente imagen, donde el 0 del nonio está por detrás de los 8mm y la marca del nonio que coincide exactamente con otra en la regla es la que se encuentra entre los números 3 y 4, por lo que tenemos 0,35mm más.</w:t>
      </w:r>
    </w:p>
    <w:p w:rsidR="00FD4A55" w:rsidRDefault="00FD4A55" w:rsidP="006C3EFD">
      <w:pPr>
        <w:ind w:left="-851"/>
        <w:rPr>
          <w:rFonts w:cstheme="minorHAnsi"/>
          <w:sz w:val="32"/>
          <w:szCs w:val="32"/>
          <w:shd w:val="clear" w:color="auto" w:fill="FFFFFF"/>
        </w:rPr>
      </w:pPr>
      <w:r>
        <w:rPr>
          <w:rFonts w:cstheme="minorHAnsi"/>
          <w:noProof/>
          <w:sz w:val="32"/>
          <w:szCs w:val="32"/>
          <w:shd w:val="clear" w:color="auto" w:fill="FFFFFF"/>
          <w:lang w:eastAsia="es-AR"/>
        </w:rPr>
        <w:lastRenderedPageBreak/>
        <w:drawing>
          <wp:inline distT="0" distB="0" distL="0" distR="0">
            <wp:extent cx="6705600" cy="4779264"/>
            <wp:effectExtent l="0" t="0" r="0" b="254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8_43a12f8f-cd5f-4025-a412-bdc452164bff_large 2.jpg"/>
                    <pic:cNvPicPr/>
                  </pic:nvPicPr>
                  <pic:blipFill>
                    <a:blip r:embed="rId10">
                      <a:extLst>
                        <a:ext uri="{28A0092B-C50C-407E-A947-70E740481C1C}">
                          <a14:useLocalDpi xmlns:a14="http://schemas.microsoft.com/office/drawing/2010/main" val="0"/>
                        </a:ext>
                      </a:extLst>
                    </a:blip>
                    <a:stretch>
                      <a:fillRect/>
                    </a:stretch>
                  </pic:blipFill>
                  <pic:spPr>
                    <a:xfrm>
                      <a:off x="0" y="0"/>
                      <a:ext cx="6712312" cy="4784048"/>
                    </a:xfrm>
                    <a:prstGeom prst="rect">
                      <a:avLst/>
                    </a:prstGeom>
                  </pic:spPr>
                </pic:pic>
              </a:graphicData>
            </a:graphic>
          </wp:inline>
        </w:drawing>
      </w:r>
    </w:p>
    <w:p w:rsidR="00FD4A55" w:rsidRDefault="00FD4A55" w:rsidP="006C3EFD">
      <w:pPr>
        <w:ind w:left="-851"/>
        <w:rPr>
          <w:rFonts w:cstheme="minorHAnsi"/>
          <w:sz w:val="32"/>
          <w:szCs w:val="32"/>
          <w:shd w:val="clear" w:color="auto" w:fill="FFFFFF"/>
        </w:rPr>
      </w:pPr>
      <w:r w:rsidRPr="00FD4A55">
        <w:rPr>
          <w:rFonts w:cstheme="minorHAnsi"/>
          <w:sz w:val="32"/>
          <w:szCs w:val="32"/>
          <w:shd w:val="clear" w:color="auto" w:fill="FFFFFF"/>
        </w:rPr>
        <w:t>En este caso la medición sería de 8,35mm.</w:t>
      </w:r>
    </w:p>
    <w:p w:rsidR="006526BA" w:rsidRDefault="006526BA" w:rsidP="006526BA">
      <w:pPr>
        <w:ind w:left="-851"/>
        <w:jc w:val="center"/>
        <w:rPr>
          <w:rFonts w:cstheme="minorHAnsi"/>
          <w:b/>
          <w:sz w:val="32"/>
          <w:szCs w:val="32"/>
          <w:u w:val="single"/>
          <w:shd w:val="clear" w:color="auto" w:fill="FFFFFF"/>
        </w:rPr>
      </w:pPr>
      <w:r w:rsidRPr="006526BA">
        <w:rPr>
          <w:rFonts w:cstheme="minorHAnsi"/>
          <w:b/>
          <w:sz w:val="32"/>
          <w:szCs w:val="32"/>
          <w:u w:val="single"/>
          <w:shd w:val="clear" w:color="auto" w:fill="FFFFFF"/>
        </w:rPr>
        <w:t>TABLA DEL NONIO EN M.M</w:t>
      </w:r>
    </w:p>
    <w:p w:rsidR="006526BA" w:rsidRPr="006526BA" w:rsidRDefault="006526BA" w:rsidP="006526BA">
      <w:pPr>
        <w:ind w:left="-851"/>
        <w:jc w:val="center"/>
        <w:rPr>
          <w:rFonts w:cstheme="minorHAnsi"/>
          <w:b/>
          <w:sz w:val="32"/>
          <w:szCs w:val="32"/>
          <w:u w:val="single"/>
          <w:shd w:val="clear" w:color="auto" w:fill="FFFFFF"/>
        </w:rPr>
      </w:pPr>
      <w:r>
        <w:rPr>
          <w:rFonts w:cstheme="minorHAnsi"/>
          <w:b/>
          <w:noProof/>
          <w:sz w:val="32"/>
          <w:szCs w:val="32"/>
          <w:u w:val="single"/>
          <w:shd w:val="clear" w:color="auto" w:fill="FFFFFF"/>
          <w:lang w:eastAsia="es-AR"/>
        </w:rPr>
        <w:drawing>
          <wp:inline distT="0" distB="0" distL="0" distR="0">
            <wp:extent cx="5574323" cy="246184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3955" cy="2461683"/>
                    </a:xfrm>
                    <a:prstGeom prst="rect">
                      <a:avLst/>
                    </a:prstGeom>
                    <a:noFill/>
                    <a:ln>
                      <a:noFill/>
                    </a:ln>
                  </pic:spPr>
                </pic:pic>
              </a:graphicData>
            </a:graphic>
          </wp:inline>
        </w:drawing>
      </w:r>
    </w:p>
    <w:p w:rsidR="006C3EFD" w:rsidRPr="006C3EFD" w:rsidRDefault="006C3EFD" w:rsidP="006C3EFD">
      <w:pPr>
        <w:ind w:left="-851"/>
        <w:rPr>
          <w:sz w:val="28"/>
          <w:szCs w:val="28"/>
        </w:rPr>
      </w:pPr>
    </w:p>
    <w:sectPr w:rsidR="006C3EFD" w:rsidRPr="006C3EFD" w:rsidSect="006C3EFD">
      <w:pgSz w:w="12240" w:h="15840"/>
      <w:pgMar w:top="1417" w:right="758"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87B88"/>
    <w:multiLevelType w:val="hybridMultilevel"/>
    <w:tmpl w:val="E6585E5A"/>
    <w:lvl w:ilvl="0" w:tplc="F51E1ED2">
      <w:start w:val="1"/>
      <w:numFmt w:val="decimal"/>
      <w:lvlText w:val="%1."/>
      <w:lvlJc w:val="left"/>
      <w:pPr>
        <w:ind w:left="-491" w:hanging="360"/>
      </w:pPr>
      <w:rPr>
        <w:rFonts w:hint="default"/>
      </w:rPr>
    </w:lvl>
    <w:lvl w:ilvl="1" w:tplc="2C0A0019" w:tentative="1">
      <w:start w:val="1"/>
      <w:numFmt w:val="lowerLetter"/>
      <w:lvlText w:val="%2."/>
      <w:lvlJc w:val="left"/>
      <w:pPr>
        <w:ind w:left="229" w:hanging="360"/>
      </w:pPr>
    </w:lvl>
    <w:lvl w:ilvl="2" w:tplc="2C0A001B" w:tentative="1">
      <w:start w:val="1"/>
      <w:numFmt w:val="lowerRoman"/>
      <w:lvlText w:val="%3."/>
      <w:lvlJc w:val="right"/>
      <w:pPr>
        <w:ind w:left="949" w:hanging="180"/>
      </w:pPr>
    </w:lvl>
    <w:lvl w:ilvl="3" w:tplc="2C0A000F" w:tentative="1">
      <w:start w:val="1"/>
      <w:numFmt w:val="decimal"/>
      <w:lvlText w:val="%4."/>
      <w:lvlJc w:val="left"/>
      <w:pPr>
        <w:ind w:left="1669" w:hanging="360"/>
      </w:pPr>
    </w:lvl>
    <w:lvl w:ilvl="4" w:tplc="2C0A0019" w:tentative="1">
      <w:start w:val="1"/>
      <w:numFmt w:val="lowerLetter"/>
      <w:lvlText w:val="%5."/>
      <w:lvlJc w:val="left"/>
      <w:pPr>
        <w:ind w:left="2389" w:hanging="360"/>
      </w:pPr>
    </w:lvl>
    <w:lvl w:ilvl="5" w:tplc="2C0A001B" w:tentative="1">
      <w:start w:val="1"/>
      <w:numFmt w:val="lowerRoman"/>
      <w:lvlText w:val="%6."/>
      <w:lvlJc w:val="right"/>
      <w:pPr>
        <w:ind w:left="3109" w:hanging="180"/>
      </w:pPr>
    </w:lvl>
    <w:lvl w:ilvl="6" w:tplc="2C0A000F" w:tentative="1">
      <w:start w:val="1"/>
      <w:numFmt w:val="decimal"/>
      <w:lvlText w:val="%7."/>
      <w:lvlJc w:val="left"/>
      <w:pPr>
        <w:ind w:left="3829" w:hanging="360"/>
      </w:pPr>
    </w:lvl>
    <w:lvl w:ilvl="7" w:tplc="2C0A0019" w:tentative="1">
      <w:start w:val="1"/>
      <w:numFmt w:val="lowerLetter"/>
      <w:lvlText w:val="%8."/>
      <w:lvlJc w:val="left"/>
      <w:pPr>
        <w:ind w:left="4549" w:hanging="360"/>
      </w:pPr>
    </w:lvl>
    <w:lvl w:ilvl="8" w:tplc="2C0A001B" w:tentative="1">
      <w:start w:val="1"/>
      <w:numFmt w:val="lowerRoman"/>
      <w:lvlText w:val="%9."/>
      <w:lvlJc w:val="right"/>
      <w:pPr>
        <w:ind w:left="5269" w:hanging="180"/>
      </w:pPr>
    </w:lvl>
  </w:abstractNum>
  <w:abstractNum w:abstractNumId="1">
    <w:nsid w:val="34055E76"/>
    <w:multiLevelType w:val="hybridMultilevel"/>
    <w:tmpl w:val="411E741E"/>
    <w:lvl w:ilvl="0" w:tplc="CBD8A108">
      <w:start w:val="1"/>
      <w:numFmt w:val="decimal"/>
      <w:lvlText w:val="%1."/>
      <w:lvlJc w:val="left"/>
      <w:pPr>
        <w:ind w:left="-131" w:hanging="360"/>
      </w:pPr>
      <w:rPr>
        <w:rFonts w:hint="default"/>
      </w:rPr>
    </w:lvl>
    <w:lvl w:ilvl="1" w:tplc="2C0A0019" w:tentative="1">
      <w:start w:val="1"/>
      <w:numFmt w:val="lowerLetter"/>
      <w:lvlText w:val="%2."/>
      <w:lvlJc w:val="left"/>
      <w:pPr>
        <w:ind w:left="589" w:hanging="360"/>
      </w:pPr>
    </w:lvl>
    <w:lvl w:ilvl="2" w:tplc="2C0A001B" w:tentative="1">
      <w:start w:val="1"/>
      <w:numFmt w:val="lowerRoman"/>
      <w:lvlText w:val="%3."/>
      <w:lvlJc w:val="right"/>
      <w:pPr>
        <w:ind w:left="1309" w:hanging="180"/>
      </w:pPr>
    </w:lvl>
    <w:lvl w:ilvl="3" w:tplc="2C0A000F" w:tentative="1">
      <w:start w:val="1"/>
      <w:numFmt w:val="decimal"/>
      <w:lvlText w:val="%4."/>
      <w:lvlJc w:val="left"/>
      <w:pPr>
        <w:ind w:left="2029" w:hanging="360"/>
      </w:pPr>
    </w:lvl>
    <w:lvl w:ilvl="4" w:tplc="2C0A0019" w:tentative="1">
      <w:start w:val="1"/>
      <w:numFmt w:val="lowerLetter"/>
      <w:lvlText w:val="%5."/>
      <w:lvlJc w:val="left"/>
      <w:pPr>
        <w:ind w:left="2749" w:hanging="360"/>
      </w:pPr>
    </w:lvl>
    <w:lvl w:ilvl="5" w:tplc="2C0A001B" w:tentative="1">
      <w:start w:val="1"/>
      <w:numFmt w:val="lowerRoman"/>
      <w:lvlText w:val="%6."/>
      <w:lvlJc w:val="right"/>
      <w:pPr>
        <w:ind w:left="3469" w:hanging="180"/>
      </w:pPr>
    </w:lvl>
    <w:lvl w:ilvl="6" w:tplc="2C0A000F" w:tentative="1">
      <w:start w:val="1"/>
      <w:numFmt w:val="decimal"/>
      <w:lvlText w:val="%7."/>
      <w:lvlJc w:val="left"/>
      <w:pPr>
        <w:ind w:left="4189" w:hanging="360"/>
      </w:pPr>
    </w:lvl>
    <w:lvl w:ilvl="7" w:tplc="2C0A0019" w:tentative="1">
      <w:start w:val="1"/>
      <w:numFmt w:val="lowerLetter"/>
      <w:lvlText w:val="%8."/>
      <w:lvlJc w:val="left"/>
      <w:pPr>
        <w:ind w:left="4909" w:hanging="360"/>
      </w:pPr>
    </w:lvl>
    <w:lvl w:ilvl="8" w:tplc="2C0A001B" w:tentative="1">
      <w:start w:val="1"/>
      <w:numFmt w:val="lowerRoman"/>
      <w:lvlText w:val="%9."/>
      <w:lvlJc w:val="right"/>
      <w:pPr>
        <w:ind w:left="56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FD"/>
    <w:rsid w:val="00130D3B"/>
    <w:rsid w:val="00355E94"/>
    <w:rsid w:val="006526BA"/>
    <w:rsid w:val="006C3EFD"/>
    <w:rsid w:val="0078164E"/>
    <w:rsid w:val="00AA1464"/>
    <w:rsid w:val="00C454FA"/>
    <w:rsid w:val="00FD4A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3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3EFD"/>
    <w:rPr>
      <w:rFonts w:ascii="Tahoma" w:hAnsi="Tahoma" w:cs="Tahoma"/>
      <w:sz w:val="16"/>
      <w:szCs w:val="16"/>
    </w:rPr>
  </w:style>
  <w:style w:type="paragraph" w:styleId="Prrafodelista">
    <w:name w:val="List Paragraph"/>
    <w:basedOn w:val="Normal"/>
    <w:uiPriority w:val="34"/>
    <w:qFormat/>
    <w:rsid w:val="006C3E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3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3EFD"/>
    <w:rPr>
      <w:rFonts w:ascii="Tahoma" w:hAnsi="Tahoma" w:cs="Tahoma"/>
      <w:sz w:val="16"/>
      <w:szCs w:val="16"/>
    </w:rPr>
  </w:style>
  <w:style w:type="paragraph" w:styleId="Prrafodelista">
    <w:name w:val="List Paragraph"/>
    <w:basedOn w:val="Normal"/>
    <w:uiPriority w:val="34"/>
    <w:qFormat/>
    <w:rsid w:val="006C3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166</Words>
  <Characters>916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5</cp:revision>
  <dcterms:created xsi:type="dcterms:W3CDTF">2020-05-05T00:39:00Z</dcterms:created>
  <dcterms:modified xsi:type="dcterms:W3CDTF">2020-09-29T19:31:00Z</dcterms:modified>
</cp:coreProperties>
</file>