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8" w:rsidRDefault="00186458" w:rsidP="00186458">
      <w:r w:rsidRPr="00EE6402">
        <w:rPr>
          <w:rFonts w:ascii="Arial" w:eastAsia="Calibri" w:hAnsi="Arial" w:cs="Arial"/>
          <w:b/>
          <w:noProof/>
          <w:sz w:val="24"/>
          <w:szCs w:val="24"/>
          <w:lang w:eastAsia="es-AR"/>
        </w:rPr>
        <w:drawing>
          <wp:anchor distT="0" distB="0" distL="114300" distR="114300" simplePos="0" relativeHeight="251659264" behindDoc="1" locked="0" layoutInCell="1" allowOverlap="1" wp14:anchorId="6DDDCBAF" wp14:editId="70DBE238">
            <wp:simplePos x="0" y="0"/>
            <wp:positionH relativeFrom="column">
              <wp:posOffset>-873125</wp:posOffset>
            </wp:positionH>
            <wp:positionV relativeFrom="paragraph">
              <wp:posOffset>-2330396</wp:posOffset>
            </wp:positionV>
            <wp:extent cx="7019925" cy="2924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6"/>
                    <a:stretch/>
                  </pic:blipFill>
                  <pic:spPr bwMode="auto">
                    <a:xfrm>
                      <a:off x="0" y="0"/>
                      <a:ext cx="7019925" cy="292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86458" w:rsidRPr="00EE6402" w:rsidRDefault="00186458" w:rsidP="00186458"/>
    <w:p w:rsidR="00186458" w:rsidRPr="007A3C10" w:rsidRDefault="00186458" w:rsidP="00186458">
      <w:pPr>
        <w:jc w:val="center"/>
        <w:rPr>
          <w:rFonts w:ascii="MS PGothic" w:eastAsia="MS PGothic" w:hAnsi="MS PGothic" w:cs="Times New Roman"/>
          <w:b/>
          <w:sz w:val="44"/>
          <w:szCs w:val="44"/>
          <w:u w:val="double"/>
        </w:rPr>
      </w:pPr>
      <w:r w:rsidRPr="007A3C10">
        <w:rPr>
          <w:rFonts w:ascii="MS PGothic" w:eastAsia="MS PGothic" w:hAnsi="MS PGothic" w:cs="Arial"/>
          <w:b/>
          <w:sz w:val="44"/>
          <w:szCs w:val="44"/>
          <w:u w:val="double"/>
        </w:rPr>
        <w:t xml:space="preserve"> Fisiología.</w:t>
      </w:r>
    </w:p>
    <w:p w:rsidR="00186458" w:rsidRPr="00EE6402" w:rsidRDefault="00186458" w:rsidP="00186458">
      <w:pPr>
        <w:jc w:val="center"/>
        <w:rPr>
          <w:rFonts w:ascii="MS PGothic" w:eastAsia="MS PGothic" w:hAnsi="MS PGothic" w:cs="Times New Roman"/>
          <w:b/>
          <w:sz w:val="32"/>
          <w:szCs w:val="32"/>
          <w:u w:val="double"/>
        </w:rPr>
      </w:pPr>
      <w:r w:rsidRPr="00EE6402">
        <w:rPr>
          <w:rFonts w:ascii="MS PGothic" w:eastAsia="MS PGothic" w:hAnsi="MS PGothic" w:cs="Arial"/>
          <w:b/>
          <w:sz w:val="32"/>
          <w:szCs w:val="32"/>
          <w:u w:val="double"/>
        </w:rPr>
        <w:t>APUNTES</w:t>
      </w:r>
    </w:p>
    <w:p w:rsidR="00186458" w:rsidRPr="00EE6402" w:rsidRDefault="00186458" w:rsidP="00186458">
      <w:pPr>
        <w:jc w:val="both"/>
        <w:rPr>
          <w:rFonts w:ascii="MS PGothic" w:eastAsia="MS PGothic" w:hAnsi="MS PGothic" w:cs="Times New Roman"/>
          <w:b/>
          <w:i/>
          <w:sz w:val="32"/>
          <w:szCs w:val="32"/>
        </w:rPr>
      </w:pPr>
      <w:r w:rsidRPr="00EE6402">
        <w:rPr>
          <w:rFonts w:ascii="MS PGothic" w:eastAsia="MS PGothic" w:hAnsi="MS PGothic" w:cs="Times New Roman"/>
          <w:b/>
          <w:i/>
          <w:sz w:val="32"/>
          <w:szCs w:val="32"/>
        </w:rPr>
        <w:t xml:space="preserve">Profesor:   </w:t>
      </w:r>
      <w:r w:rsidRPr="00EE6402">
        <w:rPr>
          <w:rFonts w:ascii="MS PGothic" w:eastAsia="MS PGothic" w:hAnsi="MS PGothic" w:cs="Arial"/>
          <w:b/>
          <w:i/>
          <w:sz w:val="32"/>
          <w:szCs w:val="32"/>
        </w:rPr>
        <w:t>Licenciado Gustavo Jesús Ramírez.</w:t>
      </w:r>
    </w:p>
    <w:p w:rsidR="00186458" w:rsidRPr="00EE6402" w:rsidRDefault="00186458" w:rsidP="00186458">
      <w:pPr>
        <w:jc w:val="both"/>
        <w:rPr>
          <w:rFonts w:ascii="MS PGothic" w:eastAsia="MS PGothic" w:hAnsi="MS PGothic" w:cs="Arial"/>
          <w:b/>
          <w:sz w:val="32"/>
          <w:szCs w:val="32"/>
        </w:rPr>
      </w:pPr>
      <w:r w:rsidRPr="00EE6402">
        <w:rPr>
          <w:rFonts w:ascii="MS PGothic" w:eastAsia="MS PGothic" w:hAnsi="MS PGothic" w:cs="Times New Roman"/>
          <w:b/>
          <w:i/>
          <w:sz w:val="32"/>
          <w:szCs w:val="32"/>
        </w:rPr>
        <w:t xml:space="preserve">Año:   </w:t>
      </w:r>
      <w:r w:rsidRPr="00EE6402">
        <w:rPr>
          <w:rFonts w:ascii="MS PGothic" w:eastAsia="MS PGothic" w:hAnsi="MS PGothic" w:cs="Arial"/>
          <w:b/>
          <w:sz w:val="32"/>
          <w:szCs w:val="32"/>
        </w:rPr>
        <w:t>2026.</w:t>
      </w:r>
    </w:p>
    <w:p w:rsidR="00186458" w:rsidRPr="00186458" w:rsidRDefault="00186458" w:rsidP="00186458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EE6402">
        <w:rPr>
          <w:rFonts w:ascii="Arial" w:eastAsia="Calibri" w:hAnsi="Arial" w:cs="Arial"/>
          <w:b/>
          <w:sz w:val="28"/>
          <w:szCs w:val="28"/>
        </w:rPr>
        <w:t>&lt;&gt;&lt;&gt;&lt;&gt;&lt;&gt;&lt;&gt;&lt;&gt;&lt;&gt;&lt;&gt;&lt;&gt;&lt;&gt;&lt;&gt;&lt;&gt;&lt;&gt;&lt;&gt;&lt;&gt;&lt;&gt;&lt;&gt;&lt;&gt;&lt;&gt;&lt;&gt;&lt;&gt;</w:t>
      </w:r>
    </w:p>
    <w:p w:rsidR="00186458" w:rsidRPr="00186458" w:rsidRDefault="00186458" w:rsidP="00186458">
      <w:pPr>
        <w:jc w:val="center"/>
        <w:rPr>
          <w:rFonts w:ascii="Arial Black" w:hAnsi="Arial Black"/>
          <w:color w:val="00B0F0"/>
          <w:sz w:val="40"/>
          <w:szCs w:val="40"/>
          <w:u w:val="wavyHeavy" w:color="000000" w:themeColor="text1"/>
        </w:rPr>
      </w:pPr>
      <w:r w:rsidRPr="00186458">
        <w:rPr>
          <w:rFonts w:ascii="Arial Black" w:hAnsi="Arial Black"/>
          <w:color w:val="00B0F0"/>
          <w:sz w:val="40"/>
          <w:szCs w:val="40"/>
          <w:u w:val="wavyHeavy" w:color="000000" w:themeColor="text1"/>
        </w:rPr>
        <w:t>HOMEOSTASIS</w:t>
      </w:r>
    </w:p>
    <w:p w:rsidR="00186458" w:rsidRPr="00186458" w:rsidRDefault="00186458" w:rsidP="00186458">
      <w:pPr>
        <w:jc w:val="center"/>
        <w:rPr>
          <w:rFonts w:ascii="Arial Black" w:hAnsi="Arial Black"/>
          <w:color w:val="00B0F0"/>
          <w:sz w:val="40"/>
          <w:szCs w:val="40"/>
          <w:u w:val="wavyHeavy" w:color="000000" w:themeColor="text1"/>
        </w:rPr>
      </w:pPr>
      <w:r w:rsidRPr="00186458">
        <w:rPr>
          <w:rFonts w:ascii="Arial Black" w:hAnsi="Arial Black"/>
          <w:color w:val="00B0F0"/>
          <w:sz w:val="40"/>
          <w:szCs w:val="40"/>
          <w:u w:val="wavyHeavy" w:color="000000" w:themeColor="text1"/>
        </w:rPr>
        <w:t>EQUILIBRIO INTERNO</w:t>
      </w:r>
    </w:p>
    <w:p w:rsidR="00186458" w:rsidRPr="00186458" w:rsidRDefault="00186458" w:rsidP="00186458">
      <w:pPr>
        <w:jc w:val="center"/>
        <w:rPr>
          <w:rFonts w:ascii="Arial Black" w:hAnsi="Arial Black"/>
          <w:color w:val="00B0F0"/>
          <w:sz w:val="40"/>
          <w:szCs w:val="40"/>
          <w:u w:val="wavyHeavy" w:color="000000" w:themeColor="text1"/>
        </w:rPr>
      </w:pPr>
      <w:r w:rsidRPr="00186458">
        <w:rPr>
          <w:rFonts w:ascii="Arial Black" w:hAnsi="Arial Black"/>
          <w:color w:val="00B0F0"/>
          <w:sz w:val="40"/>
          <w:szCs w:val="40"/>
          <w:u w:val="wavyHeavy" w:color="000000" w:themeColor="text1"/>
        </w:rPr>
        <w:t>ESTADO ESTACIONARIO</w:t>
      </w:r>
    </w:p>
    <w:p w:rsidR="00186458" w:rsidRPr="00186458" w:rsidRDefault="00186458" w:rsidP="00186458">
      <w:pPr>
        <w:jc w:val="center"/>
        <w:rPr>
          <w:rFonts w:ascii="Arial Black" w:hAnsi="Arial Black"/>
          <w:color w:val="00B0F0"/>
          <w:sz w:val="40"/>
          <w:szCs w:val="40"/>
          <w:u w:val="wavyHeavy" w:color="000000" w:themeColor="text1"/>
        </w:rPr>
      </w:pPr>
      <w:r w:rsidRPr="00186458">
        <w:rPr>
          <w:rFonts w:ascii="Arial Black" w:hAnsi="Arial Black"/>
          <w:color w:val="00B0F0"/>
          <w:sz w:val="40"/>
          <w:szCs w:val="40"/>
          <w:u w:val="wavyHeavy" w:color="000000" w:themeColor="text1"/>
        </w:rPr>
        <w:t>ESTABILIDAD FISIOLOGICA</w:t>
      </w:r>
    </w:p>
    <w:p w:rsidR="00186458" w:rsidRDefault="00186458" w:rsidP="00186458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186458">
        <w:rPr>
          <w:rFonts w:ascii="Arial" w:hAnsi="Arial" w:cs="Arial"/>
          <w:b/>
          <w:color w:val="00B0F0"/>
          <w:sz w:val="24"/>
          <w:szCs w:val="24"/>
        </w:rPr>
        <w:t>La homeostasis es el proceso de autorregulación mediante el cual los seres vivos mantienen un ambiente i</w:t>
      </w:r>
      <w:r>
        <w:rPr>
          <w:rFonts w:ascii="Arial" w:hAnsi="Arial" w:cs="Arial"/>
          <w:b/>
          <w:color w:val="00B0F0"/>
          <w:sz w:val="24"/>
          <w:szCs w:val="24"/>
        </w:rPr>
        <w:t xml:space="preserve">nterno constante y equilibrado </w:t>
      </w:r>
      <w:r w:rsidRPr="00186458">
        <w:rPr>
          <w:rFonts w:ascii="Arial" w:hAnsi="Arial" w:cs="Arial"/>
          <w:b/>
          <w:color w:val="00B0F0"/>
          <w:sz w:val="24"/>
          <w:szCs w:val="24"/>
        </w:rPr>
        <w:t xml:space="preserve">a pesar de los cambios externos. </w:t>
      </w:r>
    </w:p>
    <w:p w:rsidR="0014107C" w:rsidRPr="00186458" w:rsidRDefault="00186458" w:rsidP="0018645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86458">
        <w:rPr>
          <w:rFonts w:ascii="Arial" w:hAnsi="Arial" w:cs="Arial"/>
          <w:b/>
          <w:color w:val="000000" w:themeColor="text1"/>
          <w:sz w:val="24"/>
          <w:szCs w:val="24"/>
        </w:rPr>
        <w:t>Se logra mediante mecanismos de retroalimentación que ajustan las funciones corporales para asegurar la supervivencia y el funcionamiento celular óptimo.</w:t>
      </w:r>
    </w:p>
    <w:p w:rsidR="00186458" w:rsidRDefault="00186458" w:rsidP="00186458">
      <w:pPr>
        <w:jc w:val="center"/>
        <w:rPr>
          <w:rFonts w:ascii="Arial" w:hAnsi="Arial" w:cs="Arial"/>
          <w:b/>
          <w:color w:val="00B0F0"/>
          <w:sz w:val="28"/>
          <w:szCs w:val="28"/>
          <w:highlight w:val="black"/>
        </w:rPr>
      </w:pPr>
      <w:r w:rsidRPr="00186458">
        <w:rPr>
          <w:rFonts w:ascii="Arial" w:hAnsi="Arial" w:cs="Arial"/>
          <w:b/>
          <w:color w:val="00B0F0"/>
          <w:sz w:val="28"/>
          <w:szCs w:val="28"/>
          <w:highlight w:val="black"/>
        </w:rPr>
        <w:t>Es el estado de equilibrio entre todos los sistemas del cuerpo necesarios para sobrevivir y funcionar de forma adecuada.</w:t>
      </w:r>
    </w:p>
    <w:p w:rsidR="00045140" w:rsidRDefault="00186458" w:rsidP="0018645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86458">
        <w:rPr>
          <w:rFonts w:ascii="Arial" w:hAnsi="Arial" w:cs="Arial"/>
          <w:b/>
          <w:color w:val="000000" w:themeColor="text1"/>
          <w:sz w:val="24"/>
          <w:szCs w:val="24"/>
        </w:rPr>
        <w:t>Para mantener la homeostasis y responder a los cambios internos y externos, el cuerpo ajusta de manera constante los valores de</w:t>
      </w:r>
      <w:r w:rsidR="00045140">
        <w:rPr>
          <w:rFonts w:ascii="Arial" w:hAnsi="Arial" w:cs="Arial"/>
          <w:b/>
          <w:color w:val="000000" w:themeColor="text1"/>
          <w:sz w:val="24"/>
          <w:szCs w:val="24"/>
        </w:rPr>
        <w:t>:</w:t>
      </w:r>
      <w:r w:rsidRPr="0018645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ácido,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presión arterial,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azúcar en la sangre,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electrólitos,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energía,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hormonas,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oxígeno,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proteínas y </w:t>
      </w:r>
    </w:p>
    <w:p w:rsidR="00045140" w:rsidRDefault="00186458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temperatura. </w:t>
      </w:r>
    </w:p>
    <w:p w:rsidR="00186458" w:rsidRDefault="00186458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>De esta manera se logra mantener esos valores dentro de los límites no</w:t>
      </w:r>
      <w:r w:rsidR="00045140">
        <w:rPr>
          <w:rFonts w:ascii="Arial" w:hAnsi="Arial" w:cs="Arial"/>
          <w:b/>
          <w:color w:val="000000" w:themeColor="text1"/>
          <w:sz w:val="24"/>
          <w:szCs w:val="24"/>
        </w:rPr>
        <w:t>rmales.</w:t>
      </w:r>
    </w:p>
    <w:p w:rsid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La homeostasis se mantiene en muchos niveles, no solo al nivel de todo el cuerpo como ocurre con la temperatura. </w:t>
      </w:r>
    </w:p>
    <w:p w:rsid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>Por ejemplo, el estómago mantiene un pH que es diferente al de los órganos que lo rodean y cada célula individual mantiene concentraciones iónicas diferentes a las del líquido circundante.</w:t>
      </w:r>
    </w:p>
    <w:p w:rsidR="00045140" w:rsidRPr="00045140" w:rsidRDefault="00045140" w:rsidP="00045140">
      <w:pPr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045140">
        <w:rPr>
          <w:rFonts w:ascii="Arial" w:hAnsi="Arial" w:cs="Arial"/>
          <w:b/>
          <w:color w:val="00B0F0"/>
          <w:sz w:val="24"/>
          <w:szCs w:val="24"/>
          <w:highlight w:val="black"/>
        </w:rPr>
        <w:t>Mantener la homeostasis en cada nivel es de suma importancia para mantener las funciones globales del cuerpo.</w:t>
      </w:r>
    </w:p>
    <w:p w:rsid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Los sistemas biológicos, como el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 cuerpo, constantemente son llevados lejos de sus puntos de equilibrio. </w:t>
      </w:r>
    </w:p>
    <w:p w:rsid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EJEMPLO: </w:t>
      </w:r>
    </w:p>
    <w:p w:rsidR="00045140" w:rsidRPr="00045140" w:rsidRDefault="00045140" w:rsidP="00045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045140">
        <w:rPr>
          <w:rFonts w:ascii="Arial" w:hAnsi="Arial" w:cs="Arial"/>
          <w:b/>
          <w:color w:val="00B0F0"/>
          <w:sz w:val="24"/>
          <w:szCs w:val="24"/>
        </w:rPr>
        <w:t xml:space="preserve">cuando se realza un ejercicio los </w:t>
      </w:r>
      <w:r w:rsidRPr="00045140">
        <w:rPr>
          <w:rFonts w:ascii="Arial" w:hAnsi="Arial" w:cs="Arial"/>
          <w:b/>
          <w:color w:val="00B0F0"/>
          <w:sz w:val="24"/>
          <w:szCs w:val="24"/>
        </w:rPr>
        <w:t>músculos aumentan la producción de calor e incrementa la temperatur</w:t>
      </w:r>
      <w:r w:rsidRPr="00045140">
        <w:rPr>
          <w:rFonts w:ascii="Arial" w:hAnsi="Arial" w:cs="Arial"/>
          <w:b/>
          <w:color w:val="00B0F0"/>
          <w:sz w:val="24"/>
          <w:szCs w:val="24"/>
        </w:rPr>
        <w:t>a de tu cuerpo.</w:t>
      </w:r>
    </w:p>
    <w:p w:rsidR="00311787" w:rsidRDefault="00045140" w:rsidP="0004514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color w:val="00B0F0"/>
          <w:sz w:val="24"/>
          <w:szCs w:val="24"/>
        </w:rPr>
        <w:t>Cuando se bebe</w:t>
      </w:r>
      <w:r w:rsidR="00311787">
        <w:rPr>
          <w:rFonts w:ascii="Arial" w:hAnsi="Arial" w:cs="Arial"/>
          <w:b/>
          <w:color w:val="00B0F0"/>
          <w:sz w:val="24"/>
          <w:szCs w:val="24"/>
        </w:rPr>
        <w:t xml:space="preserve"> un vaso de jugo de frutas, la</w:t>
      </w:r>
      <w:r w:rsidRPr="00045140">
        <w:rPr>
          <w:rFonts w:ascii="Arial" w:hAnsi="Arial" w:cs="Arial"/>
          <w:b/>
          <w:color w:val="00B0F0"/>
          <w:sz w:val="24"/>
          <w:szCs w:val="24"/>
        </w:rPr>
        <w:t xml:space="preserve"> glucemia sube. </w:t>
      </w:r>
    </w:p>
    <w:p w:rsidR="00045140" w:rsidRPr="00311787" w:rsidRDefault="00045140" w:rsidP="00311787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La homeostasis </w:t>
      </w:r>
      <w:r w:rsidR="00311787"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va a depender de la capacidad de cada 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 cuerpo para dete</w:t>
      </w:r>
      <w:r w:rsidR="00311787"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ctar y oponerse a estos cambios y lo hace utilizando los </w:t>
      </w:r>
      <w:r w:rsidR="00311787">
        <w:rPr>
          <w:rFonts w:ascii="Arial" w:hAnsi="Arial" w:cs="Arial"/>
          <w:b/>
          <w:color w:val="00B0F0"/>
          <w:sz w:val="24"/>
          <w:szCs w:val="24"/>
        </w:rPr>
        <w:t>CICLOS DE RETROALIMENTACION NEGATIVA.</w:t>
      </w:r>
    </w:p>
    <w:p w:rsidR="00045140" w:rsidRP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Estos ciclos actúan en oposición al estímulo, o señal, que los desencadena. Por </w:t>
      </w:r>
      <w:r w:rsidR="00311787">
        <w:rPr>
          <w:rFonts w:ascii="Arial" w:hAnsi="Arial" w:cs="Arial"/>
          <w:b/>
          <w:color w:val="000000" w:themeColor="text1"/>
          <w:sz w:val="24"/>
          <w:szCs w:val="24"/>
        </w:rPr>
        <w:t>ejemplo, si la temperatura del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 cuerpo es demasiado alta, actuará un ciclo de retroalimentación negativa para volver a disminuirla hacia el valor de </w:t>
      </w:r>
      <w:r w:rsidR="00311787">
        <w:rPr>
          <w:rFonts w:ascii="Arial" w:hAnsi="Arial" w:cs="Arial"/>
          <w:b/>
          <w:color w:val="000000" w:themeColor="text1"/>
          <w:sz w:val="24"/>
          <w:szCs w:val="24"/>
        </w:rPr>
        <w:t>referencia, o valor nominal.</w:t>
      </w:r>
    </w:p>
    <w:p w:rsidR="00311787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Primero, ciertos sensores detectarán la alta temperatura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 xml:space="preserve">—principalmente las células nerviosas </w:t>
      </w:r>
      <w:r w:rsidR="00311787"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con terminaciones en la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 xml:space="preserve"> piel y cerebro—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 e informarán a un centro de control</w:t>
      </w:r>
      <w:r w:rsid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 regulador de temperatura que se encuentra en el 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cerebro. </w:t>
      </w:r>
    </w:p>
    <w:p w:rsidR="00045140" w:rsidRPr="00045140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El centro de control procesará la información y activará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efectores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, como las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glándulas sudoríparas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, cuya función es oponerse al estímulo y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reducir la temperatura del cuerpo</w:t>
      </w: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311787" w:rsidRDefault="00045140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Un ciclo de retroalimentación negativa tiene cuatro partes básicas: </w:t>
      </w:r>
    </w:p>
    <w:p w:rsidR="00311787" w:rsidRPr="00311787" w:rsidRDefault="00045140" w:rsidP="003117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311787">
        <w:rPr>
          <w:rFonts w:ascii="Arial" w:hAnsi="Arial" w:cs="Arial"/>
          <w:b/>
          <w:color w:val="00B0F0"/>
          <w:sz w:val="24"/>
          <w:szCs w:val="24"/>
        </w:rPr>
        <w:t xml:space="preserve">un estímulo, </w:t>
      </w:r>
    </w:p>
    <w:p w:rsidR="00311787" w:rsidRPr="00311787" w:rsidRDefault="00045140" w:rsidP="003117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311787">
        <w:rPr>
          <w:rFonts w:ascii="Arial" w:hAnsi="Arial" w:cs="Arial"/>
          <w:b/>
          <w:color w:val="00B0F0"/>
          <w:sz w:val="24"/>
          <w:szCs w:val="24"/>
        </w:rPr>
        <w:lastRenderedPageBreak/>
        <w:t xml:space="preserve">un sensor, </w:t>
      </w:r>
    </w:p>
    <w:p w:rsidR="00311787" w:rsidRPr="00311787" w:rsidRDefault="00045140" w:rsidP="003117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311787">
        <w:rPr>
          <w:rFonts w:ascii="Arial" w:hAnsi="Arial" w:cs="Arial"/>
          <w:b/>
          <w:color w:val="00B0F0"/>
          <w:sz w:val="24"/>
          <w:szCs w:val="24"/>
        </w:rPr>
        <w:t xml:space="preserve">un centro de control y </w:t>
      </w:r>
    </w:p>
    <w:p w:rsidR="00311787" w:rsidRPr="00311787" w:rsidRDefault="00311787" w:rsidP="0031178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311787">
        <w:rPr>
          <w:rFonts w:ascii="Arial" w:hAnsi="Arial" w:cs="Arial"/>
          <w:b/>
          <w:color w:val="00B0F0"/>
          <w:sz w:val="24"/>
          <w:szCs w:val="24"/>
        </w:rPr>
        <w:t xml:space="preserve">un efector. </w:t>
      </w:r>
    </w:p>
    <w:p w:rsidR="00311787" w:rsidRDefault="00311787" w:rsidP="00311787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45140" w:rsidRPr="00311787" w:rsidRDefault="00045140" w:rsidP="0031178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La temperatura corporal está regulada por retroalimentación negativa. El estímulo es cuando la temperatura corporal excede los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37 grados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centígrados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, los sensores son las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células nerviosas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 con terminaciones en la piel y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el cerebro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, el centro de control es el centro de regulación de la temperatura en el cerebro, y los efectores son las </w:t>
      </w:r>
      <w:r w:rsidRPr="00311787">
        <w:rPr>
          <w:rFonts w:ascii="Arial" w:hAnsi="Arial" w:cs="Arial"/>
          <w:b/>
          <w:color w:val="000000" w:themeColor="text1"/>
          <w:sz w:val="24"/>
          <w:szCs w:val="24"/>
          <w:highlight w:val="cyan"/>
        </w:rPr>
        <w:t>glándulas sudoríparas</w:t>
      </w:r>
      <w:r w:rsidRPr="00311787">
        <w:rPr>
          <w:rFonts w:ascii="Arial" w:hAnsi="Arial" w:cs="Arial"/>
          <w:b/>
          <w:color w:val="000000" w:themeColor="text1"/>
          <w:sz w:val="24"/>
          <w:szCs w:val="24"/>
        </w:rPr>
        <w:t xml:space="preserve"> en todo el cuerpo.</w:t>
      </w:r>
    </w:p>
    <w:p w:rsidR="00045140" w:rsidRPr="00045140" w:rsidRDefault="00473335" w:rsidP="00045140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</w:t>
      </w:r>
      <w:r w:rsidR="00045140" w:rsidRPr="00045140">
        <w:rPr>
          <w:rFonts w:ascii="Arial" w:hAnsi="Arial" w:cs="Arial"/>
          <w:b/>
          <w:color w:val="000000" w:themeColor="text1"/>
          <w:sz w:val="24"/>
          <w:szCs w:val="24"/>
        </w:rPr>
        <w:t xml:space="preserve">a temperatura corporal no solo puede exceder su valor nominal, también puede caer por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debajo de este valor y por lo </w:t>
      </w:r>
      <w:r w:rsidR="00045140" w:rsidRPr="00045140">
        <w:rPr>
          <w:rFonts w:ascii="Arial" w:hAnsi="Arial" w:cs="Arial"/>
          <w:b/>
          <w:color w:val="000000" w:themeColor="text1"/>
          <w:sz w:val="24"/>
          <w:szCs w:val="24"/>
        </w:rPr>
        <w:t>general, los circuitos homeostáticos suelen utilizar al menos dos ciclos de retroalimentación negativa:</w:t>
      </w:r>
    </w:p>
    <w:p w:rsidR="00473335" w:rsidRDefault="00045140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3335">
        <w:rPr>
          <w:rFonts w:ascii="Arial" w:hAnsi="Arial" w:cs="Arial"/>
          <w:b/>
          <w:color w:val="000000" w:themeColor="text1"/>
          <w:sz w:val="24"/>
          <w:szCs w:val="24"/>
        </w:rPr>
        <w:t>Uno se activa cuando un parámetro, como la temperatura corporal, es superior al punto fijo, y está diseñado para volver a disminuirlo.</w:t>
      </w:r>
    </w:p>
    <w:p w:rsidR="00045140" w:rsidRDefault="00045140" w:rsidP="0004514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473335">
        <w:rPr>
          <w:rFonts w:ascii="Arial" w:hAnsi="Arial" w:cs="Arial"/>
          <w:b/>
          <w:color w:val="000000" w:themeColor="text1"/>
          <w:sz w:val="24"/>
          <w:szCs w:val="24"/>
        </w:rPr>
        <w:t>Uno se activa cuando el parámetro es inferior al punto fijo y está diseñado para volver a aumentarlo.</w:t>
      </w:r>
    </w:p>
    <w:p w:rsidR="00DA31FE" w:rsidRPr="00DA31FE" w:rsidRDefault="00DA31FE" w:rsidP="00473335">
      <w:pPr>
        <w:jc w:val="both"/>
        <w:rPr>
          <w:rFonts w:ascii="Arial" w:hAnsi="Arial" w:cs="Arial"/>
          <w:b/>
          <w:color w:val="00B0F0"/>
          <w:sz w:val="40"/>
          <w:szCs w:val="40"/>
          <w:highlight w:val="black"/>
        </w:rPr>
      </w:pP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40"/>
          <w:szCs w:val="40"/>
          <w:highlight w:val="black"/>
        </w:rPr>
      </w:pPr>
      <w:r w:rsidRPr="00DA31FE">
        <w:rPr>
          <w:rFonts w:ascii="Arial" w:hAnsi="Arial" w:cs="Arial"/>
          <w:b/>
          <w:color w:val="00B0F0"/>
          <w:sz w:val="40"/>
          <w:szCs w:val="40"/>
          <w:highlight w:val="black"/>
        </w:rPr>
        <w:t>Retroalimentación negativa:</w:t>
      </w: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  <w:r w:rsidRPr="00DA31FE">
        <w:rPr>
          <w:rFonts w:ascii="Arial" w:hAnsi="Arial" w:cs="Arial"/>
          <w:b/>
          <w:color w:val="00B0F0"/>
          <w:sz w:val="24"/>
          <w:szCs w:val="24"/>
          <w:highlight w:val="black"/>
        </w:rPr>
        <w:t>La retroalimentación negativa es el tipo más común y consiste en contrarrestar o corregir el cambio que se ha producido, devolviendo el sistema a su estado inicial o de referencia. Por ejemplo, si la temperatura corporal aumenta por encima de lo normal, se activan mecanismos como la sudoración o la vasodilatación para disipar el calor y bajar la temperatura. Si la temperatura corporal disminuye por debajo de lo normal, se activan mecanismos como el temblor o la vasoconstricción para generar calor y subir la temperatura.</w:t>
      </w: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40"/>
          <w:szCs w:val="40"/>
          <w:highlight w:val="black"/>
        </w:rPr>
      </w:pPr>
      <w:r w:rsidRPr="00DA31FE">
        <w:rPr>
          <w:rFonts w:ascii="Arial" w:hAnsi="Arial" w:cs="Arial"/>
          <w:b/>
          <w:color w:val="00B0F0"/>
          <w:sz w:val="40"/>
          <w:szCs w:val="40"/>
          <w:highlight w:val="black"/>
        </w:rPr>
        <w:t>Retroalimentación positiva:</w:t>
      </w: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  <w:r w:rsidRPr="00DA31FE">
        <w:rPr>
          <w:rFonts w:ascii="Arial" w:hAnsi="Arial" w:cs="Arial"/>
          <w:b/>
          <w:color w:val="00B0F0"/>
          <w:sz w:val="24"/>
          <w:szCs w:val="24"/>
          <w:highlight w:val="black"/>
        </w:rPr>
        <w:t>La retroalimentación positiva es menos frecuente y consiste en amplificar o reforzar el cambio que se ha producido, alejando el sistema de su estado inicial o de referencia. Por ejemplo:</w:t>
      </w: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  <w:r w:rsidRPr="00DA31FE">
        <w:rPr>
          <w:rFonts w:ascii="Arial" w:hAnsi="Arial" w:cs="Arial"/>
          <w:b/>
          <w:color w:val="00B0F0"/>
          <w:sz w:val="24"/>
          <w:szCs w:val="24"/>
          <w:highlight w:val="black"/>
        </w:rPr>
        <w:lastRenderedPageBreak/>
        <w:t>En la coagulación sanguínea,</w:t>
      </w:r>
    </w:p>
    <w:p w:rsidR="00DA31FE" w:rsidRPr="00DA31FE" w:rsidRDefault="00DA31FE" w:rsidP="00DA31FE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  <w:r w:rsidRPr="00DA31FE">
        <w:rPr>
          <w:rFonts w:ascii="Arial" w:hAnsi="Arial" w:cs="Arial"/>
          <w:b/>
          <w:color w:val="00B0F0"/>
          <w:sz w:val="24"/>
          <w:szCs w:val="24"/>
          <w:highlight w:val="black"/>
        </w:rPr>
        <w:t>Contracciones uterinas durante el parto: las contracciones uterinas estimulan la liberación de oxitocina, una hormona que a su vez provoca más contracciones uterinas, hasta que se produce el nacimiento del bebé,</w:t>
      </w:r>
    </w:p>
    <w:p w:rsidR="00DA31FE" w:rsidRDefault="00DA31FE" w:rsidP="00473335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  <w:r w:rsidRPr="00DA31FE">
        <w:rPr>
          <w:rFonts w:ascii="Arial" w:hAnsi="Arial" w:cs="Arial"/>
          <w:b/>
          <w:color w:val="00B0F0"/>
          <w:sz w:val="24"/>
          <w:szCs w:val="24"/>
          <w:highlight w:val="black"/>
        </w:rPr>
        <w:t>En las respuestas inflamatorias ante una lesión o infección.</w:t>
      </w:r>
    </w:p>
    <w:p w:rsidR="00DA31FE" w:rsidRDefault="00DA31FE" w:rsidP="00473335">
      <w:pPr>
        <w:jc w:val="both"/>
        <w:rPr>
          <w:rFonts w:ascii="Arial" w:hAnsi="Arial" w:cs="Arial"/>
          <w:b/>
          <w:color w:val="00B0F0"/>
          <w:sz w:val="24"/>
          <w:szCs w:val="24"/>
          <w:highlight w:val="black"/>
        </w:rPr>
      </w:pPr>
    </w:p>
    <w:p w:rsidR="00473335" w:rsidRDefault="00473335" w:rsidP="00473335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DF0FC1">
        <w:rPr>
          <w:rFonts w:ascii="Arial" w:hAnsi="Arial" w:cs="Arial"/>
          <w:b/>
          <w:color w:val="00B0F0"/>
          <w:sz w:val="24"/>
          <w:szCs w:val="24"/>
          <w:highlight w:val="black"/>
        </w:rPr>
        <w:t>Algunas de las variables que se regulan mediante la homeostasis son la temperatura corporal, el pH, la concentración de glucosa, el equilibrio de fluidos y electrolitos, la presión arterial, el nivel de oxígeno y dióxido de carbono, entre otras.</w:t>
      </w:r>
    </w:p>
    <w:p w:rsidR="00DF0FC1" w:rsidRDefault="00DF0FC1" w:rsidP="00473335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r w:rsidRPr="00DF0FC1">
        <w:rPr>
          <w:rFonts w:ascii="Arial" w:hAnsi="Arial" w:cs="Arial"/>
          <w:b/>
          <w:color w:val="00B0F0"/>
          <w:sz w:val="24"/>
          <w:szCs w:val="24"/>
        </w:rPr>
        <w:t>Si los mecanismos de autorregulación no funcionan correctamente, pueden surgir alteraciones y trastornos, como enfermedades metabólicas, desequilibrios electrolíticos, hipertensión o trastornos del sistema inmunológico.</w:t>
      </w:r>
    </w:p>
    <w:p w:rsidR="00DA31FE" w:rsidRDefault="00DA31FE" w:rsidP="00473335">
      <w:pPr>
        <w:jc w:val="both"/>
        <w:rPr>
          <w:rFonts w:ascii="Arial" w:hAnsi="Arial" w:cs="Arial"/>
          <w:b/>
          <w:color w:val="00B0F0"/>
          <w:sz w:val="24"/>
          <w:szCs w:val="24"/>
        </w:rPr>
      </w:pPr>
    </w:p>
    <w:p w:rsidR="00DA31FE" w:rsidRPr="00DF0FC1" w:rsidRDefault="00DA31FE" w:rsidP="00473335">
      <w:pPr>
        <w:jc w:val="both"/>
        <w:rPr>
          <w:rFonts w:ascii="Arial" w:hAnsi="Arial" w:cs="Arial"/>
          <w:b/>
          <w:color w:val="00B0F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B0F0"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55245</wp:posOffset>
                </wp:positionV>
                <wp:extent cx="4743450" cy="484632"/>
                <wp:effectExtent l="19050" t="19050" r="38100" b="29845"/>
                <wp:wrapNone/>
                <wp:docPr id="2" name="2 Flecha izquierda y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484632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2 Flecha izquierda y derecha" o:spid="_x0000_s1026" type="#_x0000_t69" style="position:absolute;margin-left:11.7pt;margin-top:4.35pt;width:373.5pt;height:38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" adj="1103" fillcolor="black [3213]" strokecolor="#00b0f0" strokeweight="4.5pt"/>
            </w:pict>
          </mc:Fallback>
        </mc:AlternateContent>
      </w:r>
    </w:p>
    <w:sectPr w:rsidR="00DA31FE" w:rsidRPr="00DF0F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01F7B"/>
    <w:multiLevelType w:val="hybridMultilevel"/>
    <w:tmpl w:val="F028BF7E"/>
    <w:lvl w:ilvl="0" w:tplc="CE763A1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color w:val="000000" w:themeColor="text1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B81EB1"/>
    <w:multiLevelType w:val="hybridMultilevel"/>
    <w:tmpl w:val="EA345E26"/>
    <w:lvl w:ilvl="0" w:tplc="55169102">
      <w:numFmt w:val="bullet"/>
      <w:lvlText w:val=""/>
      <w:lvlJc w:val="left"/>
      <w:pPr>
        <w:ind w:left="720" w:hanging="360"/>
      </w:pPr>
      <w:rPr>
        <w:rFonts w:ascii="Symbol" w:eastAsiaTheme="minorHAnsi" w:hAnsi="Symbol" w:cs="Arial" w:hint="default"/>
        <w:color w:val="00B0F0"/>
        <w:sz w:val="28"/>
        <w:szCs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F14B8"/>
    <w:multiLevelType w:val="hybridMultilevel"/>
    <w:tmpl w:val="A4524A32"/>
    <w:lvl w:ilvl="0" w:tplc="C4882F8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58"/>
    <w:rsid w:val="00045140"/>
    <w:rsid w:val="0014107C"/>
    <w:rsid w:val="00186458"/>
    <w:rsid w:val="00311787"/>
    <w:rsid w:val="00473335"/>
    <w:rsid w:val="00DA31FE"/>
    <w:rsid w:val="00DF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45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2026-05-05T23:14:00Z</dcterms:created>
  <dcterms:modified xsi:type="dcterms:W3CDTF">2026-05-06T00:24:00Z</dcterms:modified>
</cp:coreProperties>
</file>