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4857" w14:textId="77777777" w:rsidR="009E38BB" w:rsidRDefault="009E38BB" w:rsidP="00AB1412">
      <w:pPr>
        <w:jc w:val="both"/>
        <w:rPr>
          <w:rFonts w:ascii="Calibri" w:hAnsi="Calibri"/>
        </w:rPr>
      </w:pPr>
    </w:p>
    <w:p w14:paraId="37BE589B" w14:textId="5CC1AAC5" w:rsidR="009E38BB" w:rsidRPr="00124E6C" w:rsidRDefault="009E38BB" w:rsidP="00124E6C">
      <w:pPr>
        <w:jc w:val="center"/>
        <w:rPr>
          <w:rFonts w:ascii="Calibri" w:hAnsi="Calibri"/>
          <w:b/>
          <w:bCs/>
        </w:rPr>
      </w:pPr>
      <w:r w:rsidRPr="00124E6C">
        <w:rPr>
          <w:rFonts w:ascii="Calibri" w:hAnsi="Calibri"/>
          <w:b/>
          <w:bCs/>
        </w:rPr>
        <w:t>Contracultura</w:t>
      </w:r>
    </w:p>
    <w:p w14:paraId="25909169" w14:textId="77777777" w:rsidR="00A72660" w:rsidRDefault="00C317DF" w:rsidP="00AB1412">
      <w:pPr>
        <w:jc w:val="both"/>
        <w:rPr>
          <w:rFonts w:ascii="Calibri" w:hAnsi="Calibri"/>
        </w:rPr>
      </w:pPr>
      <w:r w:rsidRPr="00AB1412">
        <w:rPr>
          <w:rFonts w:ascii="Calibri" w:hAnsi="Calibri"/>
        </w:rPr>
        <w:t xml:space="preserve">La contracultura es un fenómeno social que surge como respuesta y crítica a los valores predominantes de una sociedad. Se caracteriza por la oposición activa a las normas establecidas, los valores tradicionales y las instituciones dominantes. Este movimiento no solo cuestiona el statu quo, sino que también busca transformarlo a través de la expresión cultural, política y </w:t>
      </w:r>
      <w:r w:rsidR="000975EB" w:rsidRPr="00AB1412">
        <w:rPr>
          <w:rFonts w:ascii="Calibri" w:hAnsi="Calibri"/>
        </w:rPr>
        <w:t xml:space="preserve">social. </w:t>
      </w:r>
    </w:p>
    <w:p w14:paraId="7C95FBEA" w14:textId="369D981B" w:rsidR="00117F6F" w:rsidRDefault="00117F6F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>Los movimientos contraculturales no solo cuestionan el sistema, sino que buscan transformarlo desde distintas formas: arte, música, pensamiento político, estilos de vida, consumo, relaciones personales, entre otros.</w:t>
      </w:r>
    </w:p>
    <w:p w14:paraId="128FCDB7" w14:textId="3BD1A930" w:rsidR="00DA6FAC" w:rsidRDefault="00117F6F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>Estos movimientos suelen surgir en contextos de crisis, autoritarismo o cambios acelerados, y están fuertemente vinculados con la juventud, ya que es una etapa en la que muchas personas comienzan a construir su identidad y tomar distancia del mundo adulto.</w:t>
      </w:r>
      <w:r w:rsidR="00EB11B3">
        <w:rPr>
          <w:rFonts w:ascii="Calibri" w:hAnsi="Calibri"/>
        </w:rPr>
        <w:t xml:space="preserve"> </w:t>
      </w:r>
      <w:r w:rsidR="000975EB" w:rsidRPr="00AB1412">
        <w:rPr>
          <w:rFonts w:ascii="Calibri" w:hAnsi="Calibri"/>
        </w:rPr>
        <w:t>Uno</w:t>
      </w:r>
      <w:r w:rsidR="00C317DF" w:rsidRPr="00AB1412">
        <w:rPr>
          <w:rFonts w:ascii="Calibri" w:hAnsi="Calibri"/>
        </w:rPr>
        <w:t xml:space="preserve"> de los ejemplos más icónicos de contracultura es el movimiento hippie de la década de 1960 en Estados Unidos. Los hippies rechazaron el consumismo desenfrenado y la guerra de Vietnam, promoviendo en cambio el amor libre, la paz y la comunión con la naturaleza. Su estilo de vida alternativo, marcado por la música psicodélica, el uso de drogas como el LSD y una vestimenta distintiva, desafiaba las convenciones sociales de la </w:t>
      </w:r>
      <w:r w:rsidR="000975EB" w:rsidRPr="00AB1412">
        <w:rPr>
          <w:rFonts w:ascii="Calibri" w:hAnsi="Calibri"/>
        </w:rPr>
        <w:t>época. La</w:t>
      </w:r>
      <w:r w:rsidR="00C317DF" w:rsidRPr="00AB1412">
        <w:rPr>
          <w:rFonts w:ascii="Calibri" w:hAnsi="Calibri"/>
        </w:rPr>
        <w:t xml:space="preserve"> contracultura no se limita a un único movimiento histórico o geográfico; ha surgido en diferentes contextos y épocas, manifestándose de diversas formas. En muchos casos, estos movimientos han sido motorizados por jóvenes que se sienten alienados o marginados por las estructuras predominantes de poder y buscan nuevas formas de identidad y comunidad.</w:t>
      </w:r>
    </w:p>
    <w:p w14:paraId="34F150A4" w14:textId="77777777" w:rsidR="002C3CDC" w:rsidRDefault="002C3CDC" w:rsidP="00AB1412">
      <w:pPr>
        <w:jc w:val="both"/>
        <w:rPr>
          <w:rFonts w:ascii="Calibri" w:hAnsi="Calibri"/>
        </w:rPr>
      </w:pPr>
    </w:p>
    <w:p w14:paraId="585ED4B8" w14:textId="7F95E7FA" w:rsidR="007C764B" w:rsidRPr="002C3CDC" w:rsidRDefault="007C764B" w:rsidP="00AB1412">
      <w:pPr>
        <w:jc w:val="both"/>
        <w:rPr>
          <w:rFonts w:ascii="Calibri" w:hAnsi="Calibri"/>
          <w:b/>
          <w:bCs/>
        </w:rPr>
      </w:pPr>
      <w:r w:rsidRPr="002C3CDC">
        <w:rPr>
          <w:rFonts w:ascii="Calibri" w:hAnsi="Calibri"/>
          <w:b/>
          <w:bCs/>
        </w:rPr>
        <w:t>Contracultura e Identidad Juvenil:</w:t>
      </w:r>
    </w:p>
    <w:p w14:paraId="09BFBC49" w14:textId="4C045270" w:rsidR="007C764B" w:rsidRPr="002C3CDC" w:rsidRDefault="007C764B" w:rsidP="00AB1412">
      <w:pPr>
        <w:jc w:val="both"/>
        <w:rPr>
          <w:rFonts w:ascii="Calibri" w:hAnsi="Calibri"/>
          <w:i/>
          <w:iCs/>
        </w:rPr>
      </w:pPr>
      <w:r w:rsidRPr="002C3CDC">
        <w:rPr>
          <w:rFonts w:ascii="Calibri" w:hAnsi="Calibri"/>
          <w:i/>
          <w:iCs/>
        </w:rPr>
        <w:t xml:space="preserve">La palabra contracultura fue popularizada por el sociólogo estadounidense Theodore </w:t>
      </w:r>
      <w:proofErr w:type="spellStart"/>
      <w:r w:rsidRPr="002C3CDC">
        <w:rPr>
          <w:rFonts w:ascii="Calibri" w:hAnsi="Calibri"/>
          <w:i/>
          <w:iCs/>
        </w:rPr>
        <w:t>Roszak</w:t>
      </w:r>
      <w:proofErr w:type="spellEnd"/>
      <w:r w:rsidRPr="002C3CDC">
        <w:rPr>
          <w:rFonts w:ascii="Calibri" w:hAnsi="Calibri"/>
          <w:i/>
          <w:iCs/>
        </w:rPr>
        <w:t xml:space="preserve"> en 1969.</w:t>
      </w:r>
    </w:p>
    <w:p w14:paraId="6D71A565" w14:textId="0E77FA34" w:rsidR="007C764B" w:rsidRPr="002C3CDC" w:rsidRDefault="007C764B" w:rsidP="00AB1412">
      <w:pPr>
        <w:jc w:val="both"/>
        <w:rPr>
          <w:rFonts w:ascii="Calibri" w:hAnsi="Calibri"/>
          <w:i/>
          <w:iCs/>
        </w:rPr>
      </w:pPr>
      <w:r w:rsidRPr="002C3CDC">
        <w:rPr>
          <w:rFonts w:ascii="Calibri" w:hAnsi="Calibri"/>
          <w:i/>
          <w:iCs/>
        </w:rPr>
        <w:t>Muchas contraculturas terminaron influyendo en la cultura oficial: por ejemplo, los derechos civiles, el ambientalismo o la música rock.</w:t>
      </w:r>
    </w:p>
    <w:p w14:paraId="0DDBB3D8" w14:textId="77889090" w:rsidR="007C764B" w:rsidRPr="002C3CDC" w:rsidRDefault="007C764B" w:rsidP="00AB1412">
      <w:pPr>
        <w:jc w:val="both"/>
        <w:rPr>
          <w:rFonts w:ascii="Calibri" w:hAnsi="Calibri"/>
          <w:i/>
          <w:iCs/>
        </w:rPr>
      </w:pPr>
      <w:r w:rsidRPr="002C3CDC">
        <w:rPr>
          <w:rFonts w:ascii="Calibri" w:hAnsi="Calibri"/>
          <w:i/>
          <w:iCs/>
        </w:rPr>
        <w:t>Las redes sociales hoy permiten que las formas contraculturales se difundan más rápido… pero también pueden ser controladas o transformadas en moda.</w:t>
      </w:r>
    </w:p>
    <w:p w14:paraId="210BB5B1" w14:textId="027FF940" w:rsidR="007C764B" w:rsidRDefault="007C764B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La contracultura a menudo se asocia con la juventud, ya que los jóvenes suelen estar en una etapa de vida caracterizada por la exploración de identidad y la resistencia a las normas establecidas. Los movimientos contraculturales ofrecen a los jóvenes una plataforma para </w:t>
      </w:r>
      <w:r>
        <w:rPr>
          <w:rFonts w:ascii="Calibri" w:hAnsi="Calibri"/>
        </w:rPr>
        <w:lastRenderedPageBreak/>
        <w:t>expresar su descontento con la sociedad y explorar nuevas formas de identidad. A través de la contracultura, los jóvenes pueden formar comunidades alternativas y crear un sentido de pertenencia que desafía las normas convencionales.</w:t>
      </w:r>
    </w:p>
    <w:p w14:paraId="4A7C972C" w14:textId="77777777" w:rsidR="00E0733E" w:rsidRDefault="00E0733E" w:rsidP="00AB1412">
      <w:pPr>
        <w:jc w:val="both"/>
        <w:rPr>
          <w:rFonts w:ascii="Calibri" w:hAnsi="Calibri"/>
          <w:b/>
          <w:bCs/>
        </w:rPr>
      </w:pPr>
    </w:p>
    <w:p w14:paraId="2D05D958" w14:textId="0C159FB9" w:rsidR="00124E6C" w:rsidRDefault="003D68B9" w:rsidP="00AB1412">
      <w:pPr>
        <w:jc w:val="both"/>
        <w:rPr>
          <w:rFonts w:ascii="Calibri" w:hAnsi="Calibri"/>
          <w:b/>
          <w:bCs/>
        </w:rPr>
      </w:pPr>
      <w:r w:rsidRPr="00124E6C">
        <w:rPr>
          <w:rFonts w:ascii="Calibri" w:hAnsi="Calibri"/>
          <w:b/>
          <w:bCs/>
        </w:rPr>
        <w:t xml:space="preserve">Definición y </w:t>
      </w:r>
      <w:r w:rsidR="00124E6C" w:rsidRPr="00124E6C">
        <w:rPr>
          <w:rFonts w:ascii="Calibri" w:hAnsi="Calibri"/>
          <w:b/>
          <w:bCs/>
        </w:rPr>
        <w:t>Características</w:t>
      </w:r>
      <w:r w:rsidR="009E30F4">
        <w:rPr>
          <w:rFonts w:ascii="Calibri" w:hAnsi="Calibri"/>
          <w:b/>
          <w:bCs/>
        </w:rPr>
        <w:t>:</w:t>
      </w:r>
    </w:p>
    <w:p w14:paraId="0B669354" w14:textId="792EC418" w:rsidR="009E30F4" w:rsidRPr="00124E6C" w:rsidRDefault="009E30F4" w:rsidP="00AB1412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El término contracultura se utiliza para describir aquellos movimientos, grupos o expresiones culturales que se oponen activamente a los valores, normas y prácticas dominantes en una sociedad. Mientras que la cultura dominante es aquella que define lo que es “normal”, “correcto” o “aceptable”, la contracultura propone otras formas de vivir, pensar, vestir o expresarse.</w:t>
      </w:r>
    </w:p>
    <w:p w14:paraId="614AEDD0" w14:textId="77777777" w:rsidR="00124E6C" w:rsidRDefault="00124E6C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 w:rsidR="003D68B9">
        <w:rPr>
          <w:rFonts w:ascii="Calibri" w:hAnsi="Calibri"/>
        </w:rPr>
        <w:t xml:space="preserve"> contracultura se define por su oposición a las convenciones predominantes y por su búsqueda de nuevas formas de pensamiento y comportamiento. Entre sus características principales se encuentran:</w:t>
      </w:r>
    </w:p>
    <w:p w14:paraId="4596045D" w14:textId="42212595" w:rsidR="00B27F00" w:rsidRDefault="00B27F00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3D68B9">
        <w:rPr>
          <w:rFonts w:ascii="Calibri" w:hAnsi="Calibri"/>
        </w:rPr>
        <w:t>Rebeldía: La contracultura cuestiona y desafía las normas sociales establecidas. Los movimientos contraculturales suelen surgir en contextos de descontento y buscan transformar las prácticas y valores convencionales.</w:t>
      </w:r>
    </w:p>
    <w:p w14:paraId="2D9FB18B" w14:textId="20D03F70" w:rsidR="00B27F00" w:rsidRDefault="00B27F00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E320D5">
        <w:rPr>
          <w:rFonts w:ascii="Calibri" w:hAnsi="Calibri"/>
        </w:rPr>
        <w:t xml:space="preserve"> </w:t>
      </w:r>
      <w:r w:rsidR="003D68B9">
        <w:rPr>
          <w:rFonts w:ascii="Calibri" w:hAnsi="Calibri"/>
        </w:rPr>
        <w:t>Innovación: Los grupos contraculturales proponen alternativas innovadoras que pueden abarcar desde nuevas ideologías hasta estilos de vida y formas de expresión artística únicas.</w:t>
      </w:r>
    </w:p>
    <w:p w14:paraId="0D96AD53" w14:textId="215AB651" w:rsidR="0080193C" w:rsidRDefault="00B27F00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 w:rsidR="00E320D5">
        <w:rPr>
          <w:rFonts w:ascii="Calibri" w:hAnsi="Calibri"/>
        </w:rPr>
        <w:t xml:space="preserve">  </w:t>
      </w:r>
      <w:r w:rsidR="003D68B9">
        <w:rPr>
          <w:rFonts w:ascii="Calibri" w:hAnsi="Calibri"/>
        </w:rPr>
        <w:t>Identidad Grupal: Los movimientos contraculturales suelen formar comunidades cohesivas que se identifican con sus principios y prácticas, creando un sentido de pertenencia y solidaridad entre sus miembros.</w:t>
      </w:r>
    </w:p>
    <w:p w14:paraId="11582B75" w14:textId="4239070C" w:rsidR="0080193C" w:rsidRDefault="0080193C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 w:rsidR="00E320D5">
        <w:rPr>
          <w:rFonts w:ascii="Calibri" w:hAnsi="Calibri"/>
        </w:rPr>
        <w:t xml:space="preserve">  </w:t>
      </w:r>
      <w:r w:rsidR="003D68B9">
        <w:rPr>
          <w:rFonts w:ascii="Calibri" w:hAnsi="Calibri"/>
        </w:rPr>
        <w:t>Estética Propia: Estos movimientos desarrollan estilos estéticos distintivos, reflejados en la moda, el arte, la música y otros aspectos culturales, que sirven tanto para expresar sus valores como para diferenciarse de la cultura dominante.</w:t>
      </w:r>
    </w:p>
    <w:p w14:paraId="6C1F4917" w14:textId="240A1925" w:rsidR="00ED213A" w:rsidRDefault="00ED213A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>- Crítica al sistema económico y político: muchas veces rechazan el consumismo, el autoritarismo, la guerra o el capitalismo.</w:t>
      </w:r>
    </w:p>
    <w:p w14:paraId="2ED0948E" w14:textId="59AC2297" w:rsidR="00ED213A" w:rsidRDefault="00001DB8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ED213A">
        <w:rPr>
          <w:rFonts w:ascii="Calibri" w:hAnsi="Calibri"/>
        </w:rPr>
        <w:t>Resistencia y lucha: enfrentan estigmatización, represión o censura por parte del poder establecido.</w:t>
      </w:r>
    </w:p>
    <w:p w14:paraId="0E27D2E2" w14:textId="77777777" w:rsidR="00001DB8" w:rsidRDefault="00001DB8" w:rsidP="00AB1412">
      <w:pPr>
        <w:jc w:val="both"/>
        <w:rPr>
          <w:rFonts w:ascii="Calibri" w:hAnsi="Calibri"/>
        </w:rPr>
      </w:pPr>
    </w:p>
    <w:p w14:paraId="2EC869CC" w14:textId="77777777" w:rsidR="00810FC7" w:rsidRDefault="003D68B9" w:rsidP="00AB1412">
      <w:pPr>
        <w:jc w:val="both"/>
        <w:rPr>
          <w:rFonts w:ascii="Calibri" w:hAnsi="Calibri"/>
        </w:rPr>
      </w:pPr>
      <w:r w:rsidRPr="00810FC7">
        <w:rPr>
          <w:rFonts w:ascii="Calibri" w:hAnsi="Calibri"/>
          <w:b/>
          <w:bCs/>
        </w:rPr>
        <w:t>Caso de Estudio:</w:t>
      </w:r>
      <w:r>
        <w:rPr>
          <w:rFonts w:ascii="Calibri" w:hAnsi="Calibri"/>
        </w:rPr>
        <w:t xml:space="preserve"> </w:t>
      </w:r>
    </w:p>
    <w:p w14:paraId="5A2A6AED" w14:textId="77777777" w:rsidR="00BA15BB" w:rsidRDefault="003D68B9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>El Movimiento Hippie</w:t>
      </w:r>
      <w:r w:rsidR="0080193C">
        <w:rPr>
          <w:rFonts w:ascii="Calibri" w:hAnsi="Calibri"/>
        </w:rPr>
        <w:t>.</w:t>
      </w:r>
      <w:r w:rsidR="00810F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Un ejemplo emblemático de contracultura es el movimiento hippie de los años 60. Surgido en Estados Unidos, el movimiento hippie promovió una visión </w:t>
      </w:r>
      <w:r>
        <w:rPr>
          <w:rFonts w:ascii="Calibri" w:hAnsi="Calibri"/>
        </w:rPr>
        <w:lastRenderedPageBreak/>
        <w:t xml:space="preserve">alternativa de la vida basada en la paz, el amor libre y la conexión con la naturaleza. En contraste con la cultura materialista y conservadora de la época, los hippies abogaron por un estilo de vida más sencillo y </w:t>
      </w:r>
      <w:r w:rsidR="00BA15BB">
        <w:rPr>
          <w:rFonts w:ascii="Calibri" w:hAnsi="Calibri"/>
        </w:rPr>
        <w:t>espiritual. El</w:t>
      </w:r>
      <w:r>
        <w:rPr>
          <w:rFonts w:ascii="Calibri" w:hAnsi="Calibri"/>
        </w:rPr>
        <w:t xml:space="preserve"> movimiento hippie tuvo un profundo impacto cultural, influyendo en la música, el arte y la moda. Festivales como Woodstock se convirtieron en símbolos de la contracultura hippie, y la música psicodélica reflejaba los ideales de libertad y experimentación del movimiento. Los hippies también cuestionaron las estructuras de poder establecidas y promovieron una actitud crítica hacia las instituciones políticas y sociales.</w:t>
      </w:r>
    </w:p>
    <w:p w14:paraId="6380503E" w14:textId="77777777" w:rsidR="00BA15BB" w:rsidRDefault="003D68B9" w:rsidP="00AB1412">
      <w:pPr>
        <w:jc w:val="both"/>
        <w:rPr>
          <w:rFonts w:ascii="Calibri" w:hAnsi="Calibri"/>
          <w:b/>
          <w:bCs/>
        </w:rPr>
      </w:pPr>
      <w:r w:rsidRPr="00BA15BB">
        <w:rPr>
          <w:rFonts w:ascii="Calibri" w:hAnsi="Calibri"/>
          <w:b/>
          <w:bCs/>
        </w:rPr>
        <w:t>El Papel de la Música y las Artes Visuales</w:t>
      </w:r>
      <w:r w:rsidR="00BA15BB">
        <w:rPr>
          <w:rFonts w:ascii="Calibri" w:hAnsi="Calibri"/>
          <w:b/>
          <w:bCs/>
        </w:rPr>
        <w:t>:</w:t>
      </w:r>
    </w:p>
    <w:p w14:paraId="7CF7B9F8" w14:textId="1153A739" w:rsidR="004B5209" w:rsidRDefault="003D68B9" w:rsidP="00AB14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La música y las artes visuales desempeñan un papel fundamental en los movimientos contraculturales. A través de la música, los movimientos contraculturales pueden expresar sus ideales, unir a sus miembros y desafiar las normas establecidas. La música se convierte en una forma poderosa de comunicación y </w:t>
      </w:r>
      <w:r w:rsidR="00FD11FF">
        <w:rPr>
          <w:rFonts w:ascii="Calibri" w:hAnsi="Calibri"/>
        </w:rPr>
        <w:t>protesta. Las</w:t>
      </w:r>
      <w:r>
        <w:rPr>
          <w:rFonts w:ascii="Calibri" w:hAnsi="Calibri"/>
        </w:rPr>
        <w:t xml:space="preserve"> artes visuales, por otro lado, contribuyen a la creación de una identidad visual distintiva para el movimiento, a menudo desafiando las convenciones estéticas predominantes. Los carteles, pinturas y otras formas de arte visual pueden transmitir mensajes subversivos y ofrecer una crítica visual a la cultura dominante.</w:t>
      </w:r>
    </w:p>
    <w:sectPr w:rsidR="004B520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07A1"/>
    <w:multiLevelType w:val="hybridMultilevel"/>
    <w:tmpl w:val="FCC80E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E9AE76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931"/>
    <w:multiLevelType w:val="hybridMultilevel"/>
    <w:tmpl w:val="228EE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076A7"/>
    <w:multiLevelType w:val="hybridMultilevel"/>
    <w:tmpl w:val="91F871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4198E"/>
    <w:multiLevelType w:val="hybridMultilevel"/>
    <w:tmpl w:val="390281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6313">
    <w:abstractNumId w:val="0"/>
  </w:num>
  <w:num w:numId="2" w16cid:durableId="1702899048">
    <w:abstractNumId w:val="1"/>
  </w:num>
  <w:num w:numId="3" w16cid:durableId="1044793934">
    <w:abstractNumId w:val="3"/>
  </w:num>
  <w:num w:numId="4" w16cid:durableId="140275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AC"/>
    <w:rsid w:val="00001DB8"/>
    <w:rsid w:val="000975EB"/>
    <w:rsid w:val="000F473A"/>
    <w:rsid w:val="00117F6F"/>
    <w:rsid w:val="00124E6C"/>
    <w:rsid w:val="00150DCF"/>
    <w:rsid w:val="001A1ED6"/>
    <w:rsid w:val="001E14CA"/>
    <w:rsid w:val="002C3CDC"/>
    <w:rsid w:val="003670BC"/>
    <w:rsid w:val="00373BA9"/>
    <w:rsid w:val="003D68B9"/>
    <w:rsid w:val="003F6D9B"/>
    <w:rsid w:val="00426ADE"/>
    <w:rsid w:val="004A0280"/>
    <w:rsid w:val="004B5209"/>
    <w:rsid w:val="004C77C0"/>
    <w:rsid w:val="005438D2"/>
    <w:rsid w:val="005603FD"/>
    <w:rsid w:val="006000F7"/>
    <w:rsid w:val="006D5D62"/>
    <w:rsid w:val="007C3C94"/>
    <w:rsid w:val="007C764B"/>
    <w:rsid w:val="007F7ED7"/>
    <w:rsid w:val="0080193C"/>
    <w:rsid w:val="00810FC7"/>
    <w:rsid w:val="00860434"/>
    <w:rsid w:val="00890712"/>
    <w:rsid w:val="00894C62"/>
    <w:rsid w:val="00903DE5"/>
    <w:rsid w:val="0092551C"/>
    <w:rsid w:val="0095503A"/>
    <w:rsid w:val="009E30F4"/>
    <w:rsid w:val="009E38BB"/>
    <w:rsid w:val="00A20F5E"/>
    <w:rsid w:val="00A72660"/>
    <w:rsid w:val="00A851E9"/>
    <w:rsid w:val="00AB1412"/>
    <w:rsid w:val="00AC7A6C"/>
    <w:rsid w:val="00AF25BC"/>
    <w:rsid w:val="00B27F00"/>
    <w:rsid w:val="00B8124F"/>
    <w:rsid w:val="00B90200"/>
    <w:rsid w:val="00BA15BB"/>
    <w:rsid w:val="00BD5F4F"/>
    <w:rsid w:val="00C027D2"/>
    <w:rsid w:val="00C317DF"/>
    <w:rsid w:val="00C43AEB"/>
    <w:rsid w:val="00C61F52"/>
    <w:rsid w:val="00DA6FAC"/>
    <w:rsid w:val="00DB3551"/>
    <w:rsid w:val="00DF36C0"/>
    <w:rsid w:val="00E0733E"/>
    <w:rsid w:val="00E320D5"/>
    <w:rsid w:val="00E5429A"/>
    <w:rsid w:val="00E64733"/>
    <w:rsid w:val="00E82130"/>
    <w:rsid w:val="00E963B3"/>
    <w:rsid w:val="00EB11B3"/>
    <w:rsid w:val="00ED213A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CE0C"/>
  <w15:chartTrackingRefBased/>
  <w15:docId w15:val="{99502364-C1D5-E945-B99E-51CF0B83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6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6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F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F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F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F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F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F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6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6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6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6F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6F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6F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F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6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7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4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4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97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87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1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7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4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72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6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3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9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8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0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3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5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5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8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83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3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9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83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39396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2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2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62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7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9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9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33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4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7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4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0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8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39633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7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1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7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2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1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8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46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2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2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5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8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55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4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88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15869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7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5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4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4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9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0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9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9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3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81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7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8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4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43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0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5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2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87846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5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5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1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06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6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3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1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3090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22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4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1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82084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3756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849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875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1054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96768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4615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14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4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07177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6246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8646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66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255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7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4934">
                  <w:marLeft w:val="0"/>
                  <w:marRight w:val="0"/>
                  <w:marTop w:val="0"/>
                  <w:marBottom w:val="0"/>
                  <w:divBdr>
                    <w:top w:val="single" w:sz="6" w:space="6" w:color="E9EDF8"/>
                    <w:left w:val="single" w:sz="6" w:space="18" w:color="E9EDF8"/>
                    <w:bottom w:val="single" w:sz="6" w:space="6" w:color="E9EDF8"/>
                    <w:right w:val="single" w:sz="6" w:space="18" w:color="E9EDF8"/>
                  </w:divBdr>
                </w:div>
                <w:div w:id="857892774">
                  <w:marLeft w:val="0"/>
                  <w:marRight w:val="0"/>
                  <w:marTop w:val="0"/>
                  <w:marBottom w:val="0"/>
                  <w:divBdr>
                    <w:top w:val="single" w:sz="6" w:space="6" w:color="E9EDF8"/>
                    <w:left w:val="single" w:sz="6" w:space="18" w:color="E9EDF8"/>
                    <w:bottom w:val="single" w:sz="6" w:space="6" w:color="E9EDF8"/>
                    <w:right w:val="single" w:sz="6" w:space="18" w:color="E9EDF8"/>
                  </w:divBdr>
                </w:div>
                <w:div w:id="1413089284">
                  <w:marLeft w:val="0"/>
                  <w:marRight w:val="0"/>
                  <w:marTop w:val="0"/>
                  <w:marBottom w:val="0"/>
                  <w:divBdr>
                    <w:top w:val="single" w:sz="6" w:space="6" w:color="E9EDF8"/>
                    <w:left w:val="single" w:sz="6" w:space="18" w:color="E9EDF8"/>
                    <w:bottom w:val="single" w:sz="6" w:space="6" w:color="E9EDF8"/>
                    <w:right w:val="single" w:sz="6" w:space="18" w:color="E9EDF8"/>
                  </w:divBdr>
                </w:div>
              </w:divsChild>
            </w:div>
            <w:div w:id="9689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6236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4505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3950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96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0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8113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1604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580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734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7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6596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3927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99563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7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535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7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0229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7751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2023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75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2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84092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8619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97047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57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181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4830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5667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047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754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60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2431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0813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83282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02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2662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5886">
                              <w:marLeft w:val="0"/>
                              <w:marRight w:val="51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015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7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641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romero</dc:creator>
  <cp:keywords/>
  <dc:description/>
  <cp:lastModifiedBy>lucia romero</cp:lastModifiedBy>
  <cp:revision>2</cp:revision>
  <dcterms:created xsi:type="dcterms:W3CDTF">2025-07-16T09:01:00Z</dcterms:created>
  <dcterms:modified xsi:type="dcterms:W3CDTF">2025-07-16T09:01:00Z</dcterms:modified>
</cp:coreProperties>
</file>