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CellMar>
          <w:left w:w="0" w:type="dxa"/>
          <w:right w:w="0" w:type="dxa"/>
        </w:tblCellMar>
        <w:tblLook w:val="04A0"/>
      </w:tblPr>
      <w:tblGrid>
        <w:gridCol w:w="8505"/>
      </w:tblGrid>
      <w:tr w:rsidR="00A82C74" w:rsidRPr="00A82C74" w:rsidTr="00A82C74">
        <w:trPr>
          <w:trHeight w:val="2865"/>
          <w:tblCellSpacing w:w="0" w:type="dxa"/>
        </w:trPr>
        <w:tc>
          <w:tcPr>
            <w:tcW w:w="14370" w:type="dxa"/>
            <w:hideMark/>
          </w:tcPr>
          <w:p w:rsidR="00A82C74" w:rsidRPr="00A82C74" w:rsidRDefault="00A82C74" w:rsidP="00A82C74">
            <w:pPr>
              <w:spacing w:before="100" w:beforeAutospacing="1" w:after="100" w:afterAutospacing="1" w:line="360" w:lineRule="auto"/>
              <w:jc w:val="both"/>
              <w:rPr>
                <w:rFonts w:ascii="Times New Roman" w:eastAsia="Times New Roman" w:hAnsi="Times New Roman" w:cs="Times New Roman"/>
                <w:sz w:val="24"/>
                <w:szCs w:val="24"/>
                <w:lang w:eastAsia="es-AR"/>
              </w:rPr>
            </w:pPr>
            <w:r w:rsidRPr="00A82C74">
              <w:rPr>
                <w:rFonts w:ascii="Times New Roman" w:eastAsia="Times New Roman" w:hAnsi="Times New Roman" w:cs="Times New Roman"/>
                <w:b/>
                <w:bCs/>
                <w:sz w:val="28"/>
                <w:szCs w:val="28"/>
                <w:lang w:eastAsia="es-AR"/>
              </w:rPr>
              <w:t>Sistemas abiertos y sistemas cerrados</w:t>
            </w:r>
          </w:p>
          <w:p w:rsidR="00A82C74" w:rsidRPr="00A82C74" w:rsidRDefault="00A82C74" w:rsidP="00A82C74">
            <w:pPr>
              <w:spacing w:before="100" w:beforeAutospacing="1" w:after="100" w:afterAutospacing="1" w:line="360" w:lineRule="auto"/>
              <w:jc w:val="both"/>
              <w:rPr>
                <w:rFonts w:ascii="Times New Roman" w:eastAsia="Times New Roman" w:hAnsi="Times New Roman" w:cs="Times New Roman"/>
                <w:sz w:val="24"/>
                <w:szCs w:val="24"/>
                <w:lang w:eastAsia="es-AR"/>
              </w:rPr>
            </w:pPr>
            <w:r w:rsidRPr="00A82C74">
              <w:rPr>
                <w:rFonts w:ascii="Times New Roman" w:eastAsia="Times New Roman" w:hAnsi="Times New Roman" w:cs="Times New Roman"/>
                <w:sz w:val="28"/>
                <w:szCs w:val="28"/>
                <w:lang w:eastAsia="es-AR"/>
              </w:rPr>
              <w:t>Desde el punto de vista de su vinculación con el entorno podemos clasificar a los sistemas en abiertos y cerrados.</w:t>
            </w:r>
          </w:p>
          <w:p w:rsidR="00A82C74" w:rsidRPr="00A82C74" w:rsidRDefault="00A82C74" w:rsidP="00A82C74">
            <w:pPr>
              <w:spacing w:before="100" w:beforeAutospacing="1" w:after="160" w:line="360" w:lineRule="auto"/>
              <w:jc w:val="both"/>
              <w:rPr>
                <w:rFonts w:ascii="Times New Roman" w:eastAsia="Times New Roman" w:hAnsi="Times New Roman" w:cs="Times New Roman"/>
                <w:sz w:val="24"/>
                <w:szCs w:val="24"/>
                <w:lang w:eastAsia="es-AR"/>
              </w:rPr>
            </w:pPr>
            <w:r w:rsidRPr="00A82C74">
              <w:rPr>
                <w:rFonts w:ascii="Times New Roman" w:eastAsia="Times New Roman" w:hAnsi="Times New Roman" w:cs="Times New Roman"/>
                <w:sz w:val="28"/>
                <w:szCs w:val="28"/>
                <w:lang w:eastAsia="es-AR"/>
              </w:rPr>
              <w:t xml:space="preserve">Los </w:t>
            </w:r>
            <w:r w:rsidRPr="00A82C74">
              <w:rPr>
                <w:rFonts w:ascii="Times New Roman" w:eastAsia="Times New Roman" w:hAnsi="Times New Roman" w:cs="Times New Roman"/>
                <w:b/>
                <w:bCs/>
                <w:sz w:val="28"/>
                <w:szCs w:val="28"/>
                <w:lang w:eastAsia="es-AR"/>
              </w:rPr>
              <w:t>sistemas abiertos</w:t>
            </w:r>
            <w:r w:rsidRPr="00A82C74">
              <w:rPr>
                <w:rFonts w:ascii="Times New Roman" w:eastAsia="Times New Roman" w:hAnsi="Times New Roman" w:cs="Times New Roman"/>
                <w:sz w:val="28"/>
                <w:szCs w:val="28"/>
                <w:lang w:eastAsia="es-AR"/>
              </w:rPr>
              <w:t xml:space="preserve"> son los que están en relación con su entorno (con su medio), con el que mantienen un permanente intercambio, este intercambio puede ser tanto de energía, de materia, de información, etc., como de residuos, de contaminación, de desorden, etc. En sistemas abiertos podemos hablar de entradas y de salidas.</w:t>
            </w:r>
          </w:p>
        </w:tc>
      </w:tr>
    </w:tbl>
    <w:p w:rsidR="00A82C74" w:rsidRPr="00A82C74" w:rsidRDefault="00A82C74" w:rsidP="00A82C74">
      <w:pPr>
        <w:spacing w:after="0" w:line="240" w:lineRule="auto"/>
        <w:rPr>
          <w:rFonts w:ascii="Times New Roman" w:eastAsia="Times New Roman" w:hAnsi="Times New Roman" w:cs="Times New Roman"/>
          <w:sz w:val="24"/>
          <w:szCs w:val="24"/>
          <w:lang w:eastAsia="es-AR"/>
        </w:rPr>
      </w:pPr>
      <w:r>
        <w:rPr>
          <w:rFonts w:ascii="Times New Roman" w:eastAsia="Times New Roman" w:hAnsi="Times New Roman" w:cs="Times New Roman"/>
          <w:noProof/>
          <w:sz w:val="24"/>
          <w:szCs w:val="24"/>
          <w:lang w:eastAsia="es-AR"/>
        </w:rPr>
        <w:drawing>
          <wp:inline distT="0" distB="0" distL="0" distR="0">
            <wp:extent cx="5449570" cy="1297305"/>
            <wp:effectExtent l="19050" t="0" r="0" b="0"/>
            <wp:docPr id="1" name="Imagen 1" descr="https://www.tecnologia-tecnica.com.ar/enfoquesistemico/enfoquesistemico_archivos/image12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ecnologia-tecnica.com.ar/enfoquesistemico/enfoquesistemico_archivos/image1253.png"/>
                    <pic:cNvPicPr>
                      <a:picLocks noChangeAspect="1" noChangeArrowheads="1"/>
                    </pic:cNvPicPr>
                  </pic:nvPicPr>
                  <pic:blipFill>
                    <a:blip r:embed="rId4"/>
                    <a:srcRect/>
                    <a:stretch>
                      <a:fillRect/>
                    </a:stretch>
                  </pic:blipFill>
                  <pic:spPr bwMode="auto">
                    <a:xfrm>
                      <a:off x="0" y="0"/>
                      <a:ext cx="5449570" cy="1297305"/>
                    </a:xfrm>
                    <a:prstGeom prst="rect">
                      <a:avLst/>
                    </a:prstGeom>
                    <a:noFill/>
                    <a:ln w="9525">
                      <a:noFill/>
                      <a:miter lim="800000"/>
                      <a:headEnd/>
                      <a:tailEnd/>
                    </a:ln>
                  </pic:spPr>
                </pic:pic>
              </a:graphicData>
            </a:graphic>
          </wp:inline>
        </w:drawing>
      </w:r>
    </w:p>
    <w:tbl>
      <w:tblPr>
        <w:tblW w:w="0" w:type="auto"/>
        <w:tblCellSpacing w:w="0" w:type="dxa"/>
        <w:tblCellMar>
          <w:left w:w="0" w:type="dxa"/>
          <w:right w:w="0" w:type="dxa"/>
        </w:tblCellMar>
        <w:tblLook w:val="04A0"/>
      </w:tblPr>
      <w:tblGrid>
        <w:gridCol w:w="8505"/>
      </w:tblGrid>
      <w:tr w:rsidR="00A82C74" w:rsidRPr="00A82C74" w:rsidTr="00A82C74">
        <w:trPr>
          <w:trHeight w:val="2415"/>
          <w:tblCellSpacing w:w="0" w:type="dxa"/>
        </w:trPr>
        <w:tc>
          <w:tcPr>
            <w:tcW w:w="14475" w:type="dxa"/>
            <w:hideMark/>
          </w:tcPr>
          <w:p w:rsidR="00A82C74" w:rsidRPr="00A82C74" w:rsidRDefault="00A82C74" w:rsidP="00A82C74">
            <w:pPr>
              <w:spacing w:before="100" w:beforeAutospacing="1" w:after="100" w:afterAutospacing="1" w:line="360" w:lineRule="auto"/>
              <w:jc w:val="both"/>
              <w:rPr>
                <w:rFonts w:ascii="Times New Roman" w:eastAsia="Times New Roman" w:hAnsi="Times New Roman" w:cs="Times New Roman"/>
                <w:sz w:val="24"/>
                <w:szCs w:val="24"/>
                <w:lang w:eastAsia="es-AR"/>
              </w:rPr>
            </w:pPr>
            <w:r w:rsidRPr="00A82C74">
              <w:rPr>
                <w:rFonts w:ascii="Times New Roman" w:eastAsia="Times New Roman" w:hAnsi="Times New Roman" w:cs="Times New Roman"/>
                <w:sz w:val="28"/>
                <w:szCs w:val="28"/>
                <w:lang w:eastAsia="es-AR"/>
              </w:rPr>
              <w:t xml:space="preserve">Un </w:t>
            </w:r>
            <w:r w:rsidRPr="00A82C74">
              <w:rPr>
                <w:rFonts w:ascii="Times New Roman" w:eastAsia="Times New Roman" w:hAnsi="Times New Roman" w:cs="Times New Roman"/>
                <w:b/>
                <w:bCs/>
                <w:sz w:val="28"/>
                <w:szCs w:val="28"/>
                <w:lang w:eastAsia="es-AR"/>
              </w:rPr>
              <w:t>sistema cerrado</w:t>
            </w:r>
            <w:r w:rsidRPr="00A82C74">
              <w:rPr>
                <w:rFonts w:ascii="Times New Roman" w:eastAsia="Times New Roman" w:hAnsi="Times New Roman" w:cs="Times New Roman"/>
                <w:sz w:val="28"/>
                <w:szCs w:val="28"/>
                <w:lang w:eastAsia="es-AR"/>
              </w:rPr>
              <w:t xml:space="preserve"> es aquél que está totalmente aislado del mundo exterior, con en consecuencia, no tiene ningún tipo de intercambio.</w:t>
            </w:r>
          </w:p>
          <w:p w:rsidR="00A82C74" w:rsidRPr="00A82C74" w:rsidRDefault="00A82C74" w:rsidP="00A82C74">
            <w:pPr>
              <w:spacing w:before="100" w:beforeAutospacing="1" w:after="160" w:line="360" w:lineRule="auto"/>
              <w:jc w:val="both"/>
              <w:rPr>
                <w:rFonts w:ascii="Times New Roman" w:eastAsia="Times New Roman" w:hAnsi="Times New Roman" w:cs="Times New Roman"/>
                <w:sz w:val="24"/>
                <w:szCs w:val="24"/>
                <w:lang w:eastAsia="es-AR"/>
              </w:rPr>
            </w:pPr>
            <w:r w:rsidRPr="00A82C74">
              <w:rPr>
                <w:rFonts w:ascii="Times New Roman" w:eastAsia="Times New Roman" w:hAnsi="Times New Roman" w:cs="Times New Roman"/>
                <w:sz w:val="28"/>
                <w:szCs w:val="28"/>
                <w:lang w:eastAsia="es-AR"/>
              </w:rPr>
              <w:t>Un sistema cerrado es sistema que no tiene medio externo. Ahora bien, un sistema cerrado es una abstracción que no tiene vigencia en la vida real, pero que debido a la simplificación que significa manejarse con datos que están limitados dentro del sistema ha permitido establecer leyes generales de la ciencia.</w:t>
            </w:r>
          </w:p>
        </w:tc>
      </w:tr>
    </w:tbl>
    <w:p w:rsidR="00516937" w:rsidRDefault="00A82C74">
      <w:r>
        <w:rPr>
          <w:rFonts w:ascii="Times New Roman" w:eastAsia="Times New Roman" w:hAnsi="Times New Roman" w:cs="Times New Roman"/>
          <w:noProof/>
          <w:sz w:val="24"/>
          <w:szCs w:val="24"/>
          <w:lang w:eastAsia="es-AR"/>
        </w:rPr>
        <w:drawing>
          <wp:inline distT="0" distB="0" distL="0" distR="0">
            <wp:extent cx="2767965" cy="2051050"/>
            <wp:effectExtent l="19050" t="0" r="0" b="0"/>
            <wp:docPr id="2" name="Imagen 2" descr="https://www.tecnologia-tecnica.com.ar/enfoquesistemico/enfoquesistemico_archivos/image12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tecnologia-tecnica.com.ar/enfoquesistemico/enfoquesistemico_archivos/image1255.png"/>
                    <pic:cNvPicPr>
                      <a:picLocks noChangeAspect="1" noChangeArrowheads="1"/>
                    </pic:cNvPicPr>
                  </pic:nvPicPr>
                  <pic:blipFill>
                    <a:blip r:embed="rId5"/>
                    <a:srcRect/>
                    <a:stretch>
                      <a:fillRect/>
                    </a:stretch>
                  </pic:blipFill>
                  <pic:spPr bwMode="auto">
                    <a:xfrm>
                      <a:off x="0" y="0"/>
                      <a:ext cx="2767965" cy="2051050"/>
                    </a:xfrm>
                    <a:prstGeom prst="rect">
                      <a:avLst/>
                    </a:prstGeom>
                    <a:noFill/>
                    <a:ln w="9525">
                      <a:noFill/>
                      <a:miter lim="800000"/>
                      <a:headEnd/>
                      <a:tailEnd/>
                    </a:ln>
                  </pic:spPr>
                </pic:pic>
              </a:graphicData>
            </a:graphic>
          </wp:inline>
        </w:drawing>
      </w:r>
    </w:p>
    <w:sectPr w:rsidR="00516937" w:rsidSect="00A82C74">
      <w:pgSz w:w="11907" w:h="16839" w:code="9"/>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hyphenationZone w:val="425"/>
  <w:drawingGridHorizontalSpacing w:val="110"/>
  <w:displayHorizontalDrawingGridEvery w:val="2"/>
  <w:characterSpacingControl w:val="doNotCompress"/>
  <w:compat/>
  <w:rsids>
    <w:rsidRoot w:val="00A82C74"/>
    <w:rsid w:val="000270BF"/>
    <w:rsid w:val="00034BB6"/>
    <w:rsid w:val="00044C0D"/>
    <w:rsid w:val="000503D8"/>
    <w:rsid w:val="0006201A"/>
    <w:rsid w:val="00074E6F"/>
    <w:rsid w:val="000764C8"/>
    <w:rsid w:val="00082926"/>
    <w:rsid w:val="00086F18"/>
    <w:rsid w:val="000A45A2"/>
    <w:rsid w:val="000B3021"/>
    <w:rsid w:val="000F3F3E"/>
    <w:rsid w:val="000F7784"/>
    <w:rsid w:val="00113BCF"/>
    <w:rsid w:val="001600EF"/>
    <w:rsid w:val="001C064C"/>
    <w:rsid w:val="001C1FDB"/>
    <w:rsid w:val="001F7BCC"/>
    <w:rsid w:val="002005EC"/>
    <w:rsid w:val="002059C7"/>
    <w:rsid w:val="002068C7"/>
    <w:rsid w:val="00227140"/>
    <w:rsid w:val="00234883"/>
    <w:rsid w:val="00247DA5"/>
    <w:rsid w:val="00270EB9"/>
    <w:rsid w:val="002733EA"/>
    <w:rsid w:val="002836CF"/>
    <w:rsid w:val="002A5096"/>
    <w:rsid w:val="002E5DE3"/>
    <w:rsid w:val="002F1766"/>
    <w:rsid w:val="00303A0E"/>
    <w:rsid w:val="00320788"/>
    <w:rsid w:val="00332F96"/>
    <w:rsid w:val="003D0F79"/>
    <w:rsid w:val="003E20DE"/>
    <w:rsid w:val="003F5BB7"/>
    <w:rsid w:val="004347CE"/>
    <w:rsid w:val="00446EB7"/>
    <w:rsid w:val="004571C3"/>
    <w:rsid w:val="004748F2"/>
    <w:rsid w:val="004D00A2"/>
    <w:rsid w:val="00516937"/>
    <w:rsid w:val="00526850"/>
    <w:rsid w:val="0052693B"/>
    <w:rsid w:val="005439EA"/>
    <w:rsid w:val="00561EF0"/>
    <w:rsid w:val="00591DF1"/>
    <w:rsid w:val="005A4A46"/>
    <w:rsid w:val="005D7296"/>
    <w:rsid w:val="00611CDE"/>
    <w:rsid w:val="00615980"/>
    <w:rsid w:val="00653319"/>
    <w:rsid w:val="006926A2"/>
    <w:rsid w:val="006D71D9"/>
    <w:rsid w:val="006E3D91"/>
    <w:rsid w:val="006E3F49"/>
    <w:rsid w:val="006E7DCF"/>
    <w:rsid w:val="0075663F"/>
    <w:rsid w:val="007B14A1"/>
    <w:rsid w:val="007B5FF2"/>
    <w:rsid w:val="007E3E4B"/>
    <w:rsid w:val="00834623"/>
    <w:rsid w:val="008402D6"/>
    <w:rsid w:val="00845643"/>
    <w:rsid w:val="00865A3B"/>
    <w:rsid w:val="00902FF9"/>
    <w:rsid w:val="00906D65"/>
    <w:rsid w:val="0093563E"/>
    <w:rsid w:val="00961820"/>
    <w:rsid w:val="009764B4"/>
    <w:rsid w:val="00990795"/>
    <w:rsid w:val="009974F6"/>
    <w:rsid w:val="009B3323"/>
    <w:rsid w:val="009B61B1"/>
    <w:rsid w:val="009D293C"/>
    <w:rsid w:val="00A0077D"/>
    <w:rsid w:val="00A251AE"/>
    <w:rsid w:val="00A5173D"/>
    <w:rsid w:val="00A76273"/>
    <w:rsid w:val="00A76D3B"/>
    <w:rsid w:val="00A82C74"/>
    <w:rsid w:val="00A941CE"/>
    <w:rsid w:val="00AA0317"/>
    <w:rsid w:val="00AB5887"/>
    <w:rsid w:val="00AD3570"/>
    <w:rsid w:val="00AD6F8F"/>
    <w:rsid w:val="00AF0838"/>
    <w:rsid w:val="00AF7C8B"/>
    <w:rsid w:val="00B078B2"/>
    <w:rsid w:val="00B5637B"/>
    <w:rsid w:val="00B65DA6"/>
    <w:rsid w:val="00B8119A"/>
    <w:rsid w:val="00B82BB5"/>
    <w:rsid w:val="00BB0CF1"/>
    <w:rsid w:val="00BB5FC4"/>
    <w:rsid w:val="00BE7B00"/>
    <w:rsid w:val="00C31433"/>
    <w:rsid w:val="00C80BE5"/>
    <w:rsid w:val="00CB6B1C"/>
    <w:rsid w:val="00CE27B9"/>
    <w:rsid w:val="00CE681B"/>
    <w:rsid w:val="00D31084"/>
    <w:rsid w:val="00D5164E"/>
    <w:rsid w:val="00D6716C"/>
    <w:rsid w:val="00DB1B8C"/>
    <w:rsid w:val="00DE210A"/>
    <w:rsid w:val="00DF11D8"/>
    <w:rsid w:val="00DF27DC"/>
    <w:rsid w:val="00DF4280"/>
    <w:rsid w:val="00E10E81"/>
    <w:rsid w:val="00E355D2"/>
    <w:rsid w:val="00E35BF0"/>
    <w:rsid w:val="00E405A7"/>
    <w:rsid w:val="00E720F5"/>
    <w:rsid w:val="00E81AD5"/>
    <w:rsid w:val="00EC0BB8"/>
    <w:rsid w:val="00ED10D9"/>
    <w:rsid w:val="00ED7FD2"/>
    <w:rsid w:val="00F00BDF"/>
    <w:rsid w:val="00F01BCE"/>
    <w:rsid w:val="00F204FB"/>
    <w:rsid w:val="00F24C09"/>
    <w:rsid w:val="00F37D85"/>
    <w:rsid w:val="00F6068D"/>
    <w:rsid w:val="00F665B2"/>
    <w:rsid w:val="00FA58E5"/>
    <w:rsid w:val="00FB5D31"/>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93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82C7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2C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8395490">
      <w:bodyDiv w:val="1"/>
      <w:marLeft w:val="0"/>
      <w:marRight w:val="0"/>
      <w:marTop w:val="0"/>
      <w:marBottom w:val="0"/>
      <w:divBdr>
        <w:top w:val="none" w:sz="0" w:space="0" w:color="auto"/>
        <w:left w:val="none" w:sz="0" w:space="0" w:color="auto"/>
        <w:bottom w:val="none" w:sz="0" w:space="0" w:color="auto"/>
        <w:right w:val="none" w:sz="0" w:space="0" w:color="auto"/>
      </w:divBdr>
      <w:divsChild>
        <w:div w:id="783768186">
          <w:marLeft w:val="0"/>
          <w:marRight w:val="0"/>
          <w:marTop w:val="0"/>
          <w:marBottom w:val="0"/>
          <w:divBdr>
            <w:top w:val="none" w:sz="0" w:space="0" w:color="auto"/>
            <w:left w:val="none" w:sz="0" w:space="0" w:color="auto"/>
            <w:bottom w:val="none" w:sz="0" w:space="0" w:color="auto"/>
            <w:right w:val="none" w:sz="0" w:space="0" w:color="auto"/>
          </w:divBdr>
        </w:div>
        <w:div w:id="583489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143</Words>
  <Characters>787</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Alumno</cp:lastModifiedBy>
  <cp:revision>1</cp:revision>
  <dcterms:created xsi:type="dcterms:W3CDTF">2024-08-12T22:41:00Z</dcterms:created>
  <dcterms:modified xsi:type="dcterms:W3CDTF">2024-08-12T22:44:00Z</dcterms:modified>
</cp:coreProperties>
</file>