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7d45e35d7c04dfc" /><Relationship Type="http://schemas.openxmlformats.org/package/2006/relationships/metadata/core-properties" Target="/package/services/metadata/core-properties/56a87f2f335a43e8a70740cbd377e8d9.psmdcp" Id="Rf6ae64736a424d61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line="326" w:lineRule="auto"/>
        <w:ind w:firstLine="20"/>
        <w:jc w:val="both"/>
        <w:rPr>
          <w:sz w:val="31"/>
        </w:rPr>
        <w:sectPr>
          <w:footerReference w:type="default" r:id="Rc520aa6805644fe0"/>
          <w:headerReference w:type="default" r:id="R800a167ec6c44804"/>
          <w:type w:val="continuous"/>
          <w:pgSz w:w="11900" w:h="1172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b/>
          <w:color w:val="000000"/>
          <w:sz w:val="31"/>
        </w:rPr>
        <w:t xml:space="preserve">Los derechos humanos, una perspectiva integral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4241800</wp:posOffset>
            </wp:positionH>
            <wp:positionV relativeFrom="page">
              <wp:posOffset>3162300</wp:posOffset>
            </wp:positionV>
            <wp:extent cx="2654300" cy="2628900"/>
            <wp:effectExtent l="0" t="0" r="2540" b="4445"/>
            <wp:wrapNone/>
            <wp:docPr id="1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b441219eae247d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163" w:line="292" w:lineRule="auto"/>
        <w:ind w:left="20" w:right="80" w:firstLine="280"/>
        <w:jc w:val="both"/>
        <w:rPr>
          <w:sz w:val="21"/>
        </w:rPr>
      </w:pPr>
      <w:r>
        <w:rPr>
          <w:rFonts w:hint="eastAsia" w:ascii="Calibri" w:hAnsi="Calibri" w:eastAsia="Calibri"/>
          <w:color w:val="000000"/>
          <w:sz w:val="21"/>
        </w:rPr>
        <w:t xml:space="preserve">Como leíste en el capítulo anterior, la noción de </w:t>
      </w:r>
      <w:r>
        <w:rPr>
          <w:rFonts w:hint="eastAsia" w:ascii="Calibri" w:hAnsi="Calibri" w:eastAsia="Calibri"/>
          <w:color w:val="000000"/>
          <w:sz w:val="21"/>
        </w:rPr>
        <w:t xml:space="preserve">derechos humanos entendida como el derecho a la </w:t>
      </w:r>
      <w:r>
        <w:rPr>
          <w:rFonts w:hint="eastAsia" w:ascii="Calibri" w:hAnsi="Calibri" w:eastAsia="Calibri"/>
          <w:color w:val="000000"/>
          <w:sz w:val="21"/>
        </w:rPr>
        <w:t xml:space="preserve">vida pero también a la salud, el trabajo, lavivienda </w:t>
      </w:r>
      <w:r>
        <w:rPr>
          <w:rFonts w:hint="eastAsia" w:ascii="Calibri" w:hAnsi="Calibri" w:eastAsia="Calibri"/>
          <w:color w:val="000000"/>
          <w:sz w:val="21"/>
        </w:rPr>
        <w:t xml:space="preserve">digna, el libre pensamiento, entre otros,se exten-</w:t>
      </w:r>
      <w:r>
        <w:rPr>
          <w:rFonts w:hint="eastAsia" w:ascii="Calibri" w:hAnsi="Calibri" w:eastAsia="Calibri"/>
          <w:color w:val="000000"/>
          <w:sz w:val="21"/>
        </w:rPr>
        <w:t xml:space="preserve">dió a partir del final de la Segunda Guerra Mundial.</w:t>
      </w:r>
      <w:r>
        <w:rPr>
          <w:rFonts w:hint="eastAsia" w:ascii="Calibri" w:hAnsi="Calibri" w:eastAsia="Calibri"/>
          <w:b/>
          <w:color w:val="000000"/>
          <w:sz w:val="21"/>
        </w:rPr>
        <w:t xml:space="preserve">La Declaración Universal de Derechos Humanos</w:t>
      </w:r>
      <w:r>
        <w:rPr>
          <w:rFonts w:hint="eastAsia" w:ascii="Calibri" w:hAnsi="Calibri" w:eastAsia="Calibri"/>
          <w:color w:val="000000"/>
          <w:sz w:val="21"/>
        </w:rPr>
        <w:t xml:space="preserve"> </w:t>
      </w:r>
      <w:r>
        <w:rPr>
          <w:rFonts w:hint="eastAsia" w:ascii="Calibri" w:hAnsi="Calibri" w:eastAsia="Calibri"/>
          <w:color w:val="000000"/>
          <w:sz w:val="21"/>
        </w:rPr>
        <w:t xml:space="preserve">estipula toda una serie de derechos que son irre-</w:t>
      </w:r>
      <w:r>
        <w:rPr>
          <w:rFonts w:hint="eastAsia" w:ascii="Calibri" w:hAnsi="Calibri" w:eastAsia="Calibri"/>
          <w:color w:val="000000"/>
          <w:sz w:val="21"/>
        </w:rPr>
        <w:t xml:space="preserve">nunciables. Desde entonces, su violación, parcial o </w:t>
      </w:r>
      <w:r>
        <w:rPr>
          <w:rFonts w:hint="eastAsia" w:ascii="Calibri" w:hAnsi="Calibri" w:eastAsia="Calibri"/>
          <w:color w:val="000000"/>
          <w:sz w:val="21"/>
        </w:rPr>
        <w:t xml:space="preserve">total, llevada a cabo por un Estado, constituye un </w:t>
      </w:r>
      <w:r>
        <w:rPr>
          <w:rFonts w:hint="eastAsia" w:ascii="Calibri" w:hAnsi="Calibri" w:eastAsia="Calibri"/>
          <w:b/>
          <w:color w:val="000000"/>
          <w:sz w:val="21"/>
        </w:rPr>
        <w:t xml:space="preserve">delito de lesa humanidad,</w:t>
      </w:r>
      <w:r>
        <w:rPr>
          <w:rFonts w:hint="eastAsia" w:ascii="Calibri" w:hAnsi="Calibri" w:eastAsia="Calibri"/>
          <w:color w:val="000000"/>
          <w:sz w:val="21"/>
        </w:rPr>
        <w:t xml:space="preserve"> es decir, contra</w:t>
      </w:r>
      <w:r>
        <w:rPr>
          <w:rFonts w:hint="eastAsia" w:ascii="Calibri" w:hAnsi="Calibri" w:eastAsia="Calibri"/>
          <w:b/>
          <w:color w:val="000000"/>
          <w:sz w:val="21"/>
        </w:rPr>
        <w:t xml:space="preserve"> </w:t>
      </w:r>
      <w:r>
        <w:rPr>
          <w:rFonts w:hint="eastAsia" w:ascii="Calibri" w:hAnsi="Calibri" w:eastAsia="Calibri"/>
          <w:color w:val="000000"/>
          <w:sz w:val="21"/>
        </w:rPr>
        <w:t xml:space="preserve">toda</w:t>
      </w:r>
      <w:r>
        <w:rPr>
          <w:rFonts w:hint="eastAsia" w:ascii="Calibri" w:hAnsi="Calibri" w:eastAsia="Calibri"/>
          <w:b/>
          <w:color w:val="000000"/>
          <w:sz w:val="21"/>
        </w:rPr>
        <w:t xml:space="preserve"> </w:t>
      </w:r>
      <w:r>
        <w:rPr>
          <w:rFonts w:hint="eastAsia" w:ascii="Calibri" w:hAnsi="Calibri" w:eastAsia="Calibri"/>
          <w:color w:val="000000"/>
          <w:sz w:val="21"/>
        </w:rPr>
        <w:t xml:space="preserve">la </w:t>
      </w:r>
      <w:r>
        <w:rPr>
          <w:rFonts w:hint="eastAsia" w:ascii="Calibri" w:hAnsi="Calibri" w:eastAsia="Calibri"/>
          <w:color w:val="000000"/>
          <w:sz w:val="21"/>
        </w:rPr>
        <w:t xml:space="preserve">humanidad. En nuestro continente, la</w:t>
      </w:r>
      <w:r>
        <w:rPr>
          <w:rFonts w:hint="eastAsia" w:ascii="Calibri" w:hAnsi="Calibri" w:eastAsia="Calibri"/>
          <w:b/>
          <w:color w:val="000000"/>
          <w:sz w:val="21"/>
        </w:rPr>
        <w:t xml:space="preserve"> Corte</w:t>
      </w:r>
      <w:r>
        <w:rPr>
          <w:rFonts w:hint="eastAsia" w:ascii="Calibri" w:hAnsi="Calibri" w:eastAsia="Calibri"/>
          <w:color w:val="000000"/>
          <w:sz w:val="21"/>
        </w:rPr>
        <w:t xml:space="preserve"> </w:t>
      </w:r>
      <w:r>
        <w:rPr>
          <w:rFonts w:hint="eastAsia" w:ascii="Calibri" w:hAnsi="Calibri" w:eastAsia="Calibri"/>
          <w:b/>
          <w:color w:val="000000"/>
          <w:sz w:val="21"/>
        </w:rPr>
        <w:t xml:space="preserve">Inte-</w:t>
      </w:r>
      <w:r>
        <w:rPr>
          <w:rFonts w:hint="eastAsia" w:ascii="Calibri" w:hAnsi="Calibri" w:eastAsia="Calibri"/>
          <w:b/>
          <w:color w:val="000000"/>
          <w:sz w:val="21"/>
        </w:rPr>
        <w:t xml:space="preserve">ramericana de Derechos Humanos</w:t>
      </w:r>
      <w:r>
        <w:rPr>
          <w:rFonts w:hint="eastAsia" w:ascii="Calibri" w:hAnsi="Calibri" w:eastAsia="Calibri"/>
          <w:color w:val="000000"/>
          <w:sz w:val="21"/>
        </w:rPr>
        <w:t xml:space="preserve"> de</w:t>
      </w:r>
      <w:r>
        <w:rPr>
          <w:rFonts w:hint="eastAsia" w:ascii="Calibri" w:hAnsi="Calibri" w:eastAsia="Calibri"/>
          <w:b/>
          <w:color w:val="000000"/>
          <w:sz w:val="21"/>
        </w:rPr>
        <w:t xml:space="preserve"> </w:t>
      </w:r>
      <w:r>
        <w:rPr>
          <w:rFonts w:hint="eastAsia" w:ascii="Calibri" w:hAnsi="Calibri" w:eastAsia="Calibri"/>
          <w:color w:val="000000"/>
          <w:sz w:val="21"/>
        </w:rPr>
        <w:t xml:space="preserve">la Organiza-</w:t>
      </w:r>
      <w:r>
        <w:rPr>
          <w:rFonts w:hint="eastAsia" w:ascii="Calibri" w:hAnsi="Calibri" w:eastAsia="Calibri"/>
          <w:color w:val="000000"/>
          <w:sz w:val="21"/>
        </w:rPr>
        <w:t xml:space="preserve">ción de los Estados Americanos (OEA) y, en el ám-</w:t>
      </w:r>
      <w:r>
        <w:rPr>
          <w:rFonts w:hint="eastAsia" w:ascii="Calibri" w:hAnsi="Calibri" w:eastAsia="Calibri"/>
          <w:color w:val="000000"/>
          <w:sz w:val="21"/>
        </w:rPr>
        <w:t xml:space="preserve">bito mundial, el Tribunal Penal Internacional son </w:t>
      </w:r>
      <w:r>
        <w:rPr>
          <w:rFonts w:hint="eastAsia" w:ascii="Calibri" w:hAnsi="Calibri" w:eastAsia="Calibri"/>
          <w:color w:val="000000"/>
          <w:sz w:val="21"/>
        </w:rPr>
        <w:t xml:space="preserve">instituciones dedicadas a juzgar esos casos.</w:t>
      </w:r>
    </w:p>
    <w:p>
      <w:pPr>
        <w:spacing w:before="6" w:line="302" w:lineRule="auto"/>
        <w:ind w:left="240" w:firstLine="280"/>
        <w:jc w:val="both"/>
        <w:rPr>
          <w:sz w:val="21"/>
        </w:rPr>
      </w:pPr>
      <w:r>
        <w:rPr>
          <w:rFonts w:hint="eastAsia" w:ascii="Calibri" w:hAnsi="Calibri" w:eastAsia="Calibri"/>
          <w:color w:val="000000"/>
          <w:sz w:val="21"/>
        </w:rPr>
        <w:t xml:space="preserve">A pesar de que existen numerosas leyes inter-</w:t>
      </w:r>
      <w:r>
        <w:rPr>
          <w:rFonts w:hint="eastAsia" w:ascii="Calibri" w:hAnsi="Calibri" w:eastAsia="Calibri"/>
          <w:color w:val="000000"/>
          <w:sz w:val="21"/>
        </w:rPr>
        <w:t xml:space="preserve">nacionales que han sido aceptadas por nuestro </w:t>
      </w:r>
      <w:r>
        <w:rPr>
          <w:rFonts w:hint="eastAsia" w:ascii="Calibri" w:hAnsi="Calibri" w:eastAsia="Calibri"/>
          <w:color w:val="000000"/>
          <w:sz w:val="21"/>
        </w:rPr>
        <w:t xml:space="preserve">país,elaboradas especialmente para garantizar los </w:t>
      </w:r>
      <w:r>
        <w:rPr>
          <w:rFonts w:hint="eastAsia" w:ascii="Calibri" w:hAnsi="Calibri" w:eastAsia="Calibri"/>
          <w:color w:val="000000"/>
          <w:sz w:val="21"/>
        </w:rPr>
        <w:t xml:space="preserve">derechos humanos, lo cierto es que muchos de es-</w:t>
      </w:r>
      <w:r>
        <w:rPr>
          <w:rFonts w:hint="eastAsia" w:ascii="Calibri" w:hAnsi="Calibri" w:eastAsia="Calibri"/>
          <w:color w:val="000000"/>
          <w:sz w:val="21"/>
        </w:rPr>
        <w:t xml:space="preserve">tos derechos no se cumplen totalmente. Durante </w:t>
      </w:r>
      <w:r>
        <w:rPr>
          <w:rFonts w:hint="eastAsia" w:ascii="Calibri" w:hAnsi="Calibri" w:eastAsia="Calibri"/>
          <w:color w:val="000000"/>
          <w:sz w:val="21"/>
        </w:rPr>
        <w:t xml:space="preserve">la década de 1970 en la Argentina se instaló una </w:t>
      </w:r>
      <w:r>
        <w:rPr>
          <w:rFonts w:hint="eastAsia" w:ascii="Calibri" w:hAnsi="Calibri" w:eastAsia="Calibri"/>
          <w:color w:val="000000"/>
          <w:sz w:val="21"/>
        </w:rPr>
        <w:t xml:space="preserve">dictadura que no respetó los derechos humanos y </w:t>
      </w:r>
      <w:r>
        <w:rPr>
          <w:rFonts w:hint="eastAsia" w:ascii="Calibri" w:hAnsi="Calibri" w:eastAsia="Calibri"/>
          <w:color w:val="000000"/>
          <w:sz w:val="21"/>
        </w:rPr>
        <w:t xml:space="preserve">que, por el contrario, se ocupó de violentarlos de </w:t>
      </w:r>
      <w:r>
        <w:rPr>
          <w:rFonts w:hint="eastAsia" w:ascii="Calibri" w:hAnsi="Calibri" w:eastAsia="Calibri"/>
          <w:color w:val="000000"/>
          <w:sz w:val="21"/>
        </w:rPr>
        <w:t xml:space="preserve">manera sistemática.</w:t>
      </w:r>
    </w:p>
    <w:p>
      <w:pPr>
        <w:spacing w:before="27" w:line="268" w:lineRule="auto"/>
        <w:ind w:left="380" w:firstLine="260"/>
        <w:jc w:val="both"/>
        <w:rPr>
          <w:sz w:val="21"/>
        </w:rPr>
      </w:pPr>
      <w:r>
        <w:rPr>
          <w:rFonts w:hint="eastAsia" w:ascii="Calibri" w:hAnsi="Calibri" w:eastAsia="Calibri"/>
          <w:color w:val="000000"/>
          <w:sz w:val="21"/>
        </w:rPr>
        <w:t xml:space="preserve">A partir de 1983, con la recuperación de la de-</w:t>
      </w:r>
      <w:r>
        <w:rPr>
          <w:rFonts w:hint="eastAsia" w:ascii="Calibri" w:hAnsi="Calibri" w:eastAsia="Calibri"/>
          <w:color w:val="000000"/>
          <w:sz w:val="21"/>
        </w:rPr>
        <w:t xml:space="preserve">mocracia, el conjunto de la sociedad comenzó a ser </w:t>
      </w:r>
      <w:r>
        <w:rPr>
          <w:rFonts w:hint="eastAsia" w:ascii="Calibri" w:hAnsi="Calibri" w:eastAsia="Calibri"/>
          <w:color w:val="000000"/>
          <w:sz w:val="21"/>
        </w:rPr>
        <w:t xml:space="preserve">más consciente de la necesidad de hacer valer el </w:t>
      </w:r>
      <w:r>
        <w:rPr>
          <w:rFonts w:hint="eastAsia" w:ascii="Calibri" w:hAnsi="Calibri" w:eastAsia="Calibri"/>
          <w:color w:val="000000"/>
          <w:sz w:val="21"/>
        </w:rPr>
        <w:t xml:space="preserve">derecho a la vida por encima de cualquier disputa</w:t>
      </w:r>
    </w:p>
    <w:p>
      <w:pPr>
        <w:spacing w:line="1" w:lineRule="exact"/>
      </w:pPr>
      <w:r>
        <w:br w:type="column"/>
      </w:r>
    </w:p>
    <w:p>
      <w:pPr>
        <w:spacing w:before="83" w:line="273" w:lineRule="auto"/>
        <w:ind w:right="120" w:firstLine="0"/>
        <w:jc w:val="both"/>
        <w:rPr>
          <w:sz w:val="21"/>
        </w:rPr>
      </w:pPr>
      <w:r>
        <w:rPr>
          <w:rFonts w:hint="eastAsia" w:ascii="Calibri" w:hAnsi="Calibri" w:eastAsia="Calibri"/>
          <w:color w:val="000000"/>
          <w:sz w:val="21"/>
        </w:rPr>
        <w:t xml:space="preserve">o diferencia política. No obstante, se pusieron en </w:t>
      </w:r>
      <w:r>
        <w:rPr>
          <w:rFonts w:hint="eastAsia" w:ascii="Calibri" w:hAnsi="Calibri" w:eastAsia="Calibri"/>
          <w:color w:val="000000"/>
          <w:sz w:val="21"/>
        </w:rPr>
        <w:t xml:space="preserve">evidencia otros problemas sociales igualmente </w:t>
      </w:r>
      <w:r>
        <w:rPr>
          <w:rFonts w:hint="eastAsia" w:ascii="Calibri" w:hAnsi="Calibri" w:eastAsia="Calibri"/>
          <w:color w:val="000000"/>
          <w:sz w:val="21"/>
        </w:rPr>
        <w:t xml:space="preserve">graves que revelan que los derechos humanos no </w:t>
      </w:r>
      <w:r>
        <w:rPr>
          <w:rFonts w:hint="eastAsia" w:ascii="Calibri" w:hAnsi="Calibri" w:eastAsia="Calibri"/>
          <w:color w:val="000000"/>
          <w:sz w:val="21"/>
        </w:rPr>
        <w:t xml:space="preserve">están garantizados para todos. La falta de trabajo,</w:t>
      </w:r>
      <w:r>
        <w:rPr>
          <w:rFonts w:hint="eastAsia" w:ascii="Calibri" w:hAnsi="Calibri" w:eastAsia="Calibri"/>
          <w:color w:val="000000"/>
          <w:sz w:val="21"/>
        </w:rPr>
        <w:t xml:space="preserve">la precarización de la vivienda, el hambre, la explo-</w:t>
      </w:r>
      <w:r>
        <w:rPr>
          <w:rFonts w:hint="eastAsia" w:ascii="Calibri" w:hAnsi="Calibri" w:eastAsia="Calibri"/>
          <w:color w:val="000000"/>
          <w:sz w:val="21"/>
        </w:rPr>
        <w:t xml:space="preserve">tación laboral, la contaminación del ambiente y la </w:t>
      </w:r>
      <w:r>
        <w:rPr>
          <w:rFonts w:hint="eastAsia" w:ascii="Calibri" w:hAnsi="Calibri" w:eastAsia="Calibri"/>
          <w:color w:val="000000"/>
          <w:sz w:val="21"/>
        </w:rPr>
        <w:t xml:space="preserve">discriminación a grupos por su origen étnico,na-</w:t>
      </w:r>
      <w:r>
        <w:rPr>
          <w:rFonts w:hint="eastAsia" w:ascii="Calibri" w:hAnsi="Calibri" w:eastAsia="Calibri"/>
          <w:color w:val="000000"/>
          <w:sz w:val="21"/>
        </w:rPr>
        <w:t xml:space="preserve">cional, religioso o por su identidad de género,entre </w:t>
      </w:r>
      <w:r>
        <w:rPr>
          <w:rFonts w:hint="eastAsia" w:ascii="Calibri" w:hAnsi="Calibri" w:eastAsia="Calibri"/>
          <w:color w:val="000000"/>
          <w:sz w:val="21"/>
        </w:rPr>
        <w:t xml:space="preserve">otros casos, siguen siendo problemas que afectan </w:t>
      </w:r>
      <w:r>
        <w:rPr>
          <w:rFonts w:hint="eastAsia" w:ascii="Calibri" w:hAnsi="Calibri" w:eastAsia="Calibri"/>
          <w:color w:val="000000"/>
          <w:sz w:val="21"/>
        </w:rPr>
        <w:t xml:space="preserve">al conjunto de la sociedad.Trabajar por una demo-</w:t>
      </w:r>
      <w:r>
        <w:rPr>
          <w:rFonts w:hint="eastAsia" w:ascii="Calibri" w:hAnsi="Calibri" w:eastAsia="Calibri"/>
          <w:color w:val="000000"/>
          <w:sz w:val="21"/>
        </w:rPr>
        <w:t xml:space="preserve">cracia plena significa respetar y hacer respetar el </w:t>
      </w:r>
      <w:r>
        <w:rPr>
          <w:rFonts w:hint="eastAsia" w:ascii="Calibri" w:hAnsi="Calibri" w:eastAsia="Calibri"/>
          <w:color w:val="000000"/>
          <w:sz w:val="21"/>
        </w:rPr>
        <w:t xml:space="preserve">conjunto de los derechos humanos.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4216400</wp:posOffset>
                </wp:positionH>
                <wp:positionV relativeFrom="page">
                  <wp:posOffset>3302000</wp:posOffset>
                </wp:positionV>
                <wp:extent cx="2717800" cy="2730500"/>
                <wp:effectExtent l="0" t="0" r="63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6640" w:tblpY="5200"/>
                            </w:tblPr>
                            <w:tblGrid>
                              <w:gridCol w:w="3960"/>
                            </w:tblGrid>
                            <w:tr w:rsidR="00A23914" w:rsidTr="00A23914">
                              <w:trPr>
                                <w:trHeight w:val="2020"/>
                              </w:trPr>
                              <w:tc>
                                <w:tcPr>
                                  <w:tcW w:w="3960" w:type="dxa"/>
                                  <w:tcBorders/>
                                  <w:vAlign w:val="top"/>
                                </w:tcPr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ESTA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DE       D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O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M          S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O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020"/>
                              </w:trPr>
                              <w:tc>
                                <w:tcPr>
                                  <w:tcW w:w="396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line="287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A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Z                I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B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IN       A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V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O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5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M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 w:firstLine="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HO  SO</w:t>
                                  </w:r>
                                </w:p>
                                <w:p>
                                  <w:pPr>
                                    <w:spacing w:line="287" w:lineRule="auto"/>
                                    <w:ind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Emblema de la OEA, donde funciona la Corte Interamericana 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" style="position:absolute;left:0pt;margin-left:332.0pt;margin-top:260.0pt;height:215.0pt;width:214.0pt;z-index:638599593710864794;mso-width-relative:page;mso-height-relative:page;mso-position-vertical-relative:page;mso-position-horizontal-relative:page;" coordsize="21600,21600" o:spid="_x0000_s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6640" w:tblpY="5200"/>
                      </w:tblPr>
                      <w:tblGrid>
                        <w:gridCol w:w="3960"/>
                      </w:tblGrid>
                      <w:tr w:rsidR="00A23914" w:rsidTr="00A23914">
                        <w:trPr>
                          <w:trHeight w:val="2020"/>
                        </w:trPr>
                        <w:tc>
                          <w:tcPr>
                            <w:tcW w:w="3960" w:type="dxa"/>
                            <w:tcBorders/>
                            <w:vAlign w:val="top"/>
                          </w:tcPr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ESTA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DE       D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O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M          S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O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020"/>
                        </w:trPr>
                        <w:tc>
                          <w:tcPr>
                            <w:tcW w:w="3960" w:type="dxa"/>
                            <w:tcBorders/>
                            <w:vAlign w:val="center"/>
                          </w:tcPr>
                          <w:p>
                            <w:pPr>
                              <w:spacing w:line="287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A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Z                I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B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IN       A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V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O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5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M</w:t>
                            </w:r>
                          </w:p>
                          <w:p>
                            <w:pPr>
                              <w:spacing w:line="287" w:lineRule="auto"/>
                              <w:ind w:firstLine="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HO  SO</w:t>
                            </w:r>
                          </w:p>
                          <w:p>
                            <w:pPr>
                              <w:spacing w:line="287" w:lineRule="auto"/>
                              <w:ind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Emblema de la OEA, donde funciona la Corte Interamericana 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80" w:line="263" w:lineRule="auto"/>
        <w:ind w:firstLine="540"/>
        <w:jc w:val="both"/>
        <w:rPr>
          <w:sz w:val="21"/>
        </w:rPr>
        <w:sectPr>
          <w:footerReference w:type="default" r:id="Rc520aa6805644fe0"/>
          <w:type w:val="continuous"/>
          <w:pgSz w:w="11900" w:h="11720" w:orient="portrait"/>
          <w:pgMar w:top="720" w:right="720" w:bottom="720" w:left="720" w:header="360" w:footer="360"/>
          <w:cols w:equalWidth="false" w:num="2">
            <w:col w:w="5280" w:space="120"/>
            <w:col w:w="5060" w:space="0"/>
          </w:cols>
        </w:sectPr>
      </w:pPr>
      <w:r>
        <w:rPr>
          <w:rFonts w:hint="eastAsia" w:ascii="Calibri" w:hAnsi="Calibri" w:eastAsia="Calibri"/>
          <w:color w:val="000000"/>
          <w:sz w:val="21"/>
        </w:rPr>
        <w:t xml:space="preserve">Derechos Humanos.</w:t>
      </w:r>
      <w:br w:type="page"/>
    </w:p>
    <w:p>
      <w:pPr>
        <w:spacing w:line="316" w:lineRule="auto"/>
        <w:ind w:firstLine="40"/>
        <w:jc w:val="both"/>
        <w:rPr>
          <w:sz w:val="33"/>
        </w:rPr>
        <w:sectPr>
          <w:footerReference w:type="default" r:id="R54758aa419774bb4"/>
          <w:type w:val="continuous"/>
          <w:pgSz w:w="11900" w:h="16100" w:orient="portrait"/>
          <w:pgMar w:top="720" w:right="720" w:bottom="720" w:left="720" w:header="360" w:footer="180"/>
          <w:cols w:equalWidth="true" w:num="1"/>
        </w:sectPr>
      </w:pPr>
      <w:r>
        <w:rPr>
          <w:rFonts w:hint="eastAsia" w:ascii="Calibri" w:hAnsi="Calibri" w:eastAsia="Calibri"/>
          <w:b/>
          <w:color w:val="000000"/>
          <w:sz w:val="33"/>
        </w:rPr>
        <w:t xml:space="preserve">El terrorismo de Estado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6845300</wp:posOffset>
                </wp:positionV>
                <wp:extent cx="190500" cy="1803400"/>
                <wp:effectExtent l="0" t="0" r="635" b="14605"/>
                <wp:wrapNone/>
                <wp:docPr id="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143" w:lineRule="auto"/>
                              <w:ind w:firstLine="2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E22131.2doorel ns cpidTyoa ，tSeeH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社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" style="position:absolute;left:0pt;margin-left:40.0pt;margin-top:539.0pt;height:142.0pt;width:15.0pt;z-index:638599593710879759;mso-width-relative:page;mso-height-relative:page;mso-position-vertical-relative:page;mso-position-horizontal-relative:page;" coordsize="21600,21600" o:spid="_x0000_s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style="layout-flow:vertical-ideographic" inset="2,0,2,0">
                  <w:txbxContent>
                    <w:p>
                      <w:pPr>
                        <w:spacing w:line="143" w:lineRule="auto"/>
                        <w:ind w:firstLine="20"/>
                        <w:jc w:val="both"/>
                        <w:rPr>
                          <w:sz w:val="19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E22131.2doorel ns cpidTyoa ，tSeeH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4013200</wp:posOffset>
            </wp:positionH>
            <wp:positionV relativeFrom="page">
              <wp:posOffset>7937500</wp:posOffset>
            </wp:positionV>
            <wp:extent cx="444500" cy="419100"/>
            <wp:effectExtent l="0" t="0" r="2540" b="4445"/>
            <wp:wrapNone/>
            <wp:docPr id="8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0e26b9de2e84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86" w:line="331" w:lineRule="auto"/>
        <w:ind w:left="60" w:right="60" w:firstLine="220"/>
        <w:jc w:val="both"/>
        <w:rPr>
          <w:sz w:val="19"/>
        </w:rPr>
      </w:pPr>
      <w:r>
        <w:rPr>
          <w:rFonts w:hint="eastAsia" w:ascii="Calibri" w:hAnsi="Calibri" w:eastAsia="Calibri"/>
          <w:color w:val="000000"/>
          <w:sz w:val="19"/>
        </w:rPr>
        <w:t xml:space="preserve">Durante la década de 1970 un gran número de paí-</w:t>
      </w:r>
      <w:r>
        <w:rPr>
          <w:rFonts w:hint="eastAsia" w:ascii="Calibri" w:hAnsi="Calibri" w:eastAsia="Calibri"/>
          <w:color w:val="000000"/>
          <w:sz w:val="19"/>
        </w:rPr>
        <w:t xml:space="preserve">ses latinoamericanos fueron gobernados por dictaduras </w:t>
      </w:r>
      <w:r>
        <w:rPr>
          <w:rFonts w:hint="eastAsia" w:ascii="Calibri" w:hAnsi="Calibri" w:eastAsia="Calibri"/>
          <w:b/>
          <w:color w:val="000000"/>
          <w:sz w:val="19"/>
        </w:rPr>
        <w:t xml:space="preserve">Seguridad Nacional.</w:t>
      </w:r>
      <w:r>
        <w:rPr>
          <w:rFonts w:hint="eastAsia" w:ascii="Calibri" w:hAnsi="Calibri" w:eastAsia="Calibri"/>
          <w:color w:val="000000"/>
          <w:sz w:val="19"/>
        </w:rPr>
        <w:t xml:space="preserve"> Esta estrategia,surgida en los Esta-</w:t>
      </w:r>
      <w:r>
        <w:rPr>
          <w:rFonts w:hint="eastAsia" w:ascii="Calibri" w:hAnsi="Calibri" w:eastAsia="Calibri"/>
          <w:color w:val="000000"/>
          <w:sz w:val="19"/>
        </w:rPr>
        <w:t xml:space="preserve">dos Unidos, sostenía que los paises occidentales se en-</w:t>
      </w:r>
      <w:r>
        <w:rPr>
          <w:rFonts w:hint="eastAsia" w:ascii="Calibri" w:hAnsi="Calibri" w:eastAsia="Calibri"/>
          <w:color w:val="000000"/>
          <w:sz w:val="19"/>
        </w:rPr>
        <w:t xml:space="preserve">frentaban al avance del comunismo y que América La-</w:t>
      </w:r>
      <w:r>
        <w:rPr>
          <w:rFonts w:hint="eastAsia" w:ascii="Calibri" w:hAnsi="Calibri" w:eastAsia="Calibri"/>
          <w:color w:val="000000"/>
          <w:sz w:val="19"/>
        </w:rPr>
        <w:t xml:space="preserve">tina no era la excepción. Para ello, las Fuerzas Anmadas </w:t>
      </w:r>
      <w:r>
        <w:rPr>
          <w:rFonts w:hint="eastAsia" w:ascii="Calibri" w:hAnsi="Calibri" w:eastAsia="Calibri"/>
          <w:color w:val="000000"/>
          <w:sz w:val="19"/>
        </w:rPr>
        <w:t xml:space="preserve">de los paises latinoamericanos debían actuar en con-</w:t>
      </w:r>
      <w:r>
        <w:rPr>
          <w:rFonts w:hint="eastAsia" w:ascii="Calibri" w:hAnsi="Calibri" w:eastAsia="Calibri"/>
          <w:color w:val="000000"/>
          <w:sz w:val="19"/>
        </w:rPr>
        <w:t xml:space="preserve">junto para luchar contra el comunismo, más allá de las </w:t>
      </w:r>
      <w:r>
        <w:rPr>
          <w:rFonts w:hint="eastAsia" w:ascii="Calibri" w:hAnsi="Calibri" w:eastAsia="Calibri"/>
          <w:color w:val="000000"/>
          <w:sz w:val="19"/>
        </w:rPr>
        <w:t xml:space="preserve">fronteras y en cada uno de sus países. Según los milita-</w:t>
      </w:r>
      <w:r>
        <w:rPr>
          <w:rFonts w:hint="eastAsia" w:ascii="Calibri" w:hAnsi="Calibri" w:eastAsia="Calibri"/>
          <w:color w:val="000000"/>
          <w:sz w:val="19"/>
        </w:rPr>
        <w:t xml:space="preserve">res,las ideas comunistas se habían infiltrado en la po-</w:t>
      </w:r>
      <w:r>
        <w:rPr>
          <w:rFonts w:hint="eastAsia" w:ascii="Calibri" w:hAnsi="Calibri" w:eastAsia="Calibri"/>
          <w:color w:val="000000"/>
          <w:sz w:val="19"/>
        </w:rPr>
        <w:t xml:space="preserve">blación y conformaban el "enemigo interno” que debían </w:t>
      </w:r>
      <w:r>
        <w:rPr>
          <w:rFonts w:hint="eastAsia" w:ascii="Calibri" w:hAnsi="Calibri" w:eastAsia="Calibri"/>
          <w:color w:val="000000"/>
          <w:sz w:val="19"/>
        </w:rPr>
        <w:t xml:space="preserve">combatir. Los docentes, los estudiantes, los artistas, los </w:t>
      </w:r>
      <w:r>
        <w:rPr>
          <w:rFonts w:hint="eastAsia" w:ascii="Calibri" w:hAnsi="Calibri" w:eastAsia="Calibri"/>
          <w:color w:val="000000"/>
          <w:sz w:val="19"/>
        </w:rPr>
        <w:t xml:space="preserve">obreros, los periodistas o una persona cualquiera podía </w:t>
      </w:r>
      <w:r>
        <w:rPr>
          <w:rFonts w:hint="eastAsia" w:ascii="Calibri" w:hAnsi="Calibri" w:eastAsia="Calibri"/>
          <w:color w:val="000000"/>
          <w:sz w:val="19"/>
        </w:rPr>
        <w:t xml:space="preserve">ser ese enemigo y, por eso, las Fuerzas Armadas debían </w:t>
      </w:r>
      <w:r>
        <w:rPr>
          <w:rFonts w:hint="eastAsia" w:ascii="Calibri" w:hAnsi="Calibri" w:eastAsia="Calibri"/>
          <w:color w:val="000000"/>
          <w:sz w:val="19"/>
        </w:rPr>
        <w:t xml:space="preserve">estar organizadas para investigar, controlar y perseguir </w:t>
      </w:r>
      <w:r>
        <w:rPr>
          <w:rFonts w:hint="eastAsia" w:ascii="Calibri" w:hAnsi="Calibri" w:eastAsia="Calibri"/>
          <w:color w:val="000000"/>
          <w:sz w:val="19"/>
        </w:rPr>
        <w:t xml:space="preserve">al conjunto de la población. Esto justificaba la imposi-</w:t>
      </w:r>
      <w:r>
        <w:rPr>
          <w:rFonts w:hint="eastAsia" w:ascii="Calibri" w:hAnsi="Calibri" w:eastAsia="Calibri"/>
          <w:color w:val="000000"/>
          <w:sz w:val="19"/>
        </w:rPr>
        <w:t xml:space="preserve">ción del</w:t>
      </w:r>
      <w:r>
        <w:rPr>
          <w:rFonts w:hint="eastAsia" w:ascii="Calibri" w:hAnsi="Calibri" w:eastAsia="Calibri"/>
          <w:b/>
          <w:color w:val="000000"/>
          <w:sz w:val="19"/>
        </w:rPr>
        <w:t xml:space="preserve"> terrorismo</w:t>
      </w:r>
      <w:r>
        <w:rPr>
          <w:rFonts w:hint="eastAsia" w:ascii="Calibri" w:hAnsi="Calibri" w:eastAsia="Calibri"/>
          <w:color w:val="000000"/>
          <w:sz w:val="19"/>
        </w:rPr>
        <w:t xml:space="preserve"> </w:t>
      </w:r>
      <w:r>
        <w:rPr>
          <w:rFonts w:hint="eastAsia" w:ascii="Calibri" w:hAnsi="Calibri" w:eastAsia="Calibri"/>
          <w:b/>
          <w:color w:val="000000"/>
          <w:sz w:val="19"/>
        </w:rPr>
        <w:t xml:space="preserve">de Estado,</w:t>
      </w:r>
      <w:r>
        <w:rPr>
          <w:rFonts w:hint="eastAsia" w:ascii="Calibri" w:hAnsi="Calibri" w:eastAsia="Calibri"/>
          <w:color w:val="000000"/>
          <w:sz w:val="19"/>
        </w:rPr>
        <w:t xml:space="preserve"> es decir que las autori-</w:t>
      </w:r>
      <w:r>
        <w:rPr>
          <w:rFonts w:hint="eastAsia" w:ascii="Calibri" w:hAnsi="Calibri" w:eastAsia="Calibri"/>
          <w:color w:val="000000"/>
          <w:sz w:val="19"/>
        </w:rPr>
        <w:t xml:space="preserve">dades del Estado planearon y ordenaron el uso ilegal de </w:t>
      </w:r>
      <w:r>
        <w:rPr>
          <w:rFonts w:hint="eastAsia" w:ascii="Calibri" w:hAnsi="Calibri" w:eastAsia="Calibri"/>
          <w:color w:val="000000"/>
          <w:sz w:val="19"/>
        </w:rPr>
        <w:t xml:space="preserve">las fuerzas públicas, con el objetivo de perseguir,repri-</w:t>
      </w:r>
      <w:r>
        <w:rPr>
          <w:rFonts w:hint="eastAsia" w:ascii="Calibri" w:hAnsi="Calibri" w:eastAsia="Calibri"/>
          <w:color w:val="000000"/>
          <w:sz w:val="19"/>
        </w:rPr>
        <w:t xml:space="preserve">mir y asesinar a un sector de la población que tuviera </w:t>
      </w:r>
      <w:r>
        <w:rPr>
          <w:rFonts w:hint="eastAsia" w:ascii="Calibri" w:hAnsi="Calibri" w:eastAsia="Calibri"/>
          <w:color w:val="000000"/>
          <w:sz w:val="19"/>
        </w:rPr>
        <w:t xml:space="preserve">ideas opuestas al gobierno militar. Así,el Estado,que </w:t>
      </w:r>
      <w:r>
        <w:rPr>
          <w:rFonts w:hint="eastAsia" w:ascii="Calibri" w:hAnsi="Calibri" w:eastAsia="Calibri"/>
          <w:color w:val="000000"/>
          <w:sz w:val="19"/>
        </w:rPr>
        <w:t xml:space="preserve">debe actuar como garante de las libertades y derechos </w:t>
      </w:r>
      <w:r>
        <w:rPr>
          <w:rFonts w:hint="eastAsia" w:ascii="Calibri" w:hAnsi="Calibri" w:eastAsia="Calibri"/>
          <w:color w:val="000000"/>
          <w:sz w:val="19"/>
        </w:rPr>
        <w:t xml:space="preserve">del conjunto de la población sin distinción de las ideas </w:t>
      </w:r>
      <w:r>
        <w:rPr>
          <w:rFonts w:hint="eastAsia" w:ascii="Calibri" w:hAnsi="Calibri" w:eastAsia="Calibri"/>
          <w:color w:val="000000"/>
          <w:sz w:val="19"/>
        </w:rPr>
        <w:t xml:space="preserve">políticas, se convirtió en el ejecutor de un</w:t>
      </w:r>
      <w:r>
        <w:rPr>
          <w:rFonts w:hint="eastAsia" w:ascii="Calibri" w:hAnsi="Calibri" w:eastAsia="Calibri"/>
          <w:b/>
          <w:color w:val="000000"/>
          <w:sz w:val="19"/>
        </w:rPr>
        <w:t xml:space="preserve"> </w:t>
      </w:r>
      <w:r>
        <w:rPr>
          <w:rFonts w:hint="eastAsia" w:ascii="Calibri" w:hAnsi="Calibri" w:eastAsia="Calibri"/>
          <w:color w:val="000000"/>
          <w:sz w:val="19"/>
        </w:rPr>
        <w:t xml:space="preserve">plan </w:t>
      </w:r>
      <w:r>
        <w:rPr>
          <w:rFonts w:hint="eastAsia" w:ascii="Calibri" w:hAnsi="Calibri" w:eastAsia="Calibri"/>
          <w:b/>
          <w:color w:val="000000"/>
          <w:sz w:val="19"/>
        </w:rPr>
        <w:t xml:space="preserve">sistemá-</w:t>
      </w:r>
      <w:r>
        <w:rPr>
          <w:rFonts w:hint="eastAsia" w:ascii="Calibri" w:hAnsi="Calibri" w:eastAsia="Calibri"/>
          <w:color w:val="000000"/>
          <w:sz w:val="19"/>
        </w:rPr>
        <w:t xml:space="preserve">tico de</w:t>
      </w:r>
      <w:r>
        <w:rPr>
          <w:rFonts w:hint="eastAsia" w:ascii="Calibri" w:hAnsi="Calibri" w:eastAsia="Calibri"/>
          <w:b/>
          <w:color w:val="000000"/>
          <w:sz w:val="19"/>
        </w:rPr>
        <w:t xml:space="preserve"> violación de los derechos humanos</w:t>
      </w:r>
      <w:r>
        <w:rPr>
          <w:rFonts w:hint="eastAsia" w:ascii="Calibri" w:hAnsi="Calibri" w:eastAsia="Calibri"/>
          <w:color w:val="000000"/>
          <w:sz w:val="19"/>
        </w:rPr>
        <w:t xml:space="preserve"> que sembró</w:t>
      </w:r>
      <w:r>
        <w:rPr>
          <w:rFonts w:hint="eastAsia" w:ascii="Calibri" w:hAnsi="Calibri" w:eastAsia="Calibri"/>
          <w:color w:val="000000"/>
          <w:sz w:val="19"/>
        </w:rPr>
        <w:t xml:space="preserve">miedo y terror entre la población.</w:t>
      </w:r>
    </w:p>
    <w:p>
      <w:pPr>
        <w:spacing w:before="51" w:line="288" w:lineRule="auto"/>
        <w:ind w:left="300" w:right="20" w:firstLine="240"/>
        <w:jc w:val="both"/>
        <w:rPr>
          <w:sz w:val="19"/>
        </w:rPr>
      </w:pPr>
      <w:r>
        <w:rPr>
          <w:rFonts w:hint="eastAsia" w:ascii="Calibri" w:hAnsi="Calibri" w:eastAsia="Calibri"/>
          <w:color w:val="000000"/>
          <w:sz w:val="19"/>
        </w:rPr>
        <w:t xml:space="preserve">En la Argentina, esta etapa fue llevada adelante por </w:t>
      </w:r>
      <w:r>
        <w:rPr>
          <w:rFonts w:hint="eastAsia" w:ascii="Calibri" w:hAnsi="Calibri" w:eastAsia="Calibri"/>
          <w:color w:val="000000"/>
          <w:sz w:val="19"/>
        </w:rPr>
        <w:t xml:space="preserve">los militares que dieron un golpe de Estado el 24 de mar-</w:t>
      </w:r>
      <w:r>
        <w:rPr>
          <w:rFonts w:hint="eastAsia" w:ascii="Calibri" w:hAnsi="Calibri" w:eastAsia="Calibri"/>
          <w:color w:val="000000"/>
          <w:sz w:val="19"/>
        </w:rPr>
        <w:t xml:space="preserve">zo de 1976 y establecieron una dictadura que se autode-</w:t>
      </w:r>
      <w:r>
        <w:rPr>
          <w:rFonts w:hint="eastAsia" w:ascii="Calibri" w:hAnsi="Calibri" w:eastAsia="Calibri"/>
          <w:color w:val="A52A2A"/>
          <w:sz w:val="19"/>
        </w:rPr>
        <w:t xml:space="preserve">n</w:t>
      </w:r>
      <w:r>
        <w:rPr>
          <w:rFonts w:hint="eastAsia" w:ascii="Calibri" w:hAnsi="Calibri" w:eastAsia="Calibri"/>
          <w:color w:val="FF0000"/>
          <w:sz w:val="19"/>
        </w:rPr>
        <w:t xml:space="preserve">o</w:t>
      </w:r>
      <w:r>
        <w:rPr>
          <w:rFonts w:hint="eastAsia" w:ascii="Calibri" w:hAnsi="Calibri" w:eastAsia="Calibri"/>
          <w:color w:val="000000"/>
          <w:sz w:val="19"/>
        </w:rPr>
        <w:t xml:space="preserve">minó</w:t>
      </w:r>
      <w:r>
        <w:rPr>
          <w:rFonts w:hint="eastAsia" w:ascii="Calibri" w:hAnsi="Calibri" w:eastAsia="Calibri"/>
          <w:b/>
          <w:color w:val="000000"/>
          <w:sz w:val="19"/>
        </w:rPr>
        <w:t xml:space="preserve"> Proceso de Reorganización Nacional.</w:t>
      </w:r>
      <w:r>
        <w:rPr>
          <w:rFonts w:hint="eastAsia" w:ascii="Calibri" w:hAnsi="Calibri" w:eastAsia="Calibri"/>
          <w:color w:val="000000"/>
          <w:sz w:val="19"/>
        </w:rPr>
        <w:t xml:space="preserve"> La Junta </w:t>
      </w:r>
      <w:r>
        <w:rPr>
          <w:rFonts w:hint="eastAsia" w:ascii="Calibri" w:hAnsi="Calibri" w:eastAsia="Calibri"/>
          <w:color w:val="000000"/>
          <w:sz w:val="19"/>
        </w:rPr>
        <w:t xml:space="preserve">Militar que derrocó al gobierno constitucional de María </w:t>
      </w:r>
      <w:r>
        <w:rPr>
          <w:rFonts w:hint="eastAsia" w:ascii="Calibri" w:hAnsi="Calibri" w:eastAsia="Calibri"/>
          <w:color w:val="000000"/>
          <w:sz w:val="19"/>
        </w:rPr>
        <w:t xml:space="preserve">Estela Martínez de Perón estaba integrada por los tres </w:t>
      </w:r>
      <w:r>
        <w:rPr>
          <w:rFonts w:hint="eastAsia" w:ascii="Calibri" w:hAnsi="Calibri" w:eastAsia="Calibri"/>
          <w:color w:val="000000"/>
          <w:sz w:val="19"/>
        </w:rPr>
        <w:t xml:space="preserve">comandantes en jefe de las Fuerzas Armadas y dio inicio </w:t>
      </w:r>
      <w:r>
        <w:rPr>
          <w:rFonts w:hint="eastAsia" w:ascii="Calibri" w:hAnsi="Calibri" w:eastAsia="Calibri"/>
          <w:color w:val="000000"/>
          <w:sz w:val="19"/>
        </w:rPr>
        <w:t xml:space="preserve">a una políticade terror nunca antes vivida en el país.</w:t>
      </w:r>
    </w:p>
    <w:p>
      <w:pPr>
        <w:jc w:val="center"/>
      </w:pPr>
      <w:r>
        <w:drawing>
          <wp:inline distT="0" distB="0" distL="0" distR="0" wp14:editId="50D07946">
            <wp:extent cx="2971800" cy="1727200"/>
            <wp:effectExtent l="0" t="0" r="0" b="0"/>
            <wp:docPr id="6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New Bitmap Image.jpg"/>
                    <pic:cNvPicPr/>
                  </pic:nvPicPr>
                  <pic:blipFill>
                    <a:blip r:embed="Rdf1d3ccc154b4cf1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2971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" w:lineRule="exact"/>
      </w:pPr>
      <w:r>
        <w:br w:type="column"/>
      </w:r>
    </w:p>
    <w:p>
      <w:pPr>
        <w:spacing w:line="297" w:lineRule="auto"/>
        <w:ind w:right="220" w:firstLine="260"/>
        <w:jc w:val="both"/>
        <w:rPr>
          <w:sz w:val="19"/>
        </w:rPr>
      </w:pPr>
      <w:r>
        <w:rPr>
          <w:rFonts w:hint="eastAsia" w:ascii="Calibri" w:hAnsi="Calibri" w:eastAsia="Calibri"/>
          <w:color w:val="000000"/>
          <w:sz w:val="19"/>
        </w:rPr>
        <w:t xml:space="preserve">Los militares, con apoyo de varios sectores civiles,</w:t>
      </w:r>
      <w:r>
        <w:rPr>
          <w:rFonts w:hint="eastAsia" w:ascii="Calibri" w:hAnsi="Calibri" w:eastAsia="Calibri"/>
          <w:color w:val="000000"/>
          <w:sz w:val="19"/>
        </w:rPr>
        <w:t xml:space="preserve">sostenían que la sociedad argentina necesitaba ser "dis-</w:t>
      </w:r>
      <w:r>
        <w:rPr>
          <w:rFonts w:hint="eastAsia" w:ascii="Calibri" w:hAnsi="Calibri" w:eastAsia="Calibri"/>
          <w:color w:val="000000"/>
          <w:sz w:val="19"/>
        </w:rPr>
        <w:t xml:space="preserve">ciplinada" después de décadas de "desorden",Conside-</w:t>
      </w:r>
      <w:r>
        <w:rPr>
          <w:rFonts w:hint="eastAsia" w:ascii="Calibri" w:hAnsi="Calibri" w:eastAsia="Calibri"/>
          <w:color w:val="000000"/>
          <w:sz w:val="19"/>
        </w:rPr>
        <w:t xml:space="preserve">raban que los gobiernos democráticos eran responsables </w:t>
      </w:r>
      <w:r>
        <w:rPr>
          <w:rFonts w:hint="eastAsia" w:ascii="Calibri" w:hAnsi="Calibri" w:eastAsia="Calibri"/>
          <w:color w:val="000000"/>
          <w:sz w:val="19"/>
        </w:rPr>
        <w:t xml:space="preserve">por el avance de la demagogia (el arte de convencer al </w:t>
      </w:r>
      <w:r>
        <w:rPr>
          <w:rFonts w:hint="eastAsia" w:ascii="Calibri" w:hAnsi="Calibri" w:eastAsia="Calibri"/>
          <w:color w:val="000000"/>
          <w:sz w:val="19"/>
        </w:rPr>
        <w:t xml:space="preserve">pueblo y utilizarlo para las propias ambiciones políti-</w:t>
      </w:r>
      <w:r>
        <w:rPr>
          <w:rFonts w:hint="eastAsia" w:ascii="Calibri" w:hAnsi="Calibri" w:eastAsia="Calibri"/>
          <w:color w:val="000000"/>
          <w:sz w:val="19"/>
        </w:rPr>
        <w:t xml:space="preserve">cas) y la "subversión". Este último término fue utiliza-</w:t>
      </w:r>
      <w:r>
        <w:rPr>
          <w:rFonts w:hint="eastAsia" w:ascii="Calibri" w:hAnsi="Calibri" w:eastAsia="Calibri"/>
          <w:color w:val="000000"/>
          <w:sz w:val="19"/>
        </w:rPr>
        <w:t xml:space="preserve">do en un sentido muy amplio, tanto para designar a </w:t>
      </w:r>
      <w:r>
        <w:rPr>
          <w:rFonts w:hint="eastAsia" w:ascii="Calibri" w:hAnsi="Calibri" w:eastAsia="Calibri"/>
          <w:color w:val="000000"/>
          <w:sz w:val="19"/>
        </w:rPr>
        <w:t xml:space="preserve">los integrantes de las organizaciones armadas como a </w:t>
      </w:r>
      <w:r>
        <w:rPr>
          <w:rFonts w:hint="eastAsia" w:ascii="Calibri" w:hAnsi="Calibri" w:eastAsia="Calibri"/>
          <w:color w:val="000000"/>
          <w:sz w:val="19"/>
        </w:rPr>
        <w:t xml:space="preserve">cualquier persona que cuestionara el orden militar. Pa-</w:t>
      </w:r>
      <w:r>
        <w:rPr>
          <w:rFonts w:hint="eastAsia" w:ascii="Calibri" w:hAnsi="Calibri" w:eastAsia="Calibri"/>
          <w:color w:val="000000"/>
          <w:sz w:val="19"/>
        </w:rPr>
        <w:t xml:space="preserve">ra disciplinar a la población, el gobierno militar organi-</w:t>
      </w:r>
      <w:r>
        <w:rPr>
          <w:rFonts w:hint="eastAsia" w:ascii="Calibri" w:hAnsi="Calibri" w:eastAsia="Calibri"/>
          <w:color w:val="000000"/>
          <w:sz w:val="19"/>
        </w:rPr>
        <w:t xml:space="preserve">zó una durísima represión mediante </w:t>
      </w:r>
      <w:r>
        <w:rPr>
          <w:rFonts w:hint="eastAsia" w:ascii="Calibri" w:hAnsi="Calibri" w:eastAsia="Calibri"/>
          <w:b/>
          <w:color w:val="000000"/>
          <w:sz w:val="19"/>
        </w:rPr>
        <w:t xml:space="preserve">bandas</w:t>
      </w:r>
      <w:r>
        <w:rPr>
          <w:rFonts w:hint="eastAsia" w:ascii="Calibri" w:hAnsi="Calibri" w:eastAsia="Calibri"/>
          <w:color w:val="000000"/>
          <w:sz w:val="19"/>
        </w:rPr>
        <w:t xml:space="preserve"> </w:t>
      </w:r>
      <w:r>
        <w:rPr>
          <w:rFonts w:hint="eastAsia" w:ascii="Calibri" w:hAnsi="Calibri" w:eastAsia="Calibri"/>
          <w:b/>
          <w:color w:val="000000"/>
          <w:sz w:val="19"/>
        </w:rPr>
        <w:t xml:space="preserve">armadas</w:t>
      </w:r>
      <w:r>
        <w:rPr>
          <w:rFonts w:hint="eastAsia" w:ascii="Calibri" w:hAnsi="Calibri" w:eastAsia="Calibri"/>
          <w:color w:val="000000"/>
          <w:sz w:val="19"/>
        </w:rPr>
        <w:t xml:space="preserve"> </w:t>
      </w:r>
      <w:r>
        <w:rPr>
          <w:rFonts w:hint="eastAsia" w:ascii="Calibri" w:hAnsi="Calibri" w:eastAsia="Calibri"/>
          <w:color w:val="000000"/>
          <w:sz w:val="19"/>
        </w:rPr>
        <w:t xml:space="preserve">que secuestraban a las personas y las encarcelaban en </w:t>
      </w:r>
      <w:r>
        <w:rPr>
          <w:rFonts w:hint="eastAsia" w:ascii="Calibri" w:hAnsi="Calibri" w:eastAsia="Calibri"/>
          <w:b/>
          <w:color w:val="000000"/>
          <w:sz w:val="19"/>
        </w:rPr>
        <w:t xml:space="preserve">centros clandestinos de detención. </w:t>
      </w:r>
      <w:r>
        <w:rPr>
          <w:rFonts w:hint="eastAsia" w:ascii="Calibri" w:hAnsi="Calibri" w:eastAsia="Calibri"/>
          <w:color w:val="000000"/>
          <w:sz w:val="19"/>
        </w:rPr>
        <w:t xml:space="preserve">Allí, los</w:t>
      </w:r>
      <w:r>
        <w:rPr>
          <w:rFonts w:hint="eastAsia" w:ascii="Calibri" w:hAnsi="Calibri" w:eastAsia="Calibri"/>
          <w:b/>
          <w:color w:val="000000"/>
          <w:sz w:val="19"/>
        </w:rPr>
        <w:t xml:space="preserve"> secuestra-</w:t>
      </w:r>
      <w:r>
        <w:rPr>
          <w:rFonts w:hint="eastAsia" w:ascii="Calibri" w:hAnsi="Calibri" w:eastAsia="Calibri"/>
          <w:b/>
          <w:color w:val="000000"/>
          <w:sz w:val="19"/>
        </w:rPr>
        <w:t xml:space="preserve">dos</w:t>
      </w:r>
      <w:r>
        <w:rPr>
          <w:rFonts w:hint="eastAsia" w:ascii="Calibri" w:hAnsi="Calibri" w:eastAsia="Calibri"/>
          <w:color w:val="000000"/>
          <w:sz w:val="19"/>
        </w:rPr>
        <w:t xml:space="preserve"> eran sometidos a condiciones de vida infrahumana </w:t>
      </w:r>
      <w:r>
        <w:rPr>
          <w:rFonts w:hint="eastAsia" w:ascii="Calibri" w:hAnsi="Calibri" w:eastAsia="Calibri"/>
          <w:color w:val="000000"/>
          <w:sz w:val="19"/>
        </w:rPr>
        <w:t xml:space="preserve">y a torturas. Las autoridades militares decidían el desti-</w:t>
      </w:r>
      <w:r>
        <w:rPr>
          <w:rFonts w:hint="eastAsia" w:ascii="Calibri" w:hAnsi="Calibri" w:eastAsia="Calibri"/>
          <w:color w:val="000000"/>
          <w:sz w:val="19"/>
        </w:rPr>
        <w:t xml:space="preserve">no de los prisioneros: algunos eran liberados, otros eran </w:t>
      </w:r>
      <w:r>
        <w:rPr>
          <w:rFonts w:hint="eastAsia" w:ascii="Calibri" w:hAnsi="Calibri" w:eastAsia="Calibri"/>
          <w:color w:val="000000"/>
          <w:sz w:val="19"/>
        </w:rPr>
        <w:t xml:space="preserve">trasladados a cárceles legales y muchos otros eran eli-</w:t>
      </w:r>
      <w:r>
        <w:rPr>
          <w:rFonts w:hint="eastAsia" w:ascii="Calibri" w:hAnsi="Calibri" w:eastAsia="Calibri"/>
          <w:color w:val="000000"/>
          <w:sz w:val="19"/>
        </w:rPr>
        <w:t xml:space="preserve">minados físicamente, pero se desconocía su paradero.</w:t>
      </w:r>
      <w:r>
        <w:rPr>
          <w:rFonts w:hint="eastAsia" w:ascii="Calibri" w:hAnsi="Calibri" w:eastAsia="Calibri"/>
          <w:color w:val="000000"/>
          <w:sz w:val="19"/>
        </w:rPr>
        <w:t xml:space="preserve">Estos úItimos pasaron a formar parte de la categoría de </w:t>
      </w:r>
      <w:r>
        <w:rPr>
          <w:rFonts w:hint="eastAsia" w:ascii="Calibri" w:hAnsi="Calibri" w:eastAsia="Calibri"/>
          <w:b/>
          <w:color w:val="000000"/>
          <w:sz w:val="19"/>
        </w:rPr>
        <w:t xml:space="preserve">desaparecidos,</w:t>
      </w:r>
      <w:r>
        <w:rPr>
          <w:rFonts w:hint="eastAsia" w:ascii="Calibri" w:hAnsi="Calibri" w:eastAsia="Calibri"/>
          <w:color w:val="000000"/>
          <w:sz w:val="19"/>
        </w:rPr>
        <w:t xml:space="preserve"> ya que el Estado no brindaba informa-</w:t>
      </w:r>
      <w:r>
        <w:rPr>
          <w:rFonts w:hint="eastAsia" w:ascii="Calibri" w:hAnsi="Calibri" w:eastAsia="Calibri"/>
          <w:color w:val="000000"/>
          <w:sz w:val="19"/>
        </w:rPr>
        <w:t xml:space="preserve">ción a sus familiares y nadie sabía qué había ocurrido </w:t>
      </w:r>
      <w:r>
        <w:rPr>
          <w:rFonts w:hint="eastAsia" w:ascii="Calibri" w:hAnsi="Calibri" w:eastAsia="Calibri"/>
          <w:color w:val="000000"/>
          <w:sz w:val="19"/>
        </w:rPr>
        <w:t xml:space="preserve">con esas personas secuestradas.Esa falta de información </w:t>
      </w:r>
      <w:r>
        <w:rPr>
          <w:rFonts w:hint="eastAsia" w:ascii="Calibri" w:hAnsi="Calibri" w:eastAsia="Calibri"/>
          <w:color w:val="000000"/>
          <w:sz w:val="19"/>
        </w:rPr>
        <w:t xml:space="preserve">era un efecto buscado por la dictadura para sembrar el </w:t>
      </w:r>
      <w:r>
        <w:rPr>
          <w:rFonts w:hint="eastAsia" w:ascii="Calibri" w:hAnsi="Calibri" w:eastAsia="Calibri"/>
          <w:color w:val="000000"/>
          <w:sz w:val="19"/>
        </w:rPr>
        <w:t xml:space="preserve">pánico entre la población y evitar todo tipo de protestas.</w:t>
      </w:r>
    </w:p>
    <w:p>
      <w:pPr>
        <w:jc w:val="center"/>
      </w:pPr>
      <w:r>
        <w:drawing>
          <wp:inline distT="0" distB="0" distL="0" distR="0" wp14:editId="50D07946">
            <wp:extent cx="3035300" cy="1993900"/>
            <wp:effectExtent l="0" t="0" r="0" b="0"/>
            <wp:docPr id="7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" name="New Bitmap Image.jpg"/>
                    <pic:cNvPicPr/>
                  </pic:nvPicPr>
                  <pic:blipFill>
                    <a:blip r:embed="R237435c1f16e4ecd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0353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00" w:right="480" w:firstLine="0"/>
        <w:jc w:val="both"/>
        <w:rPr>
          <w:sz w:val="13"/>
        </w:rPr>
      </w:pPr>
      <w:r>
        <w:rPr>
          <w:rFonts w:hint="eastAsia" w:ascii="Calibri" w:hAnsi="Calibri" w:eastAsia="Calibri"/>
          <w:color w:val="000000"/>
          <w:sz w:val="13"/>
        </w:rPr>
        <w:t xml:space="preserve">Manifestación en Plaza de Mayo </w:t>
      </w:r>
      <w:r>
        <w:rPr>
          <w:rFonts w:hint="eastAsia" w:ascii="Calibri" w:hAnsi="Calibri" w:eastAsia="Calibri"/>
          <w:color w:val="A52A2A"/>
          <w:sz w:val="13"/>
        </w:rPr>
        <w:t xml:space="preserve">e</w:t>
      </w:r>
      <w:r>
        <w:rPr>
          <w:rFonts w:hint="eastAsia" w:ascii="Calibri" w:hAnsi="Calibri" w:eastAsia="Calibri"/>
          <w:color w:val="000000"/>
          <w:sz w:val="13"/>
        </w:rPr>
        <w:t xml:space="preserve">n me</w:t>
      </w:r>
      <w:r>
        <w:rPr>
          <w:rFonts w:hint="eastAsia" w:ascii="Calibri" w:hAnsi="Calibri" w:eastAsia="Calibri"/>
          <w:color w:val="A52A2A"/>
          <w:sz w:val="13"/>
        </w:rPr>
        <w:t xml:space="preserve">m</w:t>
      </w:r>
      <w:r>
        <w:rPr>
          <w:rFonts w:hint="eastAsia" w:ascii="Calibri" w:hAnsi="Calibri" w:eastAsia="Calibri"/>
          <w:color w:val="000000"/>
          <w:sz w:val="13"/>
        </w:rPr>
        <w:t xml:space="preserve">or</w:t>
      </w:r>
      <w:r>
        <w:rPr>
          <w:rFonts w:hint="eastAsia" w:ascii="Calibri" w:hAnsi="Calibri" w:eastAsia="Calibri"/>
          <w:color w:val="A52A2A"/>
          <w:sz w:val="13"/>
        </w:rPr>
        <w:t xml:space="preserve">i</w:t>
      </w:r>
      <w:r>
        <w:rPr>
          <w:rFonts w:hint="eastAsia" w:ascii="Calibri" w:hAnsi="Calibri" w:eastAsia="Calibri"/>
          <w:color w:val="000000"/>
          <w:sz w:val="13"/>
        </w:rPr>
        <w:t xml:space="preserve">a</w:t>
      </w:r>
      <w:r>
        <w:rPr>
          <w:rFonts w:hint="eastAsia" w:ascii="Calibri" w:hAnsi="Calibri" w:eastAsia="Calibri"/>
          <w:color w:val="A52A2A"/>
          <w:sz w:val="13"/>
        </w:rPr>
        <w:t xml:space="preserve"> </w:t>
      </w:r>
      <w:r>
        <w:rPr>
          <w:rFonts w:hint="eastAsia" w:ascii="Calibri" w:hAnsi="Calibri" w:eastAsia="Calibri"/>
          <w:color w:val="000000"/>
          <w:sz w:val="13"/>
        </w:rPr>
        <w:t xml:space="preserve">de </w:t>
      </w:r>
      <w:r>
        <w:rPr>
          <w:rFonts w:hint="eastAsia" w:ascii="Calibri" w:hAnsi="Calibri" w:eastAsia="Calibri"/>
          <w:color w:val="A52A2A"/>
          <w:sz w:val="13"/>
        </w:rPr>
        <w:t xml:space="preserve">l</w:t>
      </w:r>
      <w:r>
        <w:rPr>
          <w:rFonts w:hint="eastAsia" w:ascii="Calibri" w:hAnsi="Calibri" w:eastAsia="Calibri"/>
          <w:color w:val="000000"/>
          <w:sz w:val="13"/>
        </w:rPr>
        <w:t xml:space="preserve">os de</w:t>
      </w:r>
      <w:r>
        <w:rPr>
          <w:rFonts w:hint="eastAsia" w:ascii="Calibri" w:hAnsi="Calibri" w:eastAsia="Calibri"/>
          <w:color w:val="A52A2A"/>
          <w:sz w:val="13"/>
        </w:rPr>
        <w:t xml:space="preserve">sapar</w:t>
      </w:r>
      <w:r>
        <w:rPr>
          <w:rFonts w:hint="eastAsia" w:ascii="Calibri" w:hAnsi="Calibri" w:eastAsia="Calibri"/>
          <w:color w:val="000000"/>
          <w:sz w:val="13"/>
        </w:rPr>
        <w:t xml:space="preserve">ecidos </w:t>
      </w:r>
      <w:r>
        <w:rPr>
          <w:rFonts w:hint="eastAsia" w:ascii="Calibri" w:hAnsi="Calibri" w:eastAsia="Calibri"/>
          <w:color w:val="A52A2A"/>
          <w:sz w:val="13"/>
        </w:rPr>
        <w:t xml:space="preserve">d</w:t>
      </w:r>
      <w:r>
        <w:rPr>
          <w:rFonts w:hint="eastAsia" w:ascii="Calibri" w:hAnsi="Calibri" w:eastAsia="Calibri"/>
          <w:color w:val="000000"/>
          <w:sz w:val="13"/>
        </w:rPr>
        <w:t xml:space="preserve">ur</w:t>
      </w:r>
      <w:r>
        <w:rPr>
          <w:rFonts w:hint="eastAsia" w:ascii="Calibri" w:hAnsi="Calibri" w:eastAsia="Calibri"/>
          <w:color w:val="A52A2A"/>
          <w:sz w:val="13"/>
        </w:rPr>
        <w:t xml:space="preserve">ant</w:t>
      </w:r>
      <w:r>
        <w:rPr>
          <w:rFonts w:hint="eastAsia" w:ascii="Calibri" w:hAnsi="Calibri" w:eastAsia="Calibri"/>
          <w:color w:val="000000"/>
          <w:sz w:val="13"/>
        </w:rPr>
        <w:t xml:space="preserve">e la </w:t>
      </w:r>
      <w:r>
        <w:rPr>
          <w:rFonts w:hint="eastAsia" w:ascii="Calibri" w:hAnsi="Calibri" w:eastAsia="Calibri"/>
          <w:color w:val="000000"/>
          <w:sz w:val="12"/>
        </w:rPr>
        <w:t xml:space="preserve">última</w:t>
      </w:r>
      <w:r>
        <w:rPr>
          <w:rFonts w:hint="eastAsia" w:ascii="Calibri" w:hAnsi="Calibri" w:eastAsia="Calibri"/>
          <w:color w:val="A52A2A"/>
          <w:sz w:val="12"/>
        </w:rPr>
        <w:t xml:space="preserve"> </w:t>
      </w:r>
      <w:r>
        <w:rPr>
          <w:rFonts w:hint="eastAsia" w:ascii="Calibri" w:hAnsi="Calibri" w:eastAsia="Calibri"/>
          <w:color w:val="000000"/>
          <w:sz w:val="12"/>
        </w:rPr>
        <w:t xml:space="preserve">dictadura militar.</w:t>
      </w: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17" w:line="263" w:lineRule="auto"/>
        <w:ind w:left="1320" w:right="580" w:firstLine="0"/>
        <w:jc w:val="both"/>
        <w:rPr>
          <w:sz w:val="19"/>
        </w:rPr>
      </w:pPr>
      <w:r>
        <w:rPr>
          <w:rFonts w:hint="eastAsia" w:ascii="Calibri" w:hAnsi="Calibri" w:eastAsia="Calibri"/>
          <w:color w:val="000000"/>
          <w:sz w:val="19"/>
        </w:rPr>
        <w:t xml:space="preserve">ZQué objetivos se proponia la Doctrina de </w:t>
      </w:r>
      <w:r>
        <w:rPr>
          <w:rFonts w:hint="eastAsia" w:ascii="Calibri" w:hAnsi="Calibri" w:eastAsia="Calibri"/>
          <w:color w:val="000000"/>
          <w:sz w:val="19"/>
        </w:rPr>
        <w:t xml:space="preserve">Seguridad Nacional?</w:t>
      </w:r>
    </w:p>
    <w:p>
      <w:pPr>
        <w:spacing w:line="239" w:lineRule="auto"/>
        <w:ind w:left="1320" w:right="360" w:firstLine="100"/>
        <w:jc w:val="both"/>
        <w:rPr>
          <w:sz w:val="19"/>
        </w:rPr>
        <w:sectPr>
          <w:footerReference w:type="default" r:id="R54758aa419774bb4"/>
          <w:type w:val="continuous"/>
          <w:pgSz w:w="11900" w:h="16100" w:orient="portrait"/>
          <w:pgMar w:top="720" w:right="720" w:bottom="720" w:left="720" w:header="360" w:footer="180"/>
          <w:cols w:equalWidth="false" w:num="2">
            <w:col w:w="5200" w:space="80"/>
            <w:col w:w="5180" w:space="0"/>
          </w:cols>
        </w:sectPr>
      </w:pPr>
      <w:r>
        <w:rPr>
          <w:rFonts w:hint="eastAsia" w:ascii="Calibri" w:hAnsi="Calibri" w:eastAsia="Calibri"/>
          <w:color w:val="000000"/>
          <w:sz w:val="19"/>
        </w:rPr>
        <w:t xml:space="preserve">Por qué les parece que los militares oculta-</w:t>
      </w:r>
      <w:r>
        <w:rPr>
          <w:rFonts w:hint="eastAsia" w:ascii="Calibri" w:hAnsi="Calibri" w:eastAsia="Calibri"/>
          <w:color w:val="000000"/>
          <w:sz w:val="19"/>
        </w:rPr>
        <w:t xml:space="preserve">ban los secuestros seguidos de desaparición?</w:t>
      </w:r>
      <w:r>
        <w:rPr>
          <w:rFonts w:hint="eastAsia" w:ascii="Calibri" w:hAnsi="Calibri" w:eastAsia="Calibri"/>
          <w:color w:val="000000"/>
          <w:sz w:val="19"/>
        </w:rPr>
        <w:t xml:space="preserve">ĉEra legal lo que hacian?  Qué efecto busca-</w:t>
      </w:r>
      <w:r>
        <w:rPr>
          <w:rFonts w:hint="eastAsia" w:ascii="Calibri" w:hAnsi="Calibri" w:eastAsia="Calibri"/>
          <w:color w:val="000000"/>
          <w:sz w:val="19"/>
        </w:rPr>
        <w:t xml:space="preserve">ban generar en la población?</w:t>
      </w:r>
      <w:br w:type="page"/>
    </w:p>
    <w:p>
      <w:pPr>
        <w:spacing w:line="383" w:lineRule="auto"/>
        <w:ind w:firstLine="180"/>
        <w:jc w:val="both"/>
        <w:rPr>
          <w:sz w:val="24"/>
        </w:rPr>
        <w:sectPr>
          <w:footerReference w:type="default" r:id="R3c2fad7bd0624678"/>
          <w:headerReference w:type="default" r:id="R66ad623b437d4f10"/>
          <w:type w:val="continuous"/>
          <w:pgSz w:w="11900" w:h="1194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b/>
          <w:color w:val="000000"/>
          <w:sz w:val="24"/>
        </w:rPr>
        <w:t xml:space="preserve">Los organismos de derechos humanos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4711700</wp:posOffset>
            </wp:positionH>
            <wp:positionV relativeFrom="page">
              <wp:posOffset>6680200</wp:posOffset>
            </wp:positionV>
            <wp:extent cx="1879600" cy="292100"/>
            <wp:effectExtent l="0" t="0" r="2540" b="4445"/>
            <wp:wrapNone/>
            <wp:docPr id="9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a56b57946fe4f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3860800</wp:posOffset>
                </wp:positionH>
                <wp:positionV relativeFrom="page">
                  <wp:posOffset>812800</wp:posOffset>
                </wp:positionV>
                <wp:extent cx="3213100" cy="1168400"/>
                <wp:effectExtent l="0" t="0" r="635" b="1460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92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tiempo, se transformarían en un emblema mundial de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la lucha por los derechos humanos. Ese mismo año se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formó la agrupación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 Abuelas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de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 Plaza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de Mayo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que se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dedicó al reclamo, investigación y búsqueda de los nie-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tos que habían sido secuestrados junto con sus padres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o que habían nacido en cautiverio.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" style="position:absolute;left:0pt;margin-left:304.0pt;margin-top:64.0pt;height:92.0pt;width:253.0pt;z-index:638599593710944492;mso-width-relative:page;mso-height-relative:page;mso-position-vertical-relative:page;mso-position-horizontal-relative:page;" coordsize="21600,21600" o:spid="_x0000_s1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92" w:lineRule="auto"/>
                        <w:ind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tiempo, se transformarían en un emblema mundial de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la lucha por los derechos humanos. Ese mismo año se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formó la agrupación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 Abuelas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de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 Plaza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de Mayo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 que se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dedicó al reclamo, investigación y búsqueda de los nie-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tos que habían sido secuestrados junto con sus padres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o que habían nacido en cautiverio.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6565900</wp:posOffset>
            </wp:positionH>
            <wp:positionV relativeFrom="page">
              <wp:posOffset>6451600</wp:posOffset>
            </wp:positionV>
            <wp:extent cx="508000" cy="508000"/>
            <wp:effectExtent l="0" t="0" r="2540" b="4445"/>
            <wp:wrapNone/>
            <wp:docPr id="13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114e0a0fb5f4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2" w:line="283" w:lineRule="auto"/>
        <w:ind w:left="40" w:right="40" w:firstLine="28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Durante la última dictadura militar y como respues-</w:t>
      </w:r>
      <w:r>
        <w:rPr>
          <w:rFonts w:hint="eastAsia" w:ascii="Calibri" w:hAnsi="Calibri" w:eastAsia="Calibri"/>
          <w:color w:val="000000"/>
          <w:sz w:val="20"/>
        </w:rPr>
        <w:t xml:space="preserve">ta a la implementación del terrorismo de Estado, los </w:t>
      </w:r>
      <w:r>
        <w:rPr>
          <w:rFonts w:hint="eastAsia" w:ascii="Calibri" w:hAnsi="Calibri" w:eastAsia="Calibri"/>
          <w:color w:val="000000"/>
          <w:sz w:val="20"/>
        </w:rPr>
        <w:t xml:space="preserve">llamados</w:t>
      </w:r>
      <w:r>
        <w:rPr>
          <w:rFonts w:hint="eastAsia" w:ascii="Calibri" w:hAnsi="Calibri" w:eastAsia="Calibri"/>
          <w:b/>
          <w:color w:val="000000"/>
          <w:sz w:val="20"/>
        </w:rPr>
        <w:t xml:space="preserve"> organismos de derechos humanos </w:t>
      </w:r>
      <w:r>
        <w:rPr>
          <w:rFonts w:hint="eastAsia" w:ascii="Calibri" w:hAnsi="Calibri" w:eastAsia="Calibri"/>
          <w:color w:val="000000"/>
          <w:sz w:val="20"/>
        </w:rPr>
        <w:t xml:space="preserve">comen-</w:t>
      </w:r>
      <w:r>
        <w:rPr>
          <w:rFonts w:hint="eastAsia" w:ascii="Calibri" w:hAnsi="Calibri" w:eastAsia="Calibri"/>
          <w:color w:val="000000"/>
          <w:sz w:val="20"/>
        </w:rPr>
        <w:t xml:space="preserve">zaron a tomar protagonismo. En 1976 existían la</w:t>
      </w:r>
      <w:r>
        <w:rPr>
          <w:rFonts w:hint="eastAsia" w:ascii="Calibri" w:hAnsi="Calibri" w:eastAsia="Calibri"/>
          <w:b/>
          <w:color w:val="000000"/>
          <w:sz w:val="20"/>
        </w:rPr>
        <w:t xml:space="preserve"> </w:t>
      </w:r>
      <w:r>
        <w:rPr>
          <w:rFonts w:hint="eastAsia" w:ascii="Calibri" w:hAnsi="Calibri" w:eastAsia="Calibri"/>
          <w:color w:val="000000"/>
          <w:sz w:val="20"/>
        </w:rPr>
        <w:t xml:space="preserve">Liga </w:t>
      </w:r>
      <w:r>
        <w:rPr>
          <w:rFonts w:hint="eastAsia" w:ascii="Calibri" w:hAnsi="Calibri" w:eastAsia="Calibri"/>
          <w:b/>
          <w:color w:val="000000"/>
          <w:sz w:val="20"/>
        </w:rPr>
        <w:t xml:space="preserve">Argentina por los Derechos del Hombre</w:t>
      </w:r>
      <w:r>
        <w:rPr>
          <w:rFonts w:hint="eastAsia" w:ascii="Calibri" w:hAnsi="Calibri" w:eastAsia="Calibri"/>
          <w:color w:val="000000"/>
          <w:sz w:val="20"/>
        </w:rPr>
        <w:t xml:space="preserve"> (LADH), una </w:t>
      </w:r>
      <w:r>
        <w:rPr>
          <w:rFonts w:hint="eastAsia" w:ascii="Calibri" w:hAnsi="Calibri" w:eastAsia="Calibri"/>
          <w:color w:val="000000"/>
          <w:sz w:val="20"/>
        </w:rPr>
        <w:t xml:space="preserve">organización surgida en 1937, con el objetivo de defen-</w:t>
      </w:r>
      <w:r>
        <w:rPr>
          <w:rFonts w:hint="eastAsia" w:ascii="Calibri" w:hAnsi="Calibri" w:eastAsia="Calibri"/>
          <w:color w:val="000000"/>
          <w:sz w:val="20"/>
        </w:rPr>
        <w:t xml:space="preserve">der a los presos políticos y gremiales; el</w:t>
      </w:r>
      <w:r>
        <w:rPr>
          <w:rFonts w:hint="eastAsia" w:ascii="Calibri" w:hAnsi="Calibri" w:eastAsia="Calibri"/>
          <w:b/>
          <w:color w:val="000000"/>
          <w:sz w:val="20"/>
        </w:rPr>
        <w:t xml:space="preserve"> Servicio </w:t>
      </w:r>
      <w:r>
        <w:rPr>
          <w:rFonts w:hint="eastAsia" w:ascii="Calibri" w:hAnsi="Calibri" w:eastAsia="Calibri"/>
          <w:color w:val="000000"/>
          <w:sz w:val="20"/>
        </w:rPr>
        <w:t xml:space="preserve">de</w:t>
      </w:r>
      <w:r>
        <w:rPr>
          <w:rFonts w:hint="eastAsia" w:ascii="Calibri" w:hAnsi="Calibri" w:eastAsia="Calibri"/>
          <w:b/>
          <w:color w:val="000000"/>
          <w:sz w:val="20"/>
        </w:rPr>
        <w:t xml:space="preserve"> Paz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Calibri" w:hAnsi="Calibri" w:eastAsia="Calibri"/>
          <w:b/>
          <w:color w:val="000000"/>
          <w:sz w:val="20"/>
        </w:rPr>
        <w:t xml:space="preserve">y Justicia</w:t>
      </w:r>
      <w:r>
        <w:rPr>
          <w:rFonts w:hint="eastAsia" w:ascii="Calibri" w:hAnsi="Calibri" w:eastAsia="Calibri"/>
          <w:color w:val="000000"/>
          <w:sz w:val="20"/>
        </w:rPr>
        <w:t xml:space="preserve"> (Serpaj), un organismo ecuménico y de inspi-</w:t>
      </w:r>
      <w:r>
        <w:rPr>
          <w:rFonts w:hint="eastAsia" w:ascii="Calibri" w:hAnsi="Calibri" w:eastAsia="Calibri"/>
          <w:color w:val="000000"/>
          <w:sz w:val="20"/>
        </w:rPr>
        <w:t xml:space="preserve">ración cristiana creado en 1974,y la</w:t>
      </w:r>
      <w:r>
        <w:rPr>
          <w:rFonts w:hint="eastAsia" w:ascii="Calibri" w:hAnsi="Calibri" w:eastAsia="Calibri"/>
          <w:b/>
          <w:color w:val="000000"/>
          <w:sz w:val="20"/>
        </w:rPr>
        <w:t xml:space="preserve"> Asamblea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Calibri" w:hAnsi="Calibri" w:eastAsia="Calibri"/>
          <w:b/>
          <w:color w:val="000000"/>
          <w:sz w:val="20"/>
        </w:rPr>
        <w:t xml:space="preserve">Perma-</w:t>
      </w:r>
      <w:r>
        <w:rPr>
          <w:rFonts w:hint="eastAsia" w:ascii="Calibri" w:hAnsi="Calibri" w:eastAsia="Calibri"/>
          <w:b/>
          <w:color w:val="000000"/>
          <w:sz w:val="20"/>
        </w:rPr>
        <w:t xml:space="preserve">nente por los Derechos Humanos </w:t>
      </w:r>
      <w:r>
        <w:rPr>
          <w:rFonts w:hint="eastAsia" w:ascii="Calibri" w:hAnsi="Calibri" w:eastAsia="Calibri"/>
          <w:color w:val="000000"/>
          <w:sz w:val="20"/>
        </w:rPr>
        <w:t xml:space="preserve">(APDH), constituida </w:t>
      </w:r>
      <w:r>
        <w:rPr>
          <w:rFonts w:hint="eastAsia" w:ascii="Calibri" w:hAnsi="Calibri" w:eastAsia="Calibri"/>
          <w:color w:val="000000"/>
          <w:sz w:val="20"/>
        </w:rPr>
        <w:t xml:space="preserve">en 1975.Pero a partir de 1976 comenzaron a surgir otras </w:t>
      </w:r>
      <w:r>
        <w:rPr>
          <w:rFonts w:hint="eastAsia" w:ascii="Calibri" w:hAnsi="Calibri" w:eastAsia="Calibri"/>
          <w:color w:val="000000"/>
          <w:sz w:val="20"/>
        </w:rPr>
        <w:t xml:space="preserve">organizaciones, que, junto con las anteriores, nuclea-</w:t>
      </w:r>
      <w:r>
        <w:rPr>
          <w:rFonts w:hint="eastAsia" w:ascii="Calibri" w:hAnsi="Calibri" w:eastAsia="Calibri"/>
          <w:color w:val="000000"/>
          <w:sz w:val="20"/>
        </w:rPr>
        <w:t xml:space="preserve">ban a los familiares de las personas secuestradas.  Có-</w:t>
      </w:r>
      <w:r>
        <w:rPr>
          <w:rFonts w:hint="eastAsia" w:ascii="Calibri" w:hAnsi="Calibri" w:eastAsia="Calibri"/>
          <w:color w:val="000000"/>
          <w:sz w:val="20"/>
        </w:rPr>
        <w:t xml:space="preserve">mo averiguar quiénes y por qué se habían llevado a los </w:t>
      </w:r>
      <w:r>
        <w:rPr>
          <w:rFonts w:hint="eastAsia" w:ascii="Calibri" w:hAnsi="Calibri" w:eastAsia="Calibri"/>
          <w:color w:val="000000"/>
          <w:sz w:val="20"/>
        </w:rPr>
        <w:t xml:space="preserve">seres queridos?Dónde estaban?</w:t>
      </w:r>
    </w:p>
    <w:p>
      <w:pPr>
        <w:spacing w:before="43" w:line="268" w:lineRule="auto"/>
        <w:ind w:left="140" w:firstLine="26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En septiembre de 1976 se fundó </w:t>
      </w:r>
      <w:r>
        <w:rPr>
          <w:rFonts w:hint="eastAsia" w:ascii="Calibri" w:hAnsi="Calibri" w:eastAsia="Calibri"/>
          <w:b/>
          <w:color w:val="000000"/>
          <w:sz w:val="20"/>
        </w:rPr>
        <w:t xml:space="preserve">Familiares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Calibri" w:hAnsi="Calibri" w:eastAsia="Calibri"/>
          <w:b/>
          <w:color w:val="000000"/>
          <w:sz w:val="20"/>
        </w:rPr>
        <w:t xml:space="preserve">de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Calibri" w:hAnsi="Calibri" w:eastAsia="Calibri"/>
          <w:b/>
          <w:color w:val="000000"/>
          <w:sz w:val="20"/>
        </w:rPr>
        <w:t xml:space="preserve">Desaparecidos y Detenidos por Razones Políticas</w:t>
      </w:r>
      <w:r>
        <w:rPr>
          <w:rFonts w:hint="eastAsia" w:ascii="Calibri" w:hAnsi="Calibri" w:eastAsia="Calibri"/>
          <w:color w:val="000000"/>
          <w:sz w:val="20"/>
        </w:rPr>
        <w:t xml:space="preserve"> para </w:t>
      </w:r>
      <w:r>
        <w:rPr>
          <w:rFonts w:hint="eastAsia" w:ascii="Calibri" w:hAnsi="Calibri" w:eastAsia="Calibri"/>
          <w:color w:val="000000"/>
          <w:sz w:val="20"/>
        </w:rPr>
        <w:t xml:space="preserve">elaborar los listados de las personas desaparecidas o </w:t>
      </w:r>
      <w:r>
        <w:rPr>
          <w:rFonts w:hint="eastAsia" w:ascii="Calibri" w:hAnsi="Calibri" w:eastAsia="Calibri"/>
          <w:color w:val="000000"/>
          <w:sz w:val="20"/>
        </w:rPr>
        <w:t xml:space="preserve">detenidas ilegalmente y presentar diferentes reclamos </w:t>
      </w:r>
      <w:r>
        <w:rPr>
          <w:rFonts w:hint="eastAsia" w:ascii="Calibri" w:hAnsi="Calibri" w:eastAsia="Calibri"/>
          <w:color w:val="000000"/>
          <w:sz w:val="20"/>
        </w:rPr>
        <w:t xml:space="preserve">ante el gobierno militar. En ese año también se fundó</w:t>
      </w:r>
      <w:r>
        <w:rPr>
          <w:rFonts w:hint="eastAsia" w:ascii="Calibri" w:hAnsi="Calibri" w:eastAsia="Calibri"/>
          <w:color w:val="000000"/>
          <w:sz w:val="20"/>
        </w:rPr>
        <w:t xml:space="preserve">el</w:t>
      </w:r>
      <w:r>
        <w:rPr>
          <w:rFonts w:hint="eastAsia" w:ascii="Calibri" w:hAnsi="Calibri" w:eastAsia="Calibri"/>
          <w:b/>
          <w:color w:val="000000"/>
          <w:sz w:val="20"/>
        </w:rPr>
        <w:t xml:space="preserve"> Movimniento Ecuménico por los Derechos Humanos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Calibri" w:hAnsi="Calibri" w:eastAsia="Calibri"/>
          <w:color w:val="000000"/>
          <w:sz w:val="20"/>
        </w:rPr>
        <w:t xml:space="preserve">(MEDH), integrado por religiosos y laicos de las iglesias </w:t>
      </w:r>
      <w:r>
        <w:rPr>
          <w:rFonts w:hint="eastAsia" w:ascii="Calibri" w:hAnsi="Calibri" w:eastAsia="Calibri"/>
          <w:color w:val="000000"/>
          <w:sz w:val="20"/>
        </w:rPr>
        <w:t xml:space="preserve">cristianas. Al año siguiente, un grupo de madres de </w:t>
      </w:r>
      <w:r>
        <w:rPr>
          <w:rFonts w:hint="eastAsia" w:ascii="Calibri" w:hAnsi="Calibri" w:eastAsia="Calibri"/>
          <w:color w:val="000000"/>
          <w:sz w:val="20"/>
        </w:rPr>
        <w:t xml:space="preserve">desaparecidos comenzó a reunirse en la Plaza de Mayo,</w:t>
      </w:r>
      <w:r>
        <w:rPr>
          <w:rFonts w:hint="eastAsia" w:ascii="Calibri" w:hAnsi="Calibri" w:eastAsia="Calibri"/>
          <w:color w:val="000000"/>
          <w:sz w:val="20"/>
        </w:rPr>
        <w:t xml:space="preserve">frente a la Casa de Gobierno. Con esa acción buscaban </w:t>
      </w:r>
      <w:r>
        <w:rPr>
          <w:rFonts w:hint="eastAsia" w:ascii="Calibri" w:hAnsi="Calibri" w:eastAsia="Calibri"/>
          <w:color w:val="000000"/>
          <w:sz w:val="20"/>
        </w:rPr>
        <w:t xml:space="preserve">ser escuchadas por las autoridades y obtener alguna </w:t>
      </w:r>
      <w:r>
        <w:rPr>
          <w:rFonts w:hint="eastAsia" w:ascii="Calibri" w:hAnsi="Calibri" w:eastAsia="Calibri"/>
          <w:color w:val="000000"/>
          <w:sz w:val="20"/>
        </w:rPr>
        <w:t xml:space="preserve">noticia sobre el paradero de sus hijos. Como la instau-</w:t>
      </w:r>
      <w:r>
        <w:rPr>
          <w:rFonts w:hint="eastAsia" w:ascii="Calibri" w:hAnsi="Calibri" w:eastAsia="Calibri"/>
          <w:color w:val="000000"/>
          <w:sz w:val="20"/>
        </w:rPr>
        <w:t xml:space="preserve">ración del estado de sitio impedía la reunión de per-</w:t>
      </w:r>
      <w:r>
        <w:rPr>
          <w:rFonts w:hint="eastAsia" w:ascii="Calibri" w:hAnsi="Calibri" w:eastAsia="Calibri"/>
          <w:color w:val="000000"/>
          <w:sz w:val="20"/>
        </w:rPr>
        <w:t xml:space="preserve">sonas en la vría pública, el grupo de madres comenzó</w:t>
      </w:r>
      <w:r>
        <w:rPr>
          <w:rFonts w:hint="eastAsia" w:ascii="Calibri" w:hAnsi="Calibri" w:eastAsia="Calibri"/>
          <w:color w:val="000000"/>
          <w:sz w:val="20"/>
        </w:rPr>
        <w:t xml:space="preserve">a caminar alrededor de la Pirámide de Mayo. Ese fue </w:t>
      </w:r>
      <w:r>
        <w:rPr>
          <w:rFonts w:hint="eastAsia" w:ascii="Calibri" w:hAnsi="Calibri" w:eastAsia="Calibri"/>
          <w:color w:val="000000"/>
          <w:sz w:val="20"/>
        </w:rPr>
        <w:t xml:space="preserve">el origen de las </w:t>
      </w:r>
      <w:r>
        <w:rPr>
          <w:rFonts w:hint="eastAsia" w:ascii="Calibri" w:hAnsi="Calibri" w:eastAsia="Calibri"/>
          <w:b/>
          <w:color w:val="000000"/>
          <w:sz w:val="20"/>
        </w:rPr>
        <w:t xml:space="preserve">Madres </w:t>
      </w:r>
      <w:r>
        <w:rPr>
          <w:rFonts w:hint="eastAsia" w:ascii="Calibri" w:hAnsi="Calibri" w:eastAsia="Calibri"/>
          <w:color w:val="000000"/>
          <w:sz w:val="20"/>
        </w:rPr>
        <w:t xml:space="preserve">de</w:t>
      </w:r>
      <w:r>
        <w:rPr>
          <w:rFonts w:hint="eastAsia" w:ascii="Calibri" w:hAnsi="Calibri" w:eastAsia="Calibri"/>
          <w:b/>
          <w:color w:val="000000"/>
          <w:sz w:val="20"/>
        </w:rPr>
        <w:t xml:space="preserve"> Plaza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Calibri" w:hAnsi="Calibri" w:eastAsia="Calibri"/>
          <w:b/>
          <w:color w:val="000000"/>
          <w:sz w:val="20"/>
        </w:rPr>
        <w:t xml:space="preserve">de Mayo</w:t>
      </w:r>
      <w:r>
        <w:rPr>
          <w:rFonts w:hint="eastAsia" w:ascii="Calibri" w:hAnsi="Calibri" w:eastAsia="Calibri"/>
          <w:color w:val="000000"/>
          <w:sz w:val="20"/>
        </w:rPr>
        <w:t xml:space="preserve"> que, con el</w:t>
      </w:r>
    </w:p>
    <w:p>
      <w:pPr>
        <w:spacing w:line="1" w:lineRule="exact"/>
      </w:pPr>
      <w:r>
        <w:br w:type="column"/>
      </w: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8" w:line="283" w:lineRule="auto"/>
        <w:ind w:right="20" w:firstLine="28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Durante esta etapa, todas estas organizaciones bus-</w:t>
      </w:r>
      <w:r>
        <w:rPr>
          <w:rFonts w:hint="eastAsia" w:ascii="Calibri" w:hAnsi="Calibri" w:eastAsia="Calibri"/>
          <w:color w:val="000000"/>
          <w:sz w:val="20"/>
        </w:rPr>
        <w:t xml:space="preserve">caron coordinar acciones y fortalecerse mutuamen-</w:t>
      </w:r>
      <w:r>
        <w:rPr>
          <w:rFonts w:hint="eastAsia" w:ascii="Calibri" w:hAnsi="Calibri" w:eastAsia="Calibri"/>
          <w:color w:val="000000"/>
          <w:sz w:val="20"/>
        </w:rPr>
        <w:t xml:space="preserve">te. Ante las miles de detenciones y desapariciones se </w:t>
      </w:r>
      <w:r>
        <w:rPr>
          <w:rFonts w:hint="eastAsia" w:ascii="Calibri" w:hAnsi="Calibri" w:eastAsia="Calibri"/>
          <w:color w:val="000000"/>
          <w:sz w:val="20"/>
        </w:rPr>
        <w:t xml:space="preserve">compartieron diversos actos públicos y se firmaron </w:t>
      </w:r>
      <w:r>
        <w:rPr>
          <w:rFonts w:hint="eastAsia" w:ascii="Calibri" w:hAnsi="Calibri" w:eastAsia="Calibri"/>
          <w:color w:val="000000"/>
          <w:sz w:val="20"/>
        </w:rPr>
        <w:t xml:space="preserve">documentos, cartas abiertas y pronunciamientos en </w:t>
      </w:r>
      <w:r>
        <w:rPr>
          <w:rFonts w:hint="eastAsia" w:ascii="Calibri" w:hAnsi="Calibri" w:eastAsia="Calibri"/>
          <w:color w:val="000000"/>
          <w:sz w:val="20"/>
        </w:rPr>
        <w:t xml:space="preserve">forma conjunta. Los organismos de derechos humanos </w:t>
      </w:r>
      <w:r>
        <w:rPr>
          <w:rFonts w:hint="eastAsia" w:ascii="Calibri" w:hAnsi="Calibri" w:eastAsia="Calibri"/>
          <w:color w:val="000000"/>
          <w:sz w:val="20"/>
        </w:rPr>
        <w:t xml:space="preserve">reunían no solo a los afectados directos o a sus familias,</w:t>
      </w:r>
      <w:r>
        <w:rPr>
          <w:rFonts w:hint="eastAsia" w:ascii="Calibri" w:hAnsi="Calibri" w:eastAsia="Calibri"/>
          <w:color w:val="000000"/>
          <w:sz w:val="20"/>
        </w:rPr>
        <w:t xml:space="preserve">sino a todos aquellos que no podían desempeñar sus </w:t>
      </w:r>
      <w:r>
        <w:rPr>
          <w:rFonts w:hint="eastAsia" w:ascii="Calibri" w:hAnsi="Calibri" w:eastAsia="Calibri"/>
          <w:color w:val="000000"/>
          <w:sz w:val="20"/>
        </w:rPr>
        <w:t xml:space="preserve">actividades habituales en las organizaciones políticas </w:t>
      </w:r>
      <w:r>
        <w:rPr>
          <w:rFonts w:hint="eastAsia" w:ascii="Calibri" w:hAnsi="Calibri" w:eastAsia="Calibri"/>
          <w:color w:val="000000"/>
          <w:sz w:val="20"/>
        </w:rPr>
        <w:t xml:space="preserve">o gremiales. Además, buscaron apoyo internacional en </w:t>
      </w:r>
      <w:r>
        <w:rPr>
          <w:rFonts w:hint="eastAsia" w:ascii="Calibri" w:hAnsi="Calibri" w:eastAsia="Calibri"/>
          <w:color w:val="000000"/>
          <w:sz w:val="20"/>
        </w:rPr>
        <w:t xml:space="preserve">reclamo a los abusos de la dictadura. Las denuncias so-</w:t>
      </w:r>
      <w:r>
        <w:rPr>
          <w:rFonts w:hint="eastAsia" w:ascii="Calibri" w:hAnsi="Calibri" w:eastAsia="Calibri"/>
          <w:color w:val="000000"/>
          <w:sz w:val="20"/>
        </w:rPr>
        <w:t xml:space="preserve">bre los secuestros y desapariciones recibieron el apoyo </w:t>
      </w:r>
      <w:r>
        <w:rPr>
          <w:rFonts w:hint="eastAsia" w:ascii="Calibri" w:hAnsi="Calibri" w:eastAsia="Calibri"/>
          <w:color w:val="000000"/>
          <w:sz w:val="20"/>
        </w:rPr>
        <w:t xml:space="preserve">de organismos extranjeros, como Amnesty Internatio-</w:t>
      </w:r>
      <w:r>
        <w:rPr>
          <w:rFonts w:hint="eastAsia" w:ascii="Calibri" w:hAnsi="Calibri" w:eastAsia="Calibri"/>
          <w:color w:val="000000"/>
          <w:sz w:val="20"/>
        </w:rPr>
        <w:t xml:space="preserve">nal, y de los gobiernos de distintos países.</w:t>
      </w:r>
    </w:p>
    <w:p>
      <w:pPr>
        <w:jc w:val="center"/>
      </w:pPr>
      <w:r>
        <w:drawing>
          <wp:inline distT="0" distB="0" distL="0" distR="0" wp14:editId="50D07946">
            <wp:extent cx="3149600" cy="1600200"/>
            <wp:effectExtent l="0" t="0" r="0" b="0"/>
            <wp:docPr id="12" name="NORMAL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New Bitmap Image.jpg"/>
                    <pic:cNvPicPr/>
                  </pic:nvPicPr>
                  <pic:blipFill>
                    <a:blip r:embed="R628fb9f145e64e1b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1000" y="1000"/>
                      <a:ext cx="3149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1" w:lineRule="auto"/>
        <w:ind w:left="120" w:right="480" w:firstLine="0"/>
        <w:jc w:val="both"/>
        <w:rPr>
          <w:sz w:val="13"/>
        </w:rPr>
        <w:sectPr>
          <w:footerReference w:type="default" r:id="R3c2fad7bd0624678"/>
          <w:type w:val="continuous"/>
          <w:pgSz w:w="11900" w:h="11940" w:orient="portrait"/>
          <w:pgMar w:top="720" w:right="720" w:bottom="720" w:left="720" w:header="360" w:footer="360"/>
          <w:cols w:equalWidth="false" w:num="2">
            <w:col w:w="5140" w:space="220"/>
            <w:col w:w="5100" w:space="0"/>
          </w:cols>
        </w:sectPr>
      </w:pPr>
      <w:r>
        <w:rPr>
          <w:rFonts w:hint="eastAsia" w:ascii="Calibri" w:hAnsi="Calibri" w:eastAsia="Calibri"/>
          <w:color w:val="000000"/>
          <w:sz w:val="13"/>
        </w:rPr>
        <w:t xml:space="preserve">Mural con las fotografías de los padres y las madres de los nietos apropiados </w:t>
      </w:r>
      <w:r>
        <w:rPr>
          <w:rFonts w:hint="eastAsia" w:ascii="Calibri" w:hAnsi="Calibri" w:eastAsia="Calibri"/>
          <w:color w:val="000000"/>
          <w:sz w:val="13"/>
        </w:rPr>
        <w:t xml:space="preserve">durante la dictadura, en la sede de Abuelas de Plaza de Mayo.</w:t>
      </w:r>
      <w:br w:type="page"/>
    </w:p>
    <w:p>
      <w:pPr>
        <w:spacing w:line="383" w:lineRule="auto"/>
        <w:ind w:firstLine="180"/>
        <w:jc w:val="both"/>
        <w:rPr>
          <w:sz w:val="32"/>
        </w:rPr>
        <w:sectPr>
          <w:footerReference w:type="default" r:id="R7d4b3a267e8d4c3f"/>
          <w:type w:val="continuous"/>
          <w:pgSz w:w="11900" w:h="16400" w:orient="portrait"/>
          <w:pgMar w:top="720" w:right="720" w:bottom="720" w:left="720" w:header="360" w:footer="360"/>
          <w:cols w:equalWidth="true" w:num="1"/>
        </w:sectPr>
      </w:pPr>
      <w:r>
        <w:rPr>
          <w:rFonts w:hint="eastAsia" w:ascii="Calibri" w:hAnsi="Calibri" w:eastAsia="Calibri"/>
          <w:b/>
          <w:color w:val="000000"/>
          <w:sz w:val="32"/>
        </w:rPr>
        <w:t xml:space="preserve">El movimiento de derechos humanos durante la democracia</w: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6921500</wp:posOffset>
                </wp:positionV>
                <wp:extent cx="88900" cy="1943100"/>
                <wp:effectExtent l="0" t="0" r="635" b="14605"/>
                <wp:wrapNone/>
                <wp:docPr id="1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64" w:lineRule="auto"/>
                              <w:ind w:firstLine="72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の-2d001o긋PuQnuo÷RP,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" style="position:absolute;left:0pt;margin-left:25.0pt;margin-top:545.0pt;height:153.0pt;width:7.0pt;z-index:638599593711002647;mso-width-relative:page;mso-height-relative:page;mso-position-vertical-relative:page;mso-position-horizontal-relative:page;" coordsize="21600,21600" o:spid="_x0000_s1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style="layout-flow:vertical-ideographic" inset="2,0,2,0">
                  <w:txbxContent>
                    <w:p>
                      <w:pPr>
                        <w:spacing w:line="264" w:lineRule="auto"/>
                        <w:ind w:firstLine="72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の-2d001o긋PuQnuo÷RP,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520700</wp:posOffset>
                </wp:positionH>
                <wp:positionV relativeFrom="page">
                  <wp:posOffset>876300</wp:posOffset>
                </wp:positionV>
                <wp:extent cx="3263900" cy="3340100"/>
                <wp:effectExtent l="0" t="0" r="635" b="14605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97" w:lineRule="auto"/>
                              <w:ind w:firstLine="32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En 1983, el gobierno del presidente Raúl Alfonsín,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votado en elecciones democráticas, impulsó una se-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rie de medidas para resolver la llamada “cuestión de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los derechos humanos". En diciembre de ese ano se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creó la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 Comisión Nacional sobre la Desaparición de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Personas (CONADEP) para recoger y sistematizar las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denuncias de las víctimas de la dictadura. Estos testi-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monios fueron agrupados en un 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informe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final que se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presentó al Poder Ejecutivo y que luego fue publicado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como libro con el título de 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Nunca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Más. Este informe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sirvió de base para llevar adelante el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 juicioa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las Jun-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tas Militares,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que comenzó en abril de 1985 y culminó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en diciembre de ese año con la condena a </w:t>
                            </w:r>
                            <w:r>
                              <w:rPr>
                                <w:rFonts w:hint="eastAsia" w:ascii="Calibri" w:hAnsi="Calibri" w:eastAsia="Calibri"/>
                                <w:b/>
                                <w:color w:val="000000"/>
                                <w:sz w:val="20"/>
                              </w:rPr>
                              <w:t xml:space="preserve">reclusión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perpetua de Jorge R. Videla y Emilio Massera, y penas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menores para otros integrantes de las Juntas. Era la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primera vez que un país de América Latina asumía la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tarea de juzgar las violaciones a los derechos huma-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nos cometidas por dictaduras militares.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" style="position:absolute;left:0pt;margin-left:41.0pt;margin-top:69.0pt;height:263.0pt;width:257.0pt;z-index:638599593711005215;mso-width-relative:page;mso-height-relative:page;mso-position-vertical-relative:page;mso-position-horizontal-relative:page;" coordsize="21600,21600" o:spid="_x0000_s1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2,0,2,0">
                  <w:txbxContent>
                    <w:p>
                      <w:pPr>
                        <w:spacing w:line="297" w:lineRule="auto"/>
                        <w:ind w:firstLine="32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En 1983, el gobierno del presidente Raúl Alfonsín,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votado en elecciones democráticas, impulsó una se-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rie de medidas para resolver la llamada “cuestión de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los derechos humanos". En diciembre de ese ano se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creó la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 Comisión Nacional sobre la Desaparición de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Personas (CONADEP) para recoger y sistematizar las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denuncias de las víctimas de la dictadura. Estos testi-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monios fueron agrupados en un 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informe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final que se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presentó al Poder Ejecutivo y que luego fue publicado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como libro con el título de 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Nunca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 Más. Este informe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sirvió de base para llevar adelante el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 juicioa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las Jun-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tas Militares,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 que comenzó en abril de 1985 y culminó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en diciembre de ese año con la condena a </w:t>
                      </w:r>
                      <w:r>
                        <w:rPr>
                          <w:rFonts w:hint="eastAsia" w:ascii="Calibri" w:hAnsi="Calibri" w:eastAsia="Calibri"/>
                          <w:b/>
                          <w:color w:val="000000"/>
                          <w:sz w:val="20"/>
                        </w:rPr>
                        <w:t xml:space="preserve">reclusión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perpetua de Jorge R. Videla y Emilio Massera, y penas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menores para otros integrantes de las Juntas. Era la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primera vez que un país de América Latina asumía la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tarea de juzgar las violaciones a los derechos huma-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nos cometidas por dictaduras militares.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520700</wp:posOffset>
            </wp:positionH>
            <wp:positionV relativeFrom="page">
              <wp:posOffset>6667500</wp:posOffset>
            </wp:positionV>
            <wp:extent cx="2247900" cy="1473200"/>
            <wp:effectExtent l="0" t="0" r="2540" b="4445"/>
            <wp:wrapNone/>
            <wp:docPr id="18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0df208aa31f480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1612900</wp:posOffset>
            </wp:positionH>
            <wp:positionV relativeFrom="page">
              <wp:posOffset>7950200</wp:posOffset>
            </wp:positionV>
            <wp:extent cx="2095500" cy="1524000"/>
            <wp:effectExtent l="0" t="0" r="2540" b="4445"/>
            <wp:wrapNone/>
            <wp:docPr id="19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b473df2ce7140b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3987800</wp:posOffset>
            </wp:positionH>
            <wp:positionV relativeFrom="page">
              <wp:posOffset>7353300</wp:posOffset>
            </wp:positionV>
            <wp:extent cx="482600" cy="469900"/>
            <wp:effectExtent l="0" t="0" r="2540" b="4445"/>
            <wp:wrapNone/>
            <wp:docPr id="20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e9ac1306c2c4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78" w:lineRule="auto"/>
        <w:ind w:left="80" w:right="60" w:firstLine="28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Sin embargo,las Fuerzas Armadas comenzaron a in-</w:t>
      </w:r>
      <w:r>
        <w:rPr>
          <w:rFonts w:hint="eastAsia" w:ascii="Calibri" w:hAnsi="Calibri" w:eastAsia="Calibri"/>
          <w:color w:val="000000"/>
          <w:sz w:val="20"/>
        </w:rPr>
        <w:t xml:space="preserve">quietarse frente a la posibilidad de nuevos juicios a sus </w:t>
      </w:r>
      <w:r>
        <w:rPr>
          <w:rFonts w:hint="eastAsia" w:ascii="Calibri" w:hAnsi="Calibri" w:eastAsia="Calibri"/>
          <w:color w:val="000000"/>
          <w:sz w:val="20"/>
        </w:rPr>
        <w:t xml:space="preserve">miembros. En consecuencia, presionaron fuertemen-</w:t>
      </w:r>
      <w:r>
        <w:rPr>
          <w:rFonts w:hint="eastAsia" w:ascii="Calibri" w:hAnsi="Calibri" w:eastAsia="Calibri"/>
          <w:color w:val="000000"/>
          <w:sz w:val="20"/>
        </w:rPr>
        <w:t xml:space="preserve">te al gobiemo de Alfonsín, quien terminó cediendo y </w:t>
      </w:r>
      <w:r>
        <w:rPr>
          <w:rFonts w:hint="eastAsia" w:ascii="Calibri" w:hAnsi="Calibri" w:eastAsia="Calibri"/>
          <w:color w:val="000000"/>
          <w:sz w:val="20"/>
        </w:rPr>
        <w:t xml:space="preserve">promoviendo, entre 1986 y 1987, la sanción de las leyes </w:t>
      </w:r>
      <w:r>
        <w:rPr>
          <w:rFonts w:hint="eastAsia" w:ascii="Calibri" w:hAnsi="Calibri" w:eastAsia="Calibri"/>
          <w:color w:val="000000"/>
          <w:sz w:val="20"/>
        </w:rPr>
        <w:t xml:space="preserve">de Punto Final y </w:t>
      </w:r>
      <w:r>
        <w:rPr>
          <w:rFonts w:hint="eastAsia" w:ascii="Calibri" w:hAnsi="Calibri" w:eastAsia="Calibri"/>
          <w:b/>
          <w:color w:val="000000"/>
          <w:sz w:val="20"/>
        </w:rPr>
        <w:t xml:space="preserve">Obediencia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Calibri" w:hAnsi="Calibri" w:eastAsia="Calibri"/>
          <w:b/>
          <w:color w:val="000000"/>
          <w:sz w:val="20"/>
        </w:rPr>
        <w:t xml:space="preserve">Debida,</w:t>
      </w:r>
      <w:r>
        <w:rPr>
          <w:rFonts w:hint="eastAsia" w:ascii="Calibri" w:hAnsi="Calibri" w:eastAsia="Calibri"/>
          <w:color w:val="000000"/>
          <w:sz w:val="20"/>
        </w:rPr>
        <w:t xml:space="preserve"> que establecían </w:t>
      </w:r>
      <w:r>
        <w:rPr>
          <w:rFonts w:hint="eastAsia" w:ascii="Calibri" w:hAnsi="Calibri" w:eastAsia="Calibri"/>
          <w:color w:val="000000"/>
          <w:sz w:val="20"/>
        </w:rPr>
        <w:t xml:space="preserve">mecanismos para frenar las investigaciones y evitar el </w:t>
      </w:r>
      <w:r>
        <w:rPr>
          <w:rFonts w:hint="eastAsia" w:ascii="Calibri" w:hAnsi="Calibri" w:eastAsia="Calibri"/>
          <w:color w:val="000000"/>
          <w:sz w:val="20"/>
        </w:rPr>
        <w:t xml:space="preserve">juzgamiento de los militares de menor graduación, ya </w:t>
      </w:r>
      <w:r>
        <w:rPr>
          <w:rFonts w:hint="eastAsia" w:ascii="Calibri" w:hAnsi="Calibri" w:eastAsia="Calibri"/>
          <w:color w:val="000000"/>
          <w:sz w:val="20"/>
        </w:rPr>
        <w:t xml:space="preserve">que,según se sostenía, debían ser exculpados por haber </w:t>
      </w:r>
      <w:r>
        <w:rPr>
          <w:rFonts w:hint="eastAsia" w:ascii="Calibri" w:hAnsi="Calibri" w:eastAsia="Calibri"/>
          <w:color w:val="000000"/>
          <w:sz w:val="20"/>
        </w:rPr>
        <w:t xml:space="preserve">cumplido órdenes. Se cerraba así la posibilidad de juzgar </w:t>
      </w:r>
      <w:r>
        <w:rPr>
          <w:rFonts w:hint="eastAsia" w:ascii="Calibri" w:hAnsi="Calibri" w:eastAsia="Calibri"/>
          <w:color w:val="000000"/>
          <w:sz w:val="20"/>
        </w:rPr>
        <w:t xml:space="preserve">a otros responsables de torturas y desapariciones.</w:t>
      </w:r>
    </w:p>
    <w:p>
      <w:pPr>
        <w:spacing w:line="292" w:lineRule="auto"/>
        <w:ind w:left="80" w:right="100" w:firstLine="28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Durante esos años, el movimniento de derechos hu-</w:t>
      </w:r>
      <w:r>
        <w:rPr>
          <w:rFonts w:hint="eastAsia" w:ascii="Calibri" w:hAnsi="Calibri" w:eastAsia="Calibri"/>
          <w:color w:val="000000"/>
          <w:sz w:val="20"/>
        </w:rPr>
        <w:t xml:space="preserve">manos estuvo muy movilizado. La mayoría de los orga-</w:t>
      </w:r>
    </w:p>
    <w:p>
      <w:pPr>
        <w:spacing w:line="264" w:lineRule="auto"/>
        <w:ind w:firstLine="380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Veredicto final</w:t>
      </w:r>
    </w:p>
    <w:p>
      <w:pPr>
        <w:spacing w:line="333" w:lineRule="auto"/>
        <w:ind w:firstLine="3800"/>
        <w:jc w:val="both"/>
        <w:rPr>
          <w:sz w:val="14"/>
        </w:rPr>
      </w:pPr>
      <w:r>
        <w:rPr>
          <w:rFonts w:hint="eastAsia" w:ascii="Calibri" w:hAnsi="Calibri" w:eastAsia="Calibri"/>
          <w:color w:val="000000"/>
          <w:sz w:val="14"/>
        </w:rPr>
        <w:t xml:space="preserve">durante el juicio a las</w:t>
      </w:r>
    </w:p>
    <w:p>
      <w:pPr>
        <w:spacing w:line="268" w:lineRule="auto"/>
        <w:ind w:firstLine="3820"/>
        <w:jc w:val="both"/>
        <w:rPr>
          <w:sz w:val="13"/>
        </w:rPr>
      </w:pPr>
      <w:r>
        <w:rPr>
          <w:rFonts w:hint="eastAsia" w:ascii="Calibri" w:hAnsi="Calibri" w:eastAsia="Calibri"/>
          <w:color w:val="000000"/>
          <w:sz w:val="13"/>
        </w:rPr>
        <w:t xml:space="preserve">Juntas Militares.</w:t>
      </w: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39" w:lineRule="auto"/>
        <w:ind w:firstLine="240"/>
        <w:jc w:val="both"/>
        <w:rPr>
          <w:sz w:val="20"/>
        </w:rPr>
      </w:pPr>
      <w:r>
        <w:rPr>
          <w:rFonts w:hint="eastAsia" w:ascii="Calibri" w:hAnsi="Calibri" w:eastAsia="Calibri"/>
          <w:color w:val="A52A2A"/>
          <w:sz w:val="20"/>
        </w:rPr>
        <w:t xml:space="preserve">M</w:t>
      </w:r>
      <w:r>
        <w:rPr>
          <w:rFonts w:hint="eastAsia" w:ascii="Calibri" w:hAnsi="Calibri" w:eastAsia="Calibri"/>
          <w:color w:val="FF0000"/>
          <w:sz w:val="20"/>
        </w:rPr>
        <w:t xml:space="preserve">ar</w:t>
      </w:r>
      <w:r>
        <w:rPr>
          <w:rFonts w:hint="eastAsia" w:ascii="Calibri" w:hAnsi="Calibri" w:eastAsia="Calibri"/>
          <w:color w:val="A52A2A"/>
          <w:sz w:val="20"/>
        </w:rPr>
        <w:t xml:space="preserve">c</w:t>
      </w:r>
      <w:r>
        <w:rPr>
          <w:rFonts w:hint="eastAsia" w:ascii="Calibri" w:hAnsi="Calibri" w:eastAsia="Calibri"/>
          <w:color w:val="FF0000"/>
          <w:sz w:val="20"/>
        </w:rPr>
        <w:t xml:space="preserve">h</w:t>
      </w:r>
      <w:r>
        <w:rPr>
          <w:rFonts w:hint="eastAsia" w:ascii="Calibri" w:hAnsi="Calibri" w:eastAsia="Calibri"/>
          <w:color w:val="A52A2A"/>
          <w:sz w:val="20"/>
        </w:rPr>
        <w:t xml:space="preserve">a</w:t>
      </w:r>
      <w:r>
        <w:rPr>
          <w:rFonts w:hint="eastAsia" w:ascii="Calibri" w:hAnsi="Calibri" w:eastAsia="Calibri"/>
          <w:color w:val="A020F0"/>
          <w:sz w:val="20"/>
        </w:rPr>
        <w:t xml:space="preserve"> </w:t>
      </w:r>
      <w:r>
        <w:rPr>
          <w:rFonts w:hint="eastAsia" w:ascii="Calibri" w:hAnsi="Calibri" w:eastAsia="Calibri"/>
          <w:color w:val="A52A2A"/>
          <w:sz w:val="20"/>
        </w:rPr>
        <w:t xml:space="preserve">e</w:t>
      </w:r>
      <w:r>
        <w:rPr>
          <w:rFonts w:hint="eastAsia" w:ascii="Calibri" w:hAnsi="Calibri" w:eastAsia="Calibri"/>
          <w:color w:val="A020F0"/>
          <w:sz w:val="20"/>
        </w:rPr>
        <w:t xml:space="preserve">n </w:t>
      </w:r>
      <w:r>
        <w:rPr>
          <w:rFonts w:hint="eastAsia" w:ascii="Calibri" w:hAnsi="Calibri" w:eastAsia="Calibri"/>
          <w:color w:val="A52A2A"/>
          <w:sz w:val="20"/>
        </w:rPr>
        <w:t xml:space="preserve">el Día</w:t>
      </w:r>
      <w:r>
        <w:rPr>
          <w:rFonts w:hint="eastAsia" w:ascii="Calibri" w:hAnsi="Calibri" w:eastAsia="Calibri"/>
          <w:color w:val="000000"/>
          <w:sz w:val="20"/>
        </w:rPr>
        <w:t xml:space="preserve">de</w:t>
      </w:r>
      <w:r>
        <w:rPr>
          <w:rFonts w:hint="eastAsia" w:ascii="Calibri" w:hAnsi="Calibri" w:eastAsia="Calibri"/>
          <w:color w:val="A52A2A"/>
          <w:sz w:val="20"/>
        </w:rPr>
        <w:t xml:space="preserve"> la</w:t>
      </w:r>
    </w:p>
    <w:p>
      <w:pPr>
        <w:spacing w:line="239" w:lineRule="auto"/>
        <w:ind w:left="60" w:right="3560" w:firstLine="100"/>
        <w:jc w:val="both"/>
        <w:rPr>
          <w:sz w:val="20"/>
        </w:rPr>
      </w:pPr>
      <w:r>
        <w:rPr>
          <w:rFonts w:hint="eastAsia" w:ascii="Calibri" w:hAnsi="Calibri" w:eastAsia="Calibri"/>
          <w:color w:val="FF0000"/>
          <w:sz w:val="20"/>
        </w:rPr>
        <w:t xml:space="preserve">Memoria, la V</w:t>
      </w:r>
      <w:r>
        <w:rPr>
          <w:rFonts w:hint="eastAsia" w:ascii="Calibri" w:hAnsi="Calibri" w:eastAsia="Calibri"/>
          <w:color w:val="A52A2A"/>
          <w:sz w:val="20"/>
        </w:rPr>
        <w:t xml:space="preserve">erdad</w:t>
      </w:r>
      <w:r>
        <w:rPr>
          <w:rFonts w:hint="eastAsia" w:ascii="Calibri" w:hAnsi="Calibri" w:eastAsia="Calibri"/>
          <w:color w:val="FF0000"/>
          <w:sz w:val="20"/>
        </w:rPr>
        <w:t xml:space="preserve"> y </w:t>
      </w:r>
      <w:r>
        <w:rPr>
          <w:rFonts w:hint="eastAsia" w:ascii="Calibri" w:hAnsi="Calibri" w:eastAsia="Calibri"/>
          <w:color w:val="000000"/>
          <w:sz w:val="20"/>
        </w:rPr>
        <w:t xml:space="preserve">l</w:t>
      </w:r>
      <w:r>
        <w:rPr>
          <w:rFonts w:hint="eastAsia" w:ascii="Calibri" w:hAnsi="Calibri" w:eastAsia="Calibri"/>
          <w:color w:val="FF0000"/>
          <w:sz w:val="20"/>
        </w:rPr>
        <w:t xml:space="preserve">a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Calibri" w:hAnsi="Calibri" w:eastAsia="Calibri"/>
          <w:color w:val="A52A2A"/>
          <w:sz w:val="13"/>
        </w:rPr>
        <w:t xml:space="preserve">J</w:t>
      </w:r>
      <w:r>
        <w:rPr>
          <w:rFonts w:hint="eastAsia" w:ascii="Calibri" w:hAnsi="Calibri" w:eastAsia="Calibri"/>
          <w:color w:val="FF0000"/>
          <w:sz w:val="13"/>
        </w:rPr>
        <w:t xml:space="preserve">usticia,donde </w:t>
      </w:r>
      <w:r>
        <w:rPr>
          <w:rFonts w:hint="eastAsia" w:ascii="Calibri" w:hAnsi="Calibri" w:eastAsia="Calibri"/>
          <w:color w:val="FFC0CB"/>
          <w:sz w:val="13"/>
        </w:rPr>
        <w:t xml:space="preserve">s</w:t>
      </w:r>
      <w:r>
        <w:rPr>
          <w:rFonts w:hint="eastAsia" w:ascii="Calibri" w:hAnsi="Calibri" w:eastAsia="Calibri"/>
          <w:color w:val="FF0000"/>
          <w:sz w:val="13"/>
        </w:rPr>
        <w:t xml:space="preserve">e</w:t>
      </w:r>
      <w:r>
        <w:rPr>
          <w:rFonts w:hint="eastAsia" w:ascii="Calibri" w:hAnsi="Calibri" w:eastAsia="Calibri"/>
          <w:color w:val="FFC0CB"/>
          <w:sz w:val="13"/>
        </w:rPr>
        <w:t xml:space="preserve"> </w:t>
      </w:r>
      <w:r>
        <w:rPr>
          <w:rFonts w:hint="eastAsia" w:ascii="Calibri" w:hAnsi="Calibri" w:eastAsia="Calibri"/>
          <w:color w:val="FF0000"/>
          <w:sz w:val="13"/>
        </w:rPr>
        <w:t xml:space="preserve">obser</w:t>
      </w:r>
      <w:r>
        <w:rPr>
          <w:rFonts w:hint="eastAsia" w:ascii="Calibri" w:hAnsi="Calibri" w:eastAsia="Calibri"/>
          <w:color w:val="A020F0"/>
          <w:sz w:val="13"/>
        </w:rPr>
        <w:t xml:space="preserve">v</w:t>
      </w:r>
      <w:r>
        <w:rPr>
          <w:rFonts w:hint="eastAsia" w:ascii="Calibri" w:hAnsi="Calibri" w:eastAsia="Calibri"/>
          <w:color w:val="FF0000"/>
          <w:sz w:val="13"/>
        </w:rPr>
        <w:t xml:space="preserve">a</w:t>
      </w:r>
    </w:p>
    <w:p>
      <w:pPr>
        <w:spacing w:line="264" w:lineRule="auto"/>
        <w:ind w:firstLine="160"/>
        <w:jc w:val="both"/>
        <w:rPr>
          <w:sz w:val="20"/>
        </w:rPr>
      </w:pPr>
      <w:r>
        <w:rPr>
          <w:rFonts w:hint="eastAsia" w:ascii="Calibri" w:hAnsi="Calibri" w:eastAsia="Calibri"/>
          <w:color w:val="A52A2A"/>
          <w:sz w:val="20"/>
        </w:rPr>
        <w:t xml:space="preserve">l</w:t>
      </w:r>
      <w:r>
        <w:rPr>
          <w:rFonts w:hint="eastAsia" w:ascii="Calibri" w:hAnsi="Calibri" w:eastAsia="Calibri"/>
          <w:color w:val="FF0000"/>
          <w:sz w:val="20"/>
        </w:rPr>
        <w:t xml:space="preserve">a consigna</w:t>
      </w:r>
      <w:r>
        <w:rPr>
          <w:rFonts w:hint="eastAsia" w:ascii="Calibri" w:hAnsi="Calibri" w:eastAsia="Calibri"/>
          <w:color w:val="FFC0CB"/>
          <w:sz w:val="20"/>
        </w:rPr>
        <w:t xml:space="preserve"> </w:t>
      </w:r>
      <w:r>
        <w:rPr>
          <w:rFonts w:hint="eastAsia" w:ascii="Calibri" w:hAnsi="Calibri" w:eastAsia="Calibri"/>
          <w:color w:val="FF0000"/>
          <w:sz w:val="20"/>
        </w:rPr>
        <w:t xml:space="preserve">Nun</w:t>
      </w:r>
      <w:r>
        <w:rPr>
          <w:rFonts w:hint="eastAsia" w:ascii="Calibri" w:hAnsi="Calibri" w:eastAsia="Calibri"/>
          <w:color w:val="FFC0CB"/>
          <w:sz w:val="20"/>
        </w:rPr>
        <w:t xml:space="preserve">c</w:t>
      </w:r>
      <w:r>
        <w:rPr>
          <w:rFonts w:hint="eastAsia" w:ascii="Calibri" w:hAnsi="Calibri" w:eastAsia="Calibri"/>
          <w:color w:val="FF0000"/>
          <w:sz w:val="20"/>
        </w:rPr>
        <w:t xml:space="preserve">a</w:t>
      </w:r>
      <w:r>
        <w:rPr>
          <w:rFonts w:hint="eastAsia" w:ascii="Calibri" w:hAnsi="Calibri" w:eastAsia="Calibri"/>
          <w:color w:val="FFC0CB"/>
          <w:sz w:val="20"/>
        </w:rPr>
        <w:t xml:space="preserve"> </w:t>
      </w:r>
      <w:r>
        <w:rPr>
          <w:rFonts w:hint="eastAsia" w:ascii="Calibri" w:hAnsi="Calibri" w:eastAsia="Calibri"/>
          <w:color w:val="FF0000"/>
          <w:sz w:val="20"/>
        </w:rPr>
        <w:t xml:space="preserve">Má</w:t>
      </w:r>
      <w:r>
        <w:rPr>
          <w:rFonts w:hint="eastAsia" w:ascii="Calibri" w:hAnsi="Calibri" w:eastAsia="Calibri"/>
          <w:color w:val="FFC0CB"/>
          <w:sz w:val="20"/>
        </w:rPr>
        <w:t xml:space="preserve">s</w:t>
      </w:r>
      <w:r>
        <w:rPr>
          <w:rFonts w:hint="eastAsia" w:ascii="Calibri" w:hAnsi="Calibri" w:eastAsia="Calibri"/>
          <w:color w:val="FF0000"/>
          <w:sz w:val="20"/>
        </w:rPr>
        <w:t xml:space="preserve">.</w:t>
      </w:r>
    </w:p>
    <w:p>
      <w:pPr>
        <w:spacing w:line="1" w:lineRule="exact"/>
      </w:pPr>
      <w:r>
        <w:br w:type="column"/>
      </w:r>
    </w:p>
    <w:p>
      <w:pPr>
        <w:spacing w:before="182" w:line="273" w:lineRule="auto"/>
        <w:ind w:left="20" w:right="80" w:firstLine="12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nismos participó de las iniciativas del gobierno y vivió</w:t>
      </w:r>
      <w:r>
        <w:rPr>
          <w:rFonts w:hint="eastAsia" w:ascii="Calibri" w:hAnsi="Calibri" w:eastAsia="Calibri"/>
          <w:color w:val="000000"/>
          <w:sz w:val="20"/>
        </w:rPr>
        <w:t xml:space="preserve">con gran expectativa el desarrollo de los juicios a los </w:t>
      </w:r>
      <w:r>
        <w:rPr>
          <w:rFonts w:hint="eastAsia" w:ascii="Calibri" w:hAnsi="Calibri" w:eastAsia="Calibri"/>
          <w:color w:val="000000"/>
          <w:sz w:val="20"/>
        </w:rPr>
        <w:t xml:space="preserve">militares. Muchos de sus miembros colaboraron acti-</w:t>
      </w:r>
      <w:r>
        <w:rPr>
          <w:rFonts w:hint="eastAsia" w:ascii="Calibri" w:hAnsi="Calibri" w:eastAsia="Calibri"/>
          <w:color w:val="000000"/>
          <w:sz w:val="20"/>
        </w:rPr>
        <w:t xml:space="preserve">vamente a través de testimonios, audiencias judiciales </w:t>
      </w:r>
      <w:r>
        <w:rPr>
          <w:rFonts w:hint="eastAsia" w:ascii="Calibri" w:hAnsi="Calibri" w:eastAsia="Calibri"/>
          <w:color w:val="000000"/>
          <w:sz w:val="20"/>
        </w:rPr>
        <w:t xml:space="preserve">y movilizaciones en las calles. No obstante,luego de la </w:t>
      </w:r>
      <w:r>
        <w:rPr>
          <w:rFonts w:hint="eastAsia" w:ascii="Calibri" w:hAnsi="Calibri" w:eastAsia="Calibri"/>
          <w:color w:val="000000"/>
          <w:sz w:val="20"/>
        </w:rPr>
        <w:t xml:space="preserve">sanción de las leyes de Punto Final y Obediencia Debi-</w:t>
      </w:r>
      <w:r>
        <w:rPr>
          <w:rFonts w:hint="eastAsia" w:ascii="Calibri" w:hAnsi="Calibri" w:eastAsia="Calibri"/>
          <w:color w:val="000000"/>
          <w:sz w:val="20"/>
        </w:rPr>
        <w:t xml:space="preserve">da,los organismos asumieron una actitud más crítica y </w:t>
      </w:r>
      <w:r>
        <w:rPr>
          <w:rFonts w:hint="eastAsia" w:ascii="Calibri" w:hAnsi="Calibri" w:eastAsia="Calibri"/>
          <w:color w:val="000000"/>
          <w:sz w:val="20"/>
        </w:rPr>
        <w:t xml:space="preserve">de confrontación. Este distanciamiento entre el gobier-</w:t>
      </w:r>
      <w:r>
        <w:rPr>
          <w:rFonts w:hint="eastAsia" w:ascii="Calibri" w:hAnsi="Calibri" w:eastAsia="Calibri"/>
          <w:color w:val="000000"/>
          <w:sz w:val="20"/>
        </w:rPr>
        <w:t xml:space="preserve">no y los organismos de derechos humanos seacrecen-</w:t>
      </w:r>
      <w:r>
        <w:rPr>
          <w:rFonts w:hint="eastAsia" w:ascii="Calibri" w:hAnsi="Calibri" w:eastAsia="Calibri"/>
          <w:color w:val="000000"/>
          <w:sz w:val="20"/>
        </w:rPr>
        <w:t xml:space="preserve">tó aún más en 1990, cuando el presidente Carlos Saúl </w:t>
      </w:r>
      <w:r>
        <w:rPr>
          <w:rFonts w:hint="eastAsia" w:ascii="Calibri" w:hAnsi="Calibri" w:eastAsia="Calibri"/>
          <w:color w:val="000000"/>
          <w:sz w:val="20"/>
        </w:rPr>
        <w:t xml:space="preserve">Menem dispuso, por una serie de decretos, el</w:t>
      </w:r>
      <w:r>
        <w:rPr>
          <w:rFonts w:hint="eastAsia" w:ascii="Calibri" w:hAnsi="Calibri" w:eastAsia="Calibri"/>
          <w:b/>
          <w:color w:val="000000"/>
          <w:sz w:val="20"/>
        </w:rPr>
        <w:t xml:space="preserve"> indulto,</w:t>
      </w:r>
      <w:r>
        <w:rPr>
          <w:rFonts w:hint="eastAsia" w:ascii="Calibri" w:hAnsi="Calibri" w:eastAsia="Calibri"/>
          <w:color w:val="000000"/>
          <w:sz w:val="20"/>
        </w:rPr>
        <w:t xml:space="preserve">es decir, el perdón a los civiles y militares que habían </w:t>
      </w:r>
      <w:r>
        <w:rPr>
          <w:rFonts w:hint="eastAsia" w:ascii="Calibri" w:hAnsi="Calibri" w:eastAsia="Calibri"/>
          <w:color w:val="000000"/>
          <w:sz w:val="20"/>
        </w:rPr>
        <w:t xml:space="preserve">sido condenados por delitos durante la dictadura.</w:t>
      </w:r>
    </w:p>
    <w:p>
      <w:pPr>
        <w:spacing w:before="29" w:line="264" w:lineRule="auto"/>
        <w:ind w:right="60" w:firstLine="30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En 1995, los organismos de derechos humanos </w:t>
      </w:r>
      <w:r>
        <w:rPr>
          <w:rFonts w:hint="eastAsia" w:ascii="Calibri" w:hAnsi="Calibri" w:eastAsia="Calibri"/>
          <w:color w:val="000000"/>
          <w:sz w:val="20"/>
        </w:rPr>
        <w:t xml:space="preserve">impulsaron los llamados "juicios por la verdad",</w:t>
      </w:r>
      <w:r>
        <w:rPr>
          <w:rFonts w:hint="eastAsia" w:ascii="Calibri" w:hAnsi="Calibri" w:eastAsia="Calibri"/>
          <w:color w:val="000000"/>
          <w:sz w:val="20"/>
        </w:rPr>
        <w:t xml:space="preserve">que consistían en montar una escena judicial con el </w:t>
      </w:r>
      <w:r>
        <w:rPr>
          <w:rFonts w:hint="eastAsia" w:ascii="Calibri" w:hAnsi="Calibri" w:eastAsia="Calibri"/>
          <w:color w:val="000000"/>
          <w:sz w:val="20"/>
        </w:rPr>
        <w:t xml:space="preserve">propósito de mostrar ante la sociedad qué es lo que </w:t>
      </w:r>
      <w:r>
        <w:rPr>
          <w:rFonts w:hint="eastAsia" w:ascii="Calibri" w:hAnsi="Calibri" w:eastAsia="Calibri"/>
          <w:color w:val="000000"/>
          <w:sz w:val="20"/>
        </w:rPr>
        <w:t xml:space="preserve">había ocurrido. En 2003, durante la presidencia de </w:t>
      </w:r>
      <w:r>
        <w:rPr>
          <w:rFonts w:hint="eastAsia" w:ascii="Calibri" w:hAnsi="Calibri" w:eastAsia="Calibri"/>
          <w:color w:val="000000"/>
          <w:sz w:val="20"/>
        </w:rPr>
        <w:t xml:space="preserve">Néstor Kirchner,</w:t>
      </w:r>
      <w:r>
        <w:rPr>
          <w:rFonts w:hint="eastAsia" w:ascii="Calibri" w:hAnsi="Calibri" w:eastAsia="Calibri"/>
          <w:b/>
          <w:color w:val="000000"/>
          <w:sz w:val="20"/>
        </w:rPr>
        <w:t xml:space="preserve"> se derogaron las leyes de Punto Final</w:t>
      </w:r>
      <w:r>
        <w:rPr>
          <w:rFonts w:hint="eastAsia" w:ascii="Calibri" w:hAnsi="Calibri" w:eastAsia="Calibri"/>
          <w:color w:val="000000"/>
          <w:sz w:val="20"/>
        </w:rPr>
        <w:t xml:space="preserve"> </w:t>
      </w:r>
      <w:r>
        <w:rPr>
          <w:rFonts w:hint="eastAsia" w:ascii="Calibri" w:hAnsi="Calibri" w:eastAsia="Calibri"/>
          <w:b/>
          <w:color w:val="000000"/>
          <w:sz w:val="20"/>
        </w:rPr>
        <w:t xml:space="preserve">y Obediencia Debida y se declararon inconstituciona-</w:t>
      </w:r>
      <w:r>
        <w:rPr>
          <w:rFonts w:hint="eastAsia" w:ascii="Calibri" w:hAnsi="Calibri" w:eastAsia="Calibri"/>
          <w:b/>
          <w:color w:val="000000"/>
          <w:sz w:val="20"/>
        </w:rPr>
        <w:t xml:space="preserve">les los indultos.</w:t>
      </w:r>
      <w:r>
        <w:rPr>
          <w:rFonts w:hint="eastAsia" w:ascii="Calibri" w:hAnsi="Calibri" w:eastAsia="Calibri"/>
          <w:color w:val="000000"/>
          <w:sz w:val="20"/>
        </w:rPr>
        <w:t xml:space="preserve"> A partir de entonces fueron reabiertas </w:t>
      </w:r>
      <w:r>
        <w:rPr>
          <w:rFonts w:hint="eastAsia" w:ascii="Calibri" w:hAnsi="Calibri" w:eastAsia="Calibri"/>
          <w:color w:val="000000"/>
          <w:sz w:val="20"/>
        </w:rPr>
        <w:t xml:space="preserve">numerosas causas contra militares y civiles acusados </w:t>
      </w:r>
      <w:r>
        <w:rPr>
          <w:rFonts w:hint="eastAsia" w:ascii="Calibri" w:hAnsi="Calibri" w:eastAsia="Calibri"/>
          <w:color w:val="000000"/>
          <w:sz w:val="20"/>
        </w:rPr>
        <w:t xml:space="preserve">de participar de violaciones a los derechos humanos </w:t>
      </w:r>
      <w:r>
        <w:rPr>
          <w:rFonts w:hint="eastAsia" w:ascii="Calibri" w:hAnsi="Calibri" w:eastAsia="Calibri"/>
          <w:color w:val="000000"/>
          <w:sz w:val="20"/>
        </w:rPr>
        <w:t xml:space="preserve">durante la última dictadura.</w:t>
      </w:r>
    </w:p>
    <w:p>
      <w:pPr>
        <w:spacing w:before="115" w:line="264" w:lineRule="auto"/>
        <w:ind w:right="100" w:firstLine="30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A su vez, en la década de 1990, el movimiento de </w:t>
      </w:r>
      <w:r>
        <w:rPr>
          <w:rFonts w:hint="eastAsia" w:ascii="Calibri" w:hAnsi="Calibri" w:eastAsia="Calibri"/>
          <w:color w:val="000000"/>
          <w:sz w:val="20"/>
        </w:rPr>
        <w:t xml:space="preserve">derechos humanos incorporó nuevos reclamos a su </w:t>
      </w:r>
      <w:r>
        <w:rPr>
          <w:rFonts w:hint="eastAsia" w:ascii="Calibri" w:hAnsi="Calibri" w:eastAsia="Calibri"/>
          <w:color w:val="000000"/>
          <w:sz w:val="20"/>
        </w:rPr>
        <w:t xml:space="preserve">lucha. Aunque muchos organismos siguieron movili-</w:t>
      </w:r>
      <w:r>
        <w:rPr>
          <w:rFonts w:hint="eastAsia" w:ascii="Calibri" w:hAnsi="Calibri" w:eastAsia="Calibri"/>
          <w:color w:val="000000"/>
          <w:sz w:val="20"/>
        </w:rPr>
        <w:t xml:space="preserve">zándose por el “juicio y castigo a los culpables” por los </w:t>
      </w:r>
      <w:r>
        <w:rPr>
          <w:rFonts w:hint="eastAsia" w:ascii="Calibri" w:hAnsi="Calibri" w:eastAsia="Calibri"/>
          <w:color w:val="000000"/>
          <w:sz w:val="20"/>
        </w:rPr>
        <w:t xml:space="preserve">crímenes de la dictadura, también apoyaron a otros </w:t>
      </w:r>
      <w:r>
        <w:rPr>
          <w:rFonts w:hint="eastAsia" w:ascii="Calibri" w:hAnsi="Calibri" w:eastAsia="Calibri"/>
          <w:color w:val="000000"/>
          <w:sz w:val="20"/>
        </w:rPr>
        <w:t xml:space="preserve">grupos cuyos derechos humanos eran vulnerados. Se-</w:t>
      </w:r>
      <w:r>
        <w:rPr>
          <w:rFonts w:hint="eastAsia" w:ascii="Calibri" w:hAnsi="Calibri" w:eastAsia="Calibri"/>
          <w:color w:val="000000"/>
          <w:sz w:val="20"/>
        </w:rPr>
        <w:t xml:space="preserve">gún esta perspectiva, la desocupación, el crecimiento </w:t>
      </w:r>
      <w:r>
        <w:rPr>
          <w:rFonts w:hint="eastAsia" w:ascii="Calibri" w:hAnsi="Calibri" w:eastAsia="Calibri"/>
          <w:color w:val="000000"/>
          <w:sz w:val="20"/>
        </w:rPr>
        <w:t xml:space="preserve">de las villas miseria, el hambre y la violencia policial </w:t>
      </w:r>
      <w:r>
        <w:rPr>
          <w:rFonts w:hint="eastAsia" w:ascii="Calibri" w:hAnsi="Calibri" w:eastAsia="Calibri"/>
          <w:color w:val="000000"/>
          <w:sz w:val="20"/>
        </w:rPr>
        <w:t xml:space="preserve">en los barrios más pobres también deben ser entendi-</w:t>
      </w:r>
      <w:r>
        <w:rPr>
          <w:rFonts w:hint="eastAsia" w:ascii="Calibri" w:hAnsi="Calibri" w:eastAsia="Calibri"/>
          <w:color w:val="000000"/>
          <w:sz w:val="20"/>
        </w:rPr>
        <w:t xml:space="preserve">das como violaciones a derechos elementales.</w:t>
      </w: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line="244" w:lineRule="auto"/>
        <w:ind w:left="1180" w:right="360" w:hanging="280" w:firstLine="0"/>
        <w:jc w:val="both"/>
        <w:rPr>
          <w:sz w:val="20"/>
        </w:rPr>
      </w:pPr>
      <w:r>
        <w:rPr>
          <w:rFonts w:hint="eastAsia" w:ascii="Calibri" w:hAnsi="Calibri" w:eastAsia="Calibri"/>
          <w:color w:val="000000"/>
          <w:sz w:val="20"/>
        </w:rPr>
        <w:t xml:space="preserve">·Averigüen en diarios, libros e internet qué</w:t>
      </w:r>
      <w:r>
        <w:rPr>
          <w:rFonts w:hint="eastAsia" w:ascii="Calibri" w:hAnsi="Calibri" w:eastAsia="Calibri"/>
          <w:color w:val="000000"/>
          <w:sz w:val="20"/>
        </w:rPr>
        <w:t xml:space="preserve">causas judiciales se encuentran abiertas en </w:t>
      </w:r>
      <w:r>
        <w:rPr>
          <w:rFonts w:hint="eastAsia" w:ascii="Calibri" w:hAnsi="Calibri" w:eastAsia="Calibri"/>
          <w:color w:val="000000"/>
          <w:sz w:val="20"/>
        </w:rPr>
        <w:t xml:space="preserve">la actualidad y por qué delitos están proce-</w:t>
      </w:r>
      <w:r>
        <w:rPr>
          <w:rFonts w:hint="eastAsia" w:ascii="Calibri" w:hAnsi="Calibri" w:eastAsia="Calibri"/>
          <w:color w:val="000000"/>
          <w:sz w:val="20"/>
        </w:rPr>
        <w:t xml:space="preserve">sados los militares o civiles implicados. Por </w:t>
      </w:r>
      <w:r>
        <w:rPr>
          <w:rFonts w:hint="eastAsia" w:ascii="Calibri" w:hAnsi="Calibri" w:eastAsia="Calibri"/>
          <w:color w:val="000000"/>
          <w:sz w:val="20"/>
        </w:rPr>
        <w:t xml:space="preserve">ejemplo, pueden ingresar al siguiente link:</w:t>
      </w:r>
      <w:r>
        <w:rPr>
          <w:rFonts w:hint="eastAsia" w:ascii="Calibri" w:hAnsi="Calibri" w:eastAsia="Calibri"/>
          <w:color w:val="000000"/>
          <w:sz w:val="20"/>
        </w:rPr>
        <w:t xml:space="preserve">http://www.pregon.com.ar/nota/17484/</w:t>
      </w:r>
      <w:r>
        <w:rPr>
          <w:rFonts w:hint="eastAsia" w:ascii="Calibri" w:hAnsi="Calibri" w:eastAsia="Calibri"/>
          <w:color w:val="000000"/>
          <w:sz w:val="20"/>
        </w:rPr>
        <w:t xml:space="preserve">alegatos-en-juicio-por-la-causa-de-desapa-</w:t>
      </w:r>
      <w:r>
        <w:rPr>
          <w:rFonts w:hint="eastAsia" w:ascii="Calibri" w:hAnsi="Calibri" w:eastAsia="Calibri"/>
          <w:color w:val="000000"/>
          <w:sz w:val="20"/>
        </w:rPr>
        <w:t xml:space="preserve">recidos-de-tumbaya.html, donde se detalla </w:t>
      </w:r>
      <w:r>
        <w:rPr>
          <w:rFonts w:hint="eastAsia" w:ascii="Calibri" w:hAnsi="Calibri" w:eastAsia="Calibri"/>
          <w:color w:val="000000"/>
          <w:sz w:val="20"/>
        </w:rPr>
        <w:t xml:space="preserve">la situación del juicio por la causa dde los </w:t>
      </w:r>
      <w:r>
        <w:rPr>
          <w:rFonts w:hint="eastAsia" w:ascii="Calibri" w:hAnsi="Calibri" w:eastAsia="Calibri"/>
          <w:color w:val="000000"/>
          <w:sz w:val="20"/>
        </w:rPr>
        <w:t xml:space="preserve">desaparecidos en Tumbaya, Jujuy.</w:t>
      </w:r>
    </w:p>
    <w:sectPr>
      <w:footerReference w:type="default" r:id="R7d4b3a267e8d4c3f"/>
      <w:type w:val="continuous"/>
      <w:pgSz w:w="11900" w:h="16400" w:orient="portrait"/>
      <w:pgMar w:top="720" w:right="720" w:bottom="720" w:left="720" w:header="360" w:footer="360"/>
      <w:cols w:equalWidth="false" w:num="2">
        <w:col w:w="5200" w:space="280"/>
        <w:col w:w="4980" w:space="0"/>
      </w:cols>
    </w:sectPr>
  </w:body>
</w:document>
</file>

<file path=word/footer1.xml><?xml version="1.0" encoding="utf-8"?>
<w:ftr xmlns:w="http://schemas.openxmlformats.org/wordprocessingml/2006/main">
  <w:p>
    <w:pPr>
      <w:spacing w:line="263" w:lineRule="auto"/>
      <w:ind w:firstLine="580"/>
      <w:jc w:val="left"/>
    </w:pPr>
    <w:r>
      <w:rPr>
        <w:sz w:val="31"/>
        <w:color w:val="000000"/>
        <w:rFonts w:hint="eastAsia" w:ascii="Calibri" w:hAnsi="Calibri" w:eastAsia="Calibri"/>
      </w:rPr>
      <w:t xml:space="preserve">46</w:t>
    </w:r>
  </w:p>
</w:ftr>
</file>

<file path=word/footer2.xml><?xml version="1.0" encoding="utf-8"?>
<w:ftr xmlns:w="http://schemas.openxmlformats.org/wordprocessingml/2006/main">
  <w:p>
    <w:pPr>
      <w:spacing w:line="288" w:lineRule="auto"/>
      <w:ind w:firstLine="240"/>
      <w:jc w:val="left"/>
    </w:pPr>
    <w:r>
      <w:rPr>
        <w:sz w:val="13"/>
        <w:color w:val="A52A2A"/>
        <w:rFonts w:hint="eastAsia" w:ascii="Calibri" w:hAnsi="Calibri" w:eastAsia="Calibri"/>
      </w:rPr>
      <w:t xml:space="preserve">A</w:t>
    </w:r>
    <w:r>
      <w:rPr>
        <w:sz w:val="13"/>
        <w:color w:val="000000"/>
        <w:rFonts w:hint="eastAsia" w:ascii="Calibri" w:hAnsi="Calibri" w:eastAsia="Calibri"/>
      </w:rPr>
      <w:t xml:space="preserve">enta</w:t>
    </w:r>
    <w:r>
      <w:rPr>
        <w:sz w:val="13"/>
        <w:color w:val="A52A2A"/>
        <w:rFonts w:hint="eastAsia" w:ascii="Calibri" w:hAnsi="Calibri" w:eastAsia="Calibri"/>
      </w:rPr>
      <w:t xml:space="preserve"> </w:t>
    </w:r>
    <w:r>
      <w:rPr>
        <w:sz w:val="13"/>
        <w:color w:val="000000"/>
        <w:rFonts w:hint="eastAsia" w:ascii="Calibri" w:hAnsi="Calibri" w:eastAsia="Calibri"/>
      </w:rPr>
      <w:t xml:space="preserve">Militar que encabezó el golpe de Estado de 1976.</w:t>
    </w:r>
  </w:p>
  <w:p>
    <w:pPr>
      <w:spacing w:line="239" w:lineRule="auto"/>
      <w:ind w:firstLine="0"/>
      <w:jc w:val="right"/>
    </w:pPr>
    <w:r>
      <w:rPr>
        <w:sz w:val="33"/>
        <w:color w:val="000000"/>
        <w:rFonts w:hint="eastAsia" w:ascii="Calibri" w:hAnsi="Calibri" w:eastAsia="Calibri"/>
      </w:rPr>
      <w:t xml:space="preserve">47</w:t>
    </w:r>
  </w:p>
</w:ftr>
</file>

<file path=word/footer3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>
    <w:pPr>
      <w:spacing w:line="264" w:lineRule="auto"/>
      <w:ind w:firstLine="0"/>
      <w:jc w:val="right"/>
    </w:pPr>
    <w:r>
      <w:rPr>
        <w:sz w:val="32"/>
        <w:color w:val="000000"/>
        <w:rFonts w:hint="eastAsia" w:ascii="Calibri" w:hAnsi="Calibri" w:eastAsia="Calibri"/>
      </w:rPr>
      <w:t xml:space="preserve">49</w:t>
    </w:r>
  </w:p>
</w:ftr>
</file>

<file path=word/header1.xml><?xml version="1.0" encoding="utf-8"?>
<w:hdr xmlns:w="http://schemas.openxmlformats.org/wordprocessingml/2006/main">
  <w:p>
    <w:pPr>
      <w:spacing w:line="263" w:lineRule="auto"/>
      <w:ind w:firstLine="0"/>
      <w:jc w:val="left"/>
    </w:pPr>
    <w:r>
      <w:rPr>
        <w:sz w:val="21"/>
        <w:color w:val="000000"/>
        <w:rFonts w:hint="eastAsia" w:ascii="Calibri" w:hAnsi="Calibri" w:eastAsia="Calibri"/>
      </w:rPr>
      <w:t xml:space="preserve"> Qué derechos humanos podés mencionar?</w:t>
    </w:r>
  </w:p>
</w:hdr>
</file>

<file path=word/header2.xml><?xml version="1.0" encoding="utf-8"?>
<w:hdr xmlns:w="http://schemas.openxmlformats.org/wordprocessingml/2006/main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7b441219eae247de" /><Relationship Type="http://schemas.openxmlformats.org/officeDocument/2006/relationships/header" Target="/word/header1.xml" Id="R800a167ec6c44804" /><Relationship Type="http://schemas.openxmlformats.org/officeDocument/2006/relationships/footer" Target="/word/footer1.xml" Id="Rc520aa6805644fe0" /><Relationship Type="http://schemas.openxmlformats.org/officeDocument/2006/relationships/image" Target="/media/image2.jpg" Id="Rdf1d3ccc154b4cf1" /><Relationship Type="http://schemas.openxmlformats.org/officeDocument/2006/relationships/image" Target="/media/image3.jpg" Id="R237435c1f16e4ecd" /><Relationship Type="http://schemas.openxmlformats.org/officeDocument/2006/relationships/image" Target="/media/image4.jpg" Id="Ra0e26b9de2e84983" /><Relationship Type="http://schemas.openxmlformats.org/officeDocument/2006/relationships/footer" Target="/word/footer2.xml" Id="R54758aa419774bb4" /><Relationship Type="http://schemas.openxmlformats.org/officeDocument/2006/relationships/image" Target="/media/image5.jpg" Id="Rea56b57946fe4f29" /><Relationship Type="http://schemas.openxmlformats.org/officeDocument/2006/relationships/image" Target="/media/image6.jpg" Id="R628fb9f145e64e1b" /><Relationship Type="http://schemas.openxmlformats.org/officeDocument/2006/relationships/image" Target="/media/image7.jpg" Id="Ra114e0a0fb5f4d58" /><Relationship Type="http://schemas.openxmlformats.org/officeDocument/2006/relationships/header" Target="/word/header2.xml" Id="R66ad623b437d4f10" /><Relationship Type="http://schemas.openxmlformats.org/officeDocument/2006/relationships/footer" Target="/word/footer3.xml" Id="R3c2fad7bd0624678" /><Relationship Type="http://schemas.openxmlformats.org/officeDocument/2006/relationships/image" Target="/media/image8.jpg" Id="R40df208aa31f480d" /><Relationship Type="http://schemas.openxmlformats.org/officeDocument/2006/relationships/image" Target="/media/image9.jpg" Id="Rfb473df2ce7140b1" /><Relationship Type="http://schemas.openxmlformats.org/officeDocument/2006/relationships/image" Target="/media/image10.jpg" Id="Rce9ac1306c2c4d16" /><Relationship Type="http://schemas.openxmlformats.org/officeDocument/2006/relationships/footer" Target="/word/footer4.xml" Id="R7d4b3a267e8d4c3f" /></Relationships>
</file>