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2485" w14:textId="17B431A0" w:rsidR="00097D72" w:rsidRPr="00097D72" w:rsidRDefault="00097D72" w:rsidP="00097D72">
      <w:pPr>
        <w:spacing w:after="0" w:line="240" w:lineRule="auto"/>
        <w:ind w:left="720" w:hanging="360"/>
        <w:jc w:val="both"/>
        <w:rPr>
          <w:b/>
          <w:bCs/>
          <w:u w:val="single"/>
        </w:rPr>
      </w:pPr>
      <w:r w:rsidRPr="00097D72">
        <w:rPr>
          <w:b/>
          <w:bCs/>
          <w:u w:val="single"/>
        </w:rPr>
        <w:t>ACTIVIDADES:</w:t>
      </w:r>
    </w:p>
    <w:p w14:paraId="158CD800" w14:textId="52B5AEC9" w:rsidR="00097D72" w:rsidRPr="00097D72" w:rsidRDefault="00097D72" w:rsidP="00097D72">
      <w:pPr>
        <w:pStyle w:val="Prrafodelista"/>
        <w:numPr>
          <w:ilvl w:val="0"/>
          <w:numId w:val="2"/>
        </w:numPr>
        <w:spacing w:after="0" w:line="240" w:lineRule="auto"/>
        <w:jc w:val="both"/>
        <w:rPr>
          <w:rFonts w:ascii="Arial" w:hAnsi="Arial" w:cs="Arial"/>
          <w:b/>
          <w:sz w:val="24"/>
          <w:szCs w:val="24"/>
        </w:rPr>
      </w:pPr>
      <w:r w:rsidRPr="00097D72">
        <w:rPr>
          <w:rFonts w:ascii="Arial" w:hAnsi="Arial" w:cs="Arial"/>
          <w:bCs/>
          <w:sz w:val="24"/>
          <w:szCs w:val="24"/>
        </w:rPr>
        <w:t>Leer el texto detenidamente y luego responder al cuestionario.</w:t>
      </w:r>
    </w:p>
    <w:p w14:paraId="04414529" w14:textId="436BB1B2" w:rsidR="00097D72" w:rsidRPr="006B78B1" w:rsidRDefault="00097D72" w:rsidP="00097D72">
      <w:pPr>
        <w:spacing w:after="0" w:line="240" w:lineRule="auto"/>
        <w:jc w:val="center"/>
        <w:rPr>
          <w:rFonts w:ascii="Arial" w:hAnsi="Arial" w:cs="Arial"/>
          <w:b/>
          <w:sz w:val="24"/>
          <w:szCs w:val="24"/>
          <w:u w:val="single"/>
        </w:rPr>
      </w:pPr>
      <w:r w:rsidRPr="006B78B1">
        <w:rPr>
          <w:rFonts w:ascii="Arial" w:hAnsi="Arial" w:cs="Arial"/>
          <w:b/>
          <w:sz w:val="24"/>
          <w:szCs w:val="24"/>
          <w:u w:val="single"/>
        </w:rPr>
        <w:t>LA LLUVIA ÁCIDA EN AUMENTO</w:t>
      </w:r>
    </w:p>
    <w:p w14:paraId="5706DC2F"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La lluvia ácida es el resultado de la emisión de ciertos gases contaminantes, principalmente el dióxido de azufre (SO</w:t>
      </w:r>
      <w:r w:rsidRPr="00532D4A">
        <w:rPr>
          <w:rFonts w:ascii="Arial" w:hAnsi="Arial" w:cs="Arial"/>
          <w:sz w:val="24"/>
          <w:szCs w:val="24"/>
          <w:vertAlign w:val="subscript"/>
        </w:rPr>
        <w:t>2</w:t>
      </w:r>
      <w:r w:rsidRPr="00532D4A">
        <w:rPr>
          <w:rFonts w:ascii="Arial" w:hAnsi="Arial" w:cs="Arial"/>
          <w:sz w:val="24"/>
          <w:szCs w:val="24"/>
        </w:rPr>
        <w:t>) y los óxidos de nitrógenos (NO, NO</w:t>
      </w:r>
      <w:r w:rsidRPr="00532D4A">
        <w:rPr>
          <w:rFonts w:ascii="Arial" w:hAnsi="Arial" w:cs="Arial"/>
          <w:sz w:val="24"/>
          <w:szCs w:val="24"/>
          <w:vertAlign w:val="subscript"/>
        </w:rPr>
        <w:t>2</w:t>
      </w:r>
      <w:r w:rsidRPr="00532D4A">
        <w:rPr>
          <w:rFonts w:ascii="Arial" w:hAnsi="Arial" w:cs="Arial"/>
          <w:sz w:val="24"/>
          <w:szCs w:val="24"/>
        </w:rPr>
        <w:t>). Estas emisiones son consecuencias de la utilización de los combustibles fósiles como fuente de energía en las industrias, en los hogares y en el transporte automotor.</w:t>
      </w:r>
    </w:p>
    <w:p w14:paraId="3D39C9F2"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Los gases que se originan, en su mayor parte, en las ciudades y en las zonas fabriles suelen sobrevolar grandes extensiones territoriales. A veces, incluso, atraviesan fronteras para, finalmente, caer junto con la lluvia.</w:t>
      </w:r>
    </w:p>
    <w:p w14:paraId="6D051EB4" w14:textId="77777777" w:rsidR="00097D72" w:rsidRPr="00532D4A" w:rsidRDefault="00097D72" w:rsidP="00097D72">
      <w:pPr>
        <w:spacing w:after="0" w:line="240" w:lineRule="auto"/>
        <w:jc w:val="both"/>
        <w:rPr>
          <w:rFonts w:ascii="Arial" w:hAnsi="Arial" w:cs="Arial"/>
          <w:sz w:val="24"/>
          <w:szCs w:val="24"/>
        </w:rPr>
      </w:pPr>
      <w:r>
        <w:rPr>
          <w:rFonts w:ascii="Arial" w:hAnsi="Arial" w:cs="Arial"/>
          <w:sz w:val="24"/>
          <w:szCs w:val="24"/>
        </w:rPr>
        <w:t>El anhídrido nitroso (</w:t>
      </w:r>
      <w:r w:rsidRPr="00532D4A">
        <w:rPr>
          <w:rFonts w:ascii="Arial" w:hAnsi="Arial" w:cs="Arial"/>
          <w:sz w:val="24"/>
          <w:szCs w:val="24"/>
        </w:rPr>
        <w:t>NO</w:t>
      </w:r>
      <w:r>
        <w:rPr>
          <w:rFonts w:ascii="Arial" w:hAnsi="Arial" w:cs="Arial"/>
          <w:sz w:val="24"/>
          <w:szCs w:val="24"/>
        </w:rPr>
        <w:t>)</w:t>
      </w:r>
      <w:r w:rsidRPr="00532D4A">
        <w:rPr>
          <w:rFonts w:ascii="Arial" w:hAnsi="Arial" w:cs="Arial"/>
          <w:sz w:val="24"/>
          <w:szCs w:val="24"/>
        </w:rPr>
        <w:t xml:space="preserve"> o </w:t>
      </w:r>
      <w:proofErr w:type="gramStart"/>
      <w:r w:rsidRPr="00532D4A">
        <w:rPr>
          <w:rFonts w:ascii="Arial" w:hAnsi="Arial" w:cs="Arial"/>
          <w:sz w:val="24"/>
          <w:szCs w:val="24"/>
        </w:rPr>
        <w:t xml:space="preserve">el </w:t>
      </w:r>
      <w:r>
        <w:rPr>
          <w:rFonts w:ascii="Arial" w:hAnsi="Arial" w:cs="Arial"/>
          <w:sz w:val="24"/>
          <w:szCs w:val="24"/>
        </w:rPr>
        <w:t xml:space="preserve"> anhídrido</w:t>
      </w:r>
      <w:proofErr w:type="gramEnd"/>
      <w:r>
        <w:rPr>
          <w:rFonts w:ascii="Arial" w:hAnsi="Arial" w:cs="Arial"/>
          <w:sz w:val="24"/>
          <w:szCs w:val="24"/>
        </w:rPr>
        <w:t xml:space="preserve"> nítrico (</w:t>
      </w:r>
      <w:r w:rsidRPr="00532D4A">
        <w:rPr>
          <w:rFonts w:ascii="Arial" w:hAnsi="Arial" w:cs="Arial"/>
          <w:sz w:val="24"/>
          <w:szCs w:val="24"/>
        </w:rPr>
        <w:t>NO</w:t>
      </w:r>
      <w:r w:rsidRPr="00532D4A">
        <w:rPr>
          <w:rFonts w:ascii="Arial" w:hAnsi="Arial" w:cs="Arial"/>
          <w:sz w:val="24"/>
          <w:szCs w:val="24"/>
          <w:vertAlign w:val="subscript"/>
        </w:rPr>
        <w:t>2</w:t>
      </w:r>
      <w:r w:rsidRPr="006B78B1">
        <w:rPr>
          <w:rFonts w:ascii="Arial" w:hAnsi="Arial" w:cs="Arial"/>
          <w:sz w:val="24"/>
          <w:szCs w:val="24"/>
        </w:rPr>
        <w:t>)</w:t>
      </w:r>
      <w:r w:rsidRPr="00532D4A">
        <w:rPr>
          <w:rFonts w:ascii="Arial" w:hAnsi="Arial" w:cs="Arial"/>
          <w:sz w:val="24"/>
          <w:szCs w:val="24"/>
        </w:rPr>
        <w:t>, con el agua de las nubes, pueden formar ácido nítrico (HNO</w:t>
      </w:r>
      <w:r w:rsidRPr="00532D4A">
        <w:rPr>
          <w:rFonts w:ascii="Arial" w:hAnsi="Arial" w:cs="Arial"/>
          <w:sz w:val="24"/>
          <w:szCs w:val="24"/>
          <w:vertAlign w:val="subscript"/>
        </w:rPr>
        <w:t>3</w:t>
      </w:r>
      <w:r w:rsidRPr="00532D4A">
        <w:rPr>
          <w:rFonts w:ascii="Arial" w:hAnsi="Arial" w:cs="Arial"/>
          <w:sz w:val="24"/>
          <w:szCs w:val="24"/>
        </w:rPr>
        <w:t xml:space="preserve">) y el </w:t>
      </w:r>
      <w:r>
        <w:rPr>
          <w:rFonts w:ascii="Arial" w:hAnsi="Arial" w:cs="Arial"/>
          <w:sz w:val="24"/>
          <w:szCs w:val="24"/>
        </w:rPr>
        <w:t>(</w:t>
      </w:r>
      <w:r w:rsidRPr="00532D4A">
        <w:rPr>
          <w:rFonts w:ascii="Arial" w:hAnsi="Arial" w:cs="Arial"/>
          <w:sz w:val="24"/>
          <w:szCs w:val="24"/>
        </w:rPr>
        <w:t>SO</w:t>
      </w:r>
      <w:r w:rsidRPr="00532D4A">
        <w:rPr>
          <w:rFonts w:ascii="Arial" w:hAnsi="Arial" w:cs="Arial"/>
          <w:sz w:val="24"/>
          <w:szCs w:val="24"/>
          <w:vertAlign w:val="subscript"/>
        </w:rPr>
        <w:t>2</w:t>
      </w:r>
      <w:r>
        <w:rPr>
          <w:rFonts w:ascii="Arial" w:hAnsi="Arial" w:cs="Arial"/>
          <w:sz w:val="24"/>
          <w:szCs w:val="24"/>
          <w:vertAlign w:val="subscript"/>
        </w:rPr>
        <w:t>)</w:t>
      </w:r>
      <w:r>
        <w:rPr>
          <w:rFonts w:ascii="Arial" w:hAnsi="Arial" w:cs="Arial"/>
          <w:sz w:val="24"/>
          <w:szCs w:val="24"/>
        </w:rPr>
        <w:t xml:space="preserve"> puede conducir a la </w:t>
      </w:r>
      <w:r w:rsidRPr="00532D4A">
        <w:rPr>
          <w:rFonts w:ascii="Arial" w:hAnsi="Arial" w:cs="Arial"/>
          <w:sz w:val="24"/>
          <w:szCs w:val="24"/>
        </w:rPr>
        <w:t>formación de ácido sulfúrico (H</w:t>
      </w:r>
      <w:r w:rsidRPr="006B78B1">
        <w:rPr>
          <w:rFonts w:ascii="Arial" w:hAnsi="Arial" w:cs="Arial"/>
          <w:sz w:val="24"/>
          <w:szCs w:val="24"/>
          <w:vertAlign w:val="subscript"/>
        </w:rPr>
        <w:t>2</w:t>
      </w:r>
      <w:r w:rsidRPr="00532D4A">
        <w:rPr>
          <w:rFonts w:ascii="Arial" w:hAnsi="Arial" w:cs="Arial"/>
          <w:sz w:val="24"/>
          <w:szCs w:val="24"/>
        </w:rPr>
        <w:t>SO</w:t>
      </w:r>
      <w:r w:rsidRPr="00532D4A">
        <w:rPr>
          <w:rFonts w:ascii="Arial" w:hAnsi="Arial" w:cs="Arial"/>
          <w:sz w:val="24"/>
          <w:szCs w:val="24"/>
          <w:vertAlign w:val="subscript"/>
        </w:rPr>
        <w:t>4</w:t>
      </w:r>
      <w:r w:rsidRPr="00532D4A">
        <w:rPr>
          <w:rFonts w:ascii="Arial" w:hAnsi="Arial" w:cs="Arial"/>
          <w:sz w:val="24"/>
          <w:szCs w:val="24"/>
        </w:rPr>
        <w:t>).</w:t>
      </w:r>
    </w:p>
    <w:p w14:paraId="7877DEC4"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Estos compuestos producen profundos daños a la vegetación, a los suelos y a las aguas. Pero eso no es todo: el poder de acción se potencia cuando estos gases se combinan con otros contaminantes presentes en la atmósfera.</w:t>
      </w:r>
    </w:p>
    <w:p w14:paraId="29A9FD51"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Los habitantes de grandes ciudades, como San Pablo, Montevideo o Buenos Aires, son quienes se encuentran más cerca del peligro. Según la Organización Mundial de la Salud los niños, los ancianos y, especialmente, todos aquellos que padecen de problemas pulmonares llevan la peor parte. Es que los gases acidificantes irritan las vías respiratorias, agudizando las enfermedades preexistentes o generando otras nuevas.</w:t>
      </w:r>
    </w:p>
    <w:p w14:paraId="7967C67E" w14:textId="77777777" w:rsidR="00097D72" w:rsidRPr="006B78B1" w:rsidRDefault="00097D72" w:rsidP="00097D72">
      <w:pPr>
        <w:spacing w:after="0" w:line="240" w:lineRule="auto"/>
        <w:jc w:val="both"/>
        <w:rPr>
          <w:rFonts w:ascii="Arial" w:hAnsi="Arial" w:cs="Arial"/>
          <w:b/>
          <w:sz w:val="24"/>
          <w:szCs w:val="24"/>
        </w:rPr>
      </w:pPr>
      <w:r w:rsidRPr="006B78B1">
        <w:rPr>
          <w:rFonts w:ascii="Arial" w:hAnsi="Arial" w:cs="Arial"/>
          <w:b/>
          <w:sz w:val="24"/>
          <w:szCs w:val="24"/>
        </w:rPr>
        <w:t>EL CHAPARRÓN INQUIETANTE</w:t>
      </w:r>
    </w:p>
    <w:p w14:paraId="1D36C736"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Cuando la lluvia ácida se deposita en los suelos produce daños. Entre ellos se cuentan la disminución de la productividad de las cosechas y la desaparición de los bosques.</w:t>
      </w:r>
    </w:p>
    <w:p w14:paraId="59852AC6"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 xml:space="preserve">Una vez que los suelos han sido acidificados, las sustancias contaminantes se desplazan hacia los ríos y lagos. </w:t>
      </w:r>
      <w:proofErr w:type="gramStart"/>
      <w:r w:rsidRPr="00532D4A">
        <w:rPr>
          <w:rFonts w:ascii="Arial" w:hAnsi="Arial" w:cs="Arial"/>
          <w:sz w:val="24"/>
          <w:szCs w:val="24"/>
        </w:rPr>
        <w:t>Estos cambios en la química de las aguas puede</w:t>
      </w:r>
      <w:proofErr w:type="gramEnd"/>
      <w:r w:rsidRPr="00532D4A">
        <w:rPr>
          <w:rFonts w:ascii="Arial" w:hAnsi="Arial" w:cs="Arial"/>
          <w:sz w:val="24"/>
          <w:szCs w:val="24"/>
        </w:rPr>
        <w:t xml:space="preserve"> tener efectos devastadores: a medida que el nivel de acidez (</w:t>
      </w:r>
      <w:proofErr w:type="spellStart"/>
      <w:r w:rsidRPr="00532D4A">
        <w:rPr>
          <w:rFonts w:ascii="Arial" w:hAnsi="Arial" w:cs="Arial"/>
          <w:sz w:val="24"/>
          <w:szCs w:val="24"/>
        </w:rPr>
        <w:t>Ph</w:t>
      </w:r>
      <w:proofErr w:type="spellEnd"/>
      <w:r w:rsidRPr="00532D4A">
        <w:rPr>
          <w:rFonts w:ascii="Arial" w:hAnsi="Arial" w:cs="Arial"/>
          <w:sz w:val="24"/>
          <w:szCs w:val="24"/>
        </w:rPr>
        <w:t xml:space="preserve">) desciende a menos de 6,5 algunos seres vivos empiezan a desaparecer. Finalmente, toda la vida normal muere cuando el </w:t>
      </w:r>
      <w:proofErr w:type="spellStart"/>
      <w:r w:rsidRPr="00532D4A">
        <w:rPr>
          <w:rFonts w:ascii="Arial" w:hAnsi="Arial" w:cs="Arial"/>
          <w:sz w:val="24"/>
          <w:szCs w:val="24"/>
        </w:rPr>
        <w:t>Ph</w:t>
      </w:r>
      <w:proofErr w:type="spellEnd"/>
      <w:r w:rsidRPr="00532D4A">
        <w:rPr>
          <w:rFonts w:ascii="Arial" w:hAnsi="Arial" w:cs="Arial"/>
          <w:sz w:val="24"/>
          <w:szCs w:val="24"/>
        </w:rPr>
        <w:t xml:space="preserve"> se ubica por debajo de los 5 puntos.</w:t>
      </w:r>
    </w:p>
    <w:p w14:paraId="64C6C4B2"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 xml:space="preserve">Un párrafo aparte merece la corrosión que estos gases han provocado en los edificios más importantes de ciudades de EUROPA Y América del Norte. En América Latina, estos gases podrían tener efectos </w:t>
      </w:r>
      <w:proofErr w:type="spellStart"/>
      <w:r w:rsidRPr="00532D4A">
        <w:rPr>
          <w:rFonts w:ascii="Arial" w:hAnsi="Arial" w:cs="Arial"/>
          <w:sz w:val="24"/>
          <w:szCs w:val="24"/>
        </w:rPr>
        <w:t>aun</w:t>
      </w:r>
      <w:proofErr w:type="spellEnd"/>
      <w:r w:rsidRPr="00532D4A">
        <w:rPr>
          <w:rFonts w:ascii="Arial" w:hAnsi="Arial" w:cs="Arial"/>
          <w:sz w:val="24"/>
          <w:szCs w:val="24"/>
        </w:rPr>
        <w:t xml:space="preserve"> más corrosivos por la mayor temperatura y humedad de la región.</w:t>
      </w:r>
    </w:p>
    <w:p w14:paraId="3874C78B"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Gracias a las medidas adoptadas en el segundo protocolo sobre el azufre, los europeos esperan una importante reducción en el futuro inmediato de las emisiones de gases dañinos.</w:t>
      </w:r>
    </w:p>
    <w:p w14:paraId="7317E208" w14:textId="77777777" w:rsidR="00097D72" w:rsidRPr="00532D4A" w:rsidRDefault="00097D72" w:rsidP="00097D72">
      <w:pPr>
        <w:spacing w:after="0" w:line="240" w:lineRule="auto"/>
        <w:jc w:val="both"/>
        <w:rPr>
          <w:rFonts w:ascii="Arial" w:hAnsi="Arial" w:cs="Arial"/>
          <w:sz w:val="24"/>
          <w:szCs w:val="24"/>
        </w:rPr>
      </w:pPr>
      <w:r w:rsidRPr="00532D4A">
        <w:rPr>
          <w:rFonts w:ascii="Arial" w:hAnsi="Arial" w:cs="Arial"/>
          <w:sz w:val="24"/>
          <w:szCs w:val="24"/>
        </w:rPr>
        <w:t>Por el contrario, en América Latina, como resultado del incremento demográfico, de la industrialización y del incremento del tráfico automotor, las emisiones previstas para el año 2025 serán dos veces mayores que las de 1990. (Artículo Sebastián A. Ríos, publicado en el diario La Nación. Adaptado por el autor.)</w:t>
      </w:r>
    </w:p>
    <w:p w14:paraId="76473222" w14:textId="457C5BF7" w:rsidR="00097D72" w:rsidRPr="00532D4A" w:rsidRDefault="00097D72" w:rsidP="00097D72">
      <w:pPr>
        <w:spacing w:after="0" w:line="240" w:lineRule="auto"/>
        <w:jc w:val="both"/>
        <w:rPr>
          <w:rFonts w:ascii="Arial" w:hAnsi="Arial" w:cs="Arial"/>
          <w:sz w:val="24"/>
          <w:szCs w:val="24"/>
        </w:rPr>
      </w:pPr>
      <w:r>
        <w:rPr>
          <w:rFonts w:ascii="Arial" w:hAnsi="Arial" w:cs="Arial"/>
          <w:sz w:val="24"/>
          <w:szCs w:val="24"/>
        </w:rPr>
        <w:t xml:space="preserve"> 2-CUESTIONARIO:</w:t>
      </w:r>
    </w:p>
    <w:p w14:paraId="245B2B7A" w14:textId="7BA640AA" w:rsidR="00097D72" w:rsidRPr="00097D72" w:rsidRDefault="00097D72" w:rsidP="00097D72">
      <w:pPr>
        <w:spacing w:after="0" w:line="240" w:lineRule="auto"/>
        <w:ind w:left="360"/>
        <w:jc w:val="both"/>
        <w:rPr>
          <w:rFonts w:ascii="Arial" w:hAnsi="Arial" w:cs="Arial"/>
          <w:sz w:val="24"/>
          <w:szCs w:val="24"/>
        </w:rPr>
      </w:pPr>
      <w:r>
        <w:rPr>
          <w:rFonts w:ascii="Arial" w:hAnsi="Arial" w:cs="Arial"/>
          <w:sz w:val="24"/>
          <w:szCs w:val="24"/>
        </w:rPr>
        <w:t>a</w:t>
      </w:r>
      <w:proofErr w:type="gramStart"/>
      <w:r>
        <w:rPr>
          <w:rFonts w:ascii="Arial" w:hAnsi="Arial" w:cs="Arial"/>
          <w:sz w:val="24"/>
          <w:szCs w:val="24"/>
        </w:rPr>
        <w:t>-</w:t>
      </w:r>
      <w:r w:rsidRPr="00097D72">
        <w:rPr>
          <w:rFonts w:ascii="Arial" w:hAnsi="Arial" w:cs="Arial"/>
          <w:sz w:val="24"/>
          <w:szCs w:val="24"/>
        </w:rPr>
        <w:t>¿</w:t>
      </w:r>
      <w:proofErr w:type="gramEnd"/>
      <w:r w:rsidRPr="00097D72">
        <w:rPr>
          <w:rFonts w:ascii="Arial" w:hAnsi="Arial" w:cs="Arial"/>
          <w:sz w:val="24"/>
          <w:szCs w:val="24"/>
        </w:rPr>
        <w:t>Cómo se produce la lluvia ácida?</w:t>
      </w:r>
    </w:p>
    <w:p w14:paraId="589FBB2A" w14:textId="4CFF5D2C" w:rsidR="00097D72" w:rsidRPr="00097D72" w:rsidRDefault="00097D72" w:rsidP="00097D72">
      <w:pPr>
        <w:spacing w:after="0" w:line="240" w:lineRule="auto"/>
        <w:ind w:left="360"/>
        <w:jc w:val="both"/>
        <w:rPr>
          <w:rFonts w:ascii="Arial" w:hAnsi="Arial" w:cs="Arial"/>
          <w:sz w:val="24"/>
          <w:szCs w:val="24"/>
        </w:rPr>
      </w:pPr>
      <w:r>
        <w:rPr>
          <w:rFonts w:ascii="Arial" w:hAnsi="Arial" w:cs="Arial"/>
          <w:sz w:val="24"/>
          <w:szCs w:val="24"/>
        </w:rPr>
        <w:t>b</w:t>
      </w:r>
      <w:proofErr w:type="gramStart"/>
      <w:r>
        <w:rPr>
          <w:rFonts w:ascii="Arial" w:hAnsi="Arial" w:cs="Arial"/>
          <w:sz w:val="24"/>
          <w:szCs w:val="24"/>
        </w:rPr>
        <w:t>-</w:t>
      </w:r>
      <w:r w:rsidRPr="00097D72">
        <w:rPr>
          <w:rFonts w:ascii="Arial" w:hAnsi="Arial" w:cs="Arial"/>
          <w:sz w:val="24"/>
          <w:szCs w:val="24"/>
        </w:rPr>
        <w:t>¿</w:t>
      </w:r>
      <w:proofErr w:type="gramEnd"/>
      <w:r w:rsidRPr="00097D72">
        <w:rPr>
          <w:rFonts w:ascii="Arial" w:hAnsi="Arial" w:cs="Arial"/>
          <w:sz w:val="24"/>
          <w:szCs w:val="24"/>
        </w:rPr>
        <w:t>Cuáles son los principales daños que ocasiona la lluvia ácida a los suelos y a las aguas?</w:t>
      </w:r>
    </w:p>
    <w:p w14:paraId="02DC1DEB" w14:textId="3BA9010F" w:rsidR="00097D72" w:rsidRDefault="00097D72" w:rsidP="00097D72">
      <w:pPr>
        <w:spacing w:after="0" w:line="240" w:lineRule="auto"/>
        <w:ind w:left="360"/>
        <w:jc w:val="both"/>
        <w:rPr>
          <w:rFonts w:ascii="Arial" w:hAnsi="Arial" w:cs="Arial"/>
          <w:sz w:val="24"/>
          <w:szCs w:val="24"/>
        </w:rPr>
      </w:pPr>
      <w:r>
        <w:rPr>
          <w:rFonts w:ascii="Arial" w:hAnsi="Arial" w:cs="Arial"/>
          <w:sz w:val="24"/>
          <w:szCs w:val="24"/>
        </w:rPr>
        <w:t>c</w:t>
      </w:r>
      <w:proofErr w:type="gramStart"/>
      <w:r>
        <w:rPr>
          <w:rFonts w:ascii="Arial" w:hAnsi="Arial" w:cs="Arial"/>
          <w:sz w:val="24"/>
          <w:szCs w:val="24"/>
        </w:rPr>
        <w:t>-</w:t>
      </w:r>
      <w:r w:rsidRPr="00097D72">
        <w:rPr>
          <w:rFonts w:ascii="Arial" w:hAnsi="Arial" w:cs="Arial"/>
          <w:sz w:val="24"/>
          <w:szCs w:val="24"/>
        </w:rPr>
        <w:t>¿</w:t>
      </w:r>
      <w:proofErr w:type="gramEnd"/>
      <w:r w:rsidRPr="00097D72">
        <w:rPr>
          <w:rFonts w:ascii="Arial" w:hAnsi="Arial" w:cs="Arial"/>
          <w:sz w:val="24"/>
          <w:szCs w:val="24"/>
        </w:rPr>
        <w:t>De qué modo se puede reducir o evitar la formación de lluvia ácida?</w:t>
      </w:r>
    </w:p>
    <w:p w14:paraId="76EE85E4" w14:textId="7875DE2C" w:rsidR="00712C13" w:rsidRDefault="00097D72" w:rsidP="00097D72">
      <w:pPr>
        <w:spacing w:after="0" w:line="240" w:lineRule="auto"/>
        <w:ind w:left="360"/>
        <w:jc w:val="both"/>
      </w:pPr>
      <w:r>
        <w:rPr>
          <w:rFonts w:ascii="Arial" w:hAnsi="Arial" w:cs="Arial"/>
          <w:sz w:val="24"/>
          <w:szCs w:val="24"/>
        </w:rPr>
        <w:t>d- Realizar el gráfico de como se produce la lluvia ácida.</w:t>
      </w:r>
    </w:p>
    <w:sectPr w:rsidR="00712C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DFB"/>
    <w:multiLevelType w:val="hybridMultilevel"/>
    <w:tmpl w:val="773A63D6"/>
    <w:lvl w:ilvl="0" w:tplc="398E70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2E8564F"/>
    <w:multiLevelType w:val="hybridMultilevel"/>
    <w:tmpl w:val="268C18E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5171331">
    <w:abstractNumId w:val="1"/>
  </w:num>
  <w:num w:numId="2" w16cid:durableId="207134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2"/>
    <w:rsid w:val="00097D72"/>
    <w:rsid w:val="00712C13"/>
    <w:rsid w:val="00EB73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A915"/>
  <w15:chartTrackingRefBased/>
  <w15:docId w15:val="{F3DFF088-625A-41E6-8C37-C93B34DF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72"/>
    <w:pPr>
      <w:spacing w:after="200" w:line="276" w:lineRule="auto"/>
    </w:pPr>
    <w:rPr>
      <w:rFonts w:eastAsiaTheme="minorEastAsia"/>
      <w:kern w:val="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7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474</Words>
  <Characters>2609</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INES CANEPA</dc:creator>
  <cp:keywords/>
  <dc:description/>
  <cp:lastModifiedBy>MARIA INES CANEPA</cp:lastModifiedBy>
  <cp:revision>1</cp:revision>
  <dcterms:created xsi:type="dcterms:W3CDTF">2023-12-01T15:06:00Z</dcterms:created>
  <dcterms:modified xsi:type="dcterms:W3CDTF">2023-12-01T15:11:00Z</dcterms:modified>
</cp:coreProperties>
</file>