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48F" w:rsidRPr="00C1548F" w:rsidRDefault="00C1548F" w:rsidP="00C1548F">
      <w:pPr>
        <w:shd w:val="clear" w:color="auto" w:fill="FFFFFF"/>
        <w:spacing w:after="0" w:line="240" w:lineRule="auto"/>
        <w:outlineLvl w:val="0"/>
        <w:rPr>
          <w:rFonts w:ascii="Arial" w:eastAsia="Times New Roman" w:hAnsi="Arial" w:cs="Arial"/>
          <w:color w:val="798B8C"/>
          <w:spacing w:val="8"/>
          <w:kern w:val="36"/>
          <w:sz w:val="41"/>
          <w:szCs w:val="41"/>
        </w:rPr>
      </w:pPr>
      <w:r w:rsidRPr="00C1548F">
        <w:rPr>
          <w:rFonts w:ascii="Arial" w:eastAsia="Times New Roman" w:hAnsi="Arial" w:cs="Arial"/>
          <w:color w:val="798B8C"/>
          <w:spacing w:val="8"/>
          <w:kern w:val="36"/>
          <w:sz w:val="41"/>
          <w:szCs w:val="41"/>
        </w:rPr>
        <w:t>El nuevo mapa europeo</w:t>
      </w:r>
    </w:p>
    <w:p w:rsidR="00C1548F" w:rsidRPr="00C1548F" w:rsidRDefault="00C1548F" w:rsidP="00C1548F">
      <w:pPr>
        <w:shd w:val="clear" w:color="auto" w:fill="FFFFFF"/>
        <w:spacing w:before="240" w:after="240" w:line="240" w:lineRule="auto"/>
        <w:jc w:val="both"/>
        <w:rPr>
          <w:rFonts w:eastAsia="Times New Roman" w:cs="Arial"/>
          <w:sz w:val="24"/>
          <w:szCs w:val="24"/>
        </w:rPr>
      </w:pPr>
      <w:r w:rsidRPr="00C1548F">
        <w:rPr>
          <w:rFonts w:eastAsia="Times New Roman" w:cs="Arial"/>
          <w:sz w:val="24"/>
          <w:szCs w:val="24"/>
        </w:rPr>
        <w:t>En 1815, los Estados vencedores de Waterloo encabezaron una reorganización del mapa europeo. Reino Unido, Rusia, Prusia y Austria </w:t>
      </w:r>
      <w:r w:rsidRPr="00C1548F">
        <w:rPr>
          <w:rFonts w:eastAsia="Times New Roman" w:cs="Arial"/>
          <w:b/>
          <w:bCs/>
          <w:sz w:val="24"/>
          <w:szCs w:val="24"/>
        </w:rPr>
        <w:t>organizaron las fronteras de Europa y se repartieron diferentes territorios.</w:t>
      </w:r>
      <w:r w:rsidRPr="00C1548F">
        <w:rPr>
          <w:rFonts w:eastAsia="Times New Roman" w:cs="Arial"/>
          <w:sz w:val="24"/>
          <w:szCs w:val="24"/>
        </w:rPr>
        <w:t> El principal damnificado del Congreso de Viena fue Francia, pues se restablecieron sus fronteras anteriores a 1792, y quedó rodeado de una serie de estados-tapón, pequeños estados que ya existían o fueron creados </w:t>
      </w:r>
      <w:r w:rsidRPr="00C1548F">
        <w:rPr>
          <w:rFonts w:eastAsia="Times New Roman" w:cs="Arial"/>
          <w:i/>
          <w:iCs/>
          <w:sz w:val="24"/>
          <w:szCs w:val="24"/>
        </w:rPr>
        <w:t>ex profeso</w:t>
      </w:r>
      <w:r w:rsidRPr="00C1548F">
        <w:rPr>
          <w:rFonts w:eastAsia="Times New Roman" w:cs="Arial"/>
          <w:sz w:val="24"/>
          <w:szCs w:val="24"/>
        </w:rPr>
        <w:t>, para evitar un nuevo expansionismo francés.</w:t>
      </w:r>
    </w:p>
    <w:p w:rsidR="00C1548F" w:rsidRPr="00C1548F" w:rsidRDefault="00C1548F" w:rsidP="00C1548F">
      <w:pPr>
        <w:shd w:val="clear" w:color="auto" w:fill="FFFFFF"/>
        <w:spacing w:before="240" w:after="240" w:line="240" w:lineRule="auto"/>
        <w:jc w:val="both"/>
        <w:rPr>
          <w:rFonts w:eastAsia="Times New Roman" w:cs="Arial"/>
          <w:sz w:val="24"/>
          <w:szCs w:val="24"/>
        </w:rPr>
      </w:pPr>
      <w:r w:rsidRPr="00C1548F">
        <w:rPr>
          <w:rFonts w:eastAsia="Times New Roman" w:cs="Arial"/>
          <w:sz w:val="24"/>
          <w:szCs w:val="24"/>
        </w:rPr>
        <w:t>Los cambios que modificaron sustancialmente el mapa europeo tras el Congreso de Viena fueron los siguientes:</w:t>
      </w:r>
    </w:p>
    <w:p w:rsidR="00C1548F" w:rsidRPr="00C1548F" w:rsidRDefault="00C1548F" w:rsidP="00C1548F">
      <w:pPr>
        <w:numPr>
          <w:ilvl w:val="0"/>
          <w:numId w:val="1"/>
        </w:numPr>
        <w:shd w:val="clear" w:color="auto" w:fill="FFFFFF"/>
        <w:spacing w:before="100" w:beforeAutospacing="1" w:after="100" w:afterAutospacing="1" w:line="240" w:lineRule="auto"/>
        <w:jc w:val="both"/>
        <w:rPr>
          <w:rFonts w:eastAsia="Times New Roman" w:cs="Arial"/>
          <w:sz w:val="24"/>
          <w:szCs w:val="24"/>
        </w:rPr>
      </w:pPr>
      <w:r w:rsidRPr="00C1548F">
        <w:rPr>
          <w:rFonts w:eastAsia="Times New Roman" w:cs="Arial"/>
          <w:sz w:val="24"/>
          <w:szCs w:val="24"/>
        </w:rPr>
        <w:t>El Sacro Imperio Romano Germánico desapareció y fue sustituido por la </w:t>
      </w:r>
      <w:r w:rsidRPr="00C1548F">
        <w:rPr>
          <w:rFonts w:eastAsia="Times New Roman" w:cs="Arial"/>
          <w:b/>
          <w:bCs/>
          <w:sz w:val="24"/>
          <w:szCs w:val="24"/>
        </w:rPr>
        <w:t>Confederación Germánica</w:t>
      </w:r>
      <w:r w:rsidRPr="00C1548F">
        <w:rPr>
          <w:rFonts w:eastAsia="Times New Roman" w:cs="Arial"/>
          <w:sz w:val="24"/>
          <w:szCs w:val="24"/>
        </w:rPr>
        <w:t>, que contó con 39 estados alemanes, entre los que destacaron Prusia, Hanover, Austria y Baviera. </w:t>
      </w:r>
    </w:p>
    <w:p w:rsidR="00C1548F" w:rsidRPr="00C1548F" w:rsidRDefault="00C1548F" w:rsidP="00C1548F">
      <w:pPr>
        <w:numPr>
          <w:ilvl w:val="0"/>
          <w:numId w:val="1"/>
        </w:numPr>
        <w:shd w:val="clear" w:color="auto" w:fill="FFFFFF"/>
        <w:spacing w:before="100" w:beforeAutospacing="1" w:after="100" w:afterAutospacing="1" w:line="240" w:lineRule="auto"/>
        <w:jc w:val="both"/>
        <w:rPr>
          <w:rFonts w:eastAsia="Times New Roman" w:cs="Arial"/>
          <w:sz w:val="24"/>
          <w:szCs w:val="24"/>
        </w:rPr>
      </w:pPr>
      <w:r w:rsidRPr="00C1548F">
        <w:rPr>
          <w:rFonts w:eastAsia="Times New Roman" w:cs="Arial"/>
          <w:b/>
          <w:bCs/>
          <w:sz w:val="24"/>
          <w:szCs w:val="24"/>
        </w:rPr>
        <w:t>Prusia</w:t>
      </w:r>
      <w:r w:rsidRPr="00C1548F">
        <w:rPr>
          <w:rFonts w:eastAsia="Times New Roman" w:cs="Arial"/>
          <w:sz w:val="24"/>
          <w:szCs w:val="24"/>
        </w:rPr>
        <w:t> amplió su control sobre Westfalia, Sajonia y Renania.</w:t>
      </w:r>
    </w:p>
    <w:p w:rsidR="00C1548F" w:rsidRPr="00C1548F" w:rsidRDefault="00C1548F" w:rsidP="00C1548F">
      <w:pPr>
        <w:numPr>
          <w:ilvl w:val="0"/>
          <w:numId w:val="1"/>
        </w:numPr>
        <w:shd w:val="clear" w:color="auto" w:fill="FFFFFF"/>
        <w:spacing w:before="100" w:beforeAutospacing="1" w:after="100" w:afterAutospacing="1" w:line="240" w:lineRule="auto"/>
        <w:jc w:val="both"/>
        <w:rPr>
          <w:rFonts w:eastAsia="Times New Roman" w:cs="Arial"/>
          <w:sz w:val="24"/>
          <w:szCs w:val="24"/>
        </w:rPr>
      </w:pPr>
      <w:r w:rsidRPr="00C1548F">
        <w:rPr>
          <w:rFonts w:eastAsia="Times New Roman" w:cs="Arial"/>
          <w:sz w:val="24"/>
          <w:szCs w:val="24"/>
        </w:rPr>
        <w:t>El </w:t>
      </w:r>
      <w:r w:rsidRPr="00C1548F">
        <w:rPr>
          <w:rFonts w:eastAsia="Times New Roman" w:cs="Arial"/>
          <w:b/>
          <w:bCs/>
          <w:sz w:val="24"/>
          <w:szCs w:val="24"/>
        </w:rPr>
        <w:t>Imperio austriaco</w:t>
      </w:r>
      <w:r w:rsidRPr="00C1548F">
        <w:rPr>
          <w:rFonts w:eastAsia="Times New Roman" w:cs="Arial"/>
          <w:sz w:val="24"/>
          <w:szCs w:val="24"/>
        </w:rPr>
        <w:t> controlará diferentes zonas del norte de Italia (Dalmacia, Véneto y Lombardía) y se configurará como un estado multiétnico que abarcaba numerosos pueblos: eslovenos, croatas, checos, eslovacos, etc.</w:t>
      </w:r>
    </w:p>
    <w:p w:rsidR="00C1548F" w:rsidRPr="00C1548F" w:rsidRDefault="00C1548F" w:rsidP="00C1548F">
      <w:pPr>
        <w:numPr>
          <w:ilvl w:val="0"/>
          <w:numId w:val="1"/>
        </w:numPr>
        <w:shd w:val="clear" w:color="auto" w:fill="FFFFFF"/>
        <w:spacing w:before="100" w:beforeAutospacing="1" w:after="100" w:afterAutospacing="1" w:line="240" w:lineRule="auto"/>
        <w:jc w:val="both"/>
        <w:rPr>
          <w:rFonts w:eastAsia="Times New Roman" w:cs="Arial"/>
          <w:sz w:val="24"/>
          <w:szCs w:val="24"/>
        </w:rPr>
      </w:pPr>
      <w:r w:rsidRPr="00C1548F">
        <w:rPr>
          <w:rFonts w:eastAsia="Times New Roman" w:cs="Arial"/>
          <w:sz w:val="24"/>
          <w:szCs w:val="24"/>
        </w:rPr>
        <w:t>El </w:t>
      </w:r>
      <w:r w:rsidRPr="00C1548F">
        <w:rPr>
          <w:rFonts w:eastAsia="Times New Roman" w:cs="Arial"/>
          <w:b/>
          <w:bCs/>
          <w:sz w:val="24"/>
          <w:szCs w:val="24"/>
        </w:rPr>
        <w:t>Imperio ruso,</w:t>
      </w:r>
      <w:r w:rsidRPr="00C1548F">
        <w:rPr>
          <w:rFonts w:eastAsia="Times New Roman" w:cs="Arial"/>
          <w:sz w:val="24"/>
          <w:szCs w:val="24"/>
        </w:rPr>
        <w:t> con el zar a la cabeza, amplió su poder en la Europa Oriental, anexionando parte de Polonia y Finlandia. </w:t>
      </w:r>
    </w:p>
    <w:p w:rsidR="00C1548F" w:rsidRPr="00C1548F" w:rsidRDefault="00C1548F" w:rsidP="00C1548F">
      <w:pPr>
        <w:numPr>
          <w:ilvl w:val="0"/>
          <w:numId w:val="1"/>
        </w:numPr>
        <w:shd w:val="clear" w:color="auto" w:fill="FFFFFF"/>
        <w:spacing w:before="100" w:beforeAutospacing="1" w:after="100" w:afterAutospacing="1" w:line="240" w:lineRule="auto"/>
        <w:jc w:val="both"/>
        <w:rPr>
          <w:rFonts w:eastAsia="Times New Roman" w:cs="Arial"/>
          <w:sz w:val="24"/>
          <w:szCs w:val="24"/>
        </w:rPr>
      </w:pPr>
      <w:r w:rsidRPr="00C1548F">
        <w:rPr>
          <w:rFonts w:eastAsia="Times New Roman" w:cs="Arial"/>
          <w:sz w:val="24"/>
          <w:szCs w:val="24"/>
        </w:rPr>
        <w:t>La dinastía Orange-Nassau tomó el control de un nuevo reino, los </w:t>
      </w:r>
      <w:r w:rsidRPr="00C1548F">
        <w:rPr>
          <w:rFonts w:eastAsia="Times New Roman" w:cs="Arial"/>
          <w:b/>
          <w:bCs/>
          <w:sz w:val="24"/>
          <w:szCs w:val="24"/>
        </w:rPr>
        <w:t>Países Bajos,</w:t>
      </w:r>
      <w:r w:rsidRPr="00C1548F">
        <w:rPr>
          <w:rFonts w:eastAsia="Times New Roman" w:cs="Arial"/>
          <w:sz w:val="24"/>
          <w:szCs w:val="24"/>
        </w:rPr>
        <w:t> heredero las Provincias Unidas. </w:t>
      </w:r>
    </w:p>
    <w:p w:rsidR="00C1548F" w:rsidRPr="00C1548F" w:rsidRDefault="00C1548F" w:rsidP="00C1548F">
      <w:pPr>
        <w:numPr>
          <w:ilvl w:val="0"/>
          <w:numId w:val="1"/>
        </w:numPr>
        <w:shd w:val="clear" w:color="auto" w:fill="FFFFFF"/>
        <w:spacing w:before="100" w:beforeAutospacing="1" w:after="100" w:afterAutospacing="1" w:line="240" w:lineRule="auto"/>
        <w:jc w:val="both"/>
        <w:rPr>
          <w:rFonts w:eastAsia="Times New Roman" w:cs="Arial"/>
          <w:sz w:val="24"/>
          <w:szCs w:val="24"/>
        </w:rPr>
      </w:pPr>
      <w:r w:rsidRPr="00C1548F">
        <w:rPr>
          <w:rFonts w:eastAsia="Times New Roman" w:cs="Arial"/>
          <w:b/>
          <w:bCs/>
          <w:sz w:val="24"/>
          <w:szCs w:val="24"/>
        </w:rPr>
        <w:t>Suecia</w:t>
      </w:r>
      <w:r w:rsidRPr="00C1548F">
        <w:rPr>
          <w:rFonts w:eastAsia="Times New Roman" w:cs="Arial"/>
          <w:sz w:val="24"/>
          <w:szCs w:val="24"/>
        </w:rPr>
        <w:t> se hizo con el control de Noruega. </w:t>
      </w:r>
    </w:p>
    <w:p w:rsidR="00C1548F" w:rsidRPr="00C1548F" w:rsidRDefault="00C1548F" w:rsidP="00C1548F">
      <w:pPr>
        <w:numPr>
          <w:ilvl w:val="0"/>
          <w:numId w:val="1"/>
        </w:numPr>
        <w:shd w:val="clear" w:color="auto" w:fill="FFFFFF"/>
        <w:spacing w:before="100" w:beforeAutospacing="1" w:after="100" w:afterAutospacing="1" w:line="240" w:lineRule="auto"/>
        <w:jc w:val="both"/>
        <w:rPr>
          <w:rFonts w:eastAsia="Times New Roman" w:cs="Arial"/>
          <w:sz w:val="24"/>
          <w:szCs w:val="24"/>
        </w:rPr>
      </w:pPr>
      <w:r w:rsidRPr="00C1548F">
        <w:rPr>
          <w:rFonts w:eastAsia="Times New Roman" w:cs="Arial"/>
          <w:sz w:val="24"/>
          <w:szCs w:val="24"/>
        </w:rPr>
        <w:t>El </w:t>
      </w:r>
      <w:r w:rsidRPr="00C1548F">
        <w:rPr>
          <w:rFonts w:eastAsia="Times New Roman" w:cs="Arial"/>
          <w:b/>
          <w:bCs/>
          <w:sz w:val="24"/>
          <w:szCs w:val="24"/>
        </w:rPr>
        <w:t>Reino Unido</w:t>
      </w:r>
      <w:r w:rsidRPr="00C1548F">
        <w:rPr>
          <w:rFonts w:eastAsia="Times New Roman" w:cs="Arial"/>
          <w:sz w:val="24"/>
          <w:szCs w:val="24"/>
        </w:rPr>
        <w:t> se apoderó de Malta y algunas islas griegas.</w:t>
      </w:r>
    </w:p>
    <w:p w:rsidR="00C1548F" w:rsidRPr="00C1548F" w:rsidRDefault="00C1548F" w:rsidP="00C1548F">
      <w:pPr>
        <w:numPr>
          <w:ilvl w:val="0"/>
          <w:numId w:val="1"/>
        </w:numPr>
        <w:shd w:val="clear" w:color="auto" w:fill="FFFFFF"/>
        <w:spacing w:before="100" w:beforeAutospacing="1" w:after="100" w:afterAutospacing="1" w:line="240" w:lineRule="auto"/>
        <w:jc w:val="both"/>
        <w:rPr>
          <w:rFonts w:eastAsia="Times New Roman" w:cs="Arial"/>
          <w:sz w:val="24"/>
          <w:szCs w:val="24"/>
        </w:rPr>
      </w:pPr>
      <w:r w:rsidRPr="00C1548F">
        <w:rPr>
          <w:rFonts w:eastAsia="Times New Roman" w:cs="Arial"/>
          <w:sz w:val="24"/>
          <w:szCs w:val="24"/>
        </w:rPr>
        <w:t>La </w:t>
      </w:r>
      <w:r w:rsidRPr="00C1548F">
        <w:rPr>
          <w:rFonts w:eastAsia="Times New Roman" w:cs="Arial"/>
          <w:b/>
          <w:bCs/>
          <w:sz w:val="24"/>
          <w:szCs w:val="24"/>
        </w:rPr>
        <w:t>corona danesa</w:t>
      </w:r>
      <w:r w:rsidRPr="00C1548F">
        <w:rPr>
          <w:rFonts w:eastAsia="Times New Roman" w:cs="Arial"/>
          <w:sz w:val="24"/>
          <w:szCs w:val="24"/>
        </w:rPr>
        <w:t xml:space="preserve"> recibió los territorios de </w:t>
      </w:r>
      <w:proofErr w:type="spellStart"/>
      <w:r w:rsidRPr="00C1548F">
        <w:rPr>
          <w:rFonts w:eastAsia="Times New Roman" w:cs="Arial"/>
          <w:sz w:val="24"/>
          <w:szCs w:val="24"/>
        </w:rPr>
        <w:t>Holstein</w:t>
      </w:r>
      <w:proofErr w:type="spellEnd"/>
      <w:r w:rsidRPr="00C1548F">
        <w:rPr>
          <w:rFonts w:eastAsia="Times New Roman" w:cs="Arial"/>
          <w:sz w:val="24"/>
          <w:szCs w:val="24"/>
        </w:rPr>
        <w:t xml:space="preserve"> y </w:t>
      </w:r>
      <w:proofErr w:type="spellStart"/>
      <w:r w:rsidRPr="00C1548F">
        <w:rPr>
          <w:rFonts w:eastAsia="Times New Roman" w:cs="Arial"/>
          <w:sz w:val="24"/>
          <w:szCs w:val="24"/>
        </w:rPr>
        <w:t>Schleswig</w:t>
      </w:r>
      <w:proofErr w:type="spellEnd"/>
      <w:r w:rsidRPr="00C1548F">
        <w:rPr>
          <w:rFonts w:eastAsia="Times New Roman" w:cs="Arial"/>
          <w:sz w:val="24"/>
          <w:szCs w:val="24"/>
        </w:rPr>
        <w:t>. </w:t>
      </w:r>
    </w:p>
    <w:p w:rsidR="00C1548F" w:rsidRPr="00C1548F" w:rsidRDefault="00C1548F" w:rsidP="00C1548F">
      <w:pPr>
        <w:jc w:val="both"/>
        <w:rPr>
          <w:sz w:val="24"/>
          <w:szCs w:val="24"/>
        </w:rPr>
      </w:pPr>
      <w:r w:rsidRPr="00C1548F">
        <w:rPr>
          <w:sz w:val="24"/>
          <w:szCs w:val="24"/>
        </w:rPr>
        <w:t>Los cambios políticos de las dos últimas décadas del siglo XX en Europa provocaron muchas modificaciones en el mapa del continente. La más grande de ellas fue la disolución de la Unión Soviética en 1991, como consecuencia del proceso de reforma conocido como perestroika llevado adelante por el gobierno de Mijaíl Gorbachov. El resultado de la disolución de la Unión Soviética fue el surgimiento de 15 nuevos países independientes: Armenia, Azerbaiyán, Bielorrusia, Kazajistán, Kirguistán, Moldavia, Rusia, Tayikistán, Ucrania, Uzbekistán (que juntos actualmente integran una organización llamada Comunidad de Estados Independientes), Estonia, Georgia, Letonia, Lituania y Turkmenistán.</w:t>
      </w:r>
    </w:p>
    <w:p w:rsidR="00C1548F" w:rsidRPr="00C1548F" w:rsidRDefault="00C1548F" w:rsidP="00C1548F">
      <w:pPr>
        <w:jc w:val="both"/>
        <w:rPr>
          <w:sz w:val="24"/>
          <w:szCs w:val="24"/>
        </w:rPr>
      </w:pPr>
      <w:r w:rsidRPr="00C1548F">
        <w:rPr>
          <w:sz w:val="24"/>
          <w:szCs w:val="24"/>
        </w:rPr>
        <w:t>El debilitamiento de la influencia soviética sobre el resto de los países del bloque comunista provocó a su vez otro de los grandes cambios del mapa de Europa: la reunificación de Alemania. Dividida desde 1949 en la República Democrática de Alemania y la República Federal de Alemania, la reunificación se produjo en 1990.</w:t>
      </w:r>
    </w:p>
    <w:p w:rsidR="00C1548F" w:rsidRPr="00C1548F" w:rsidRDefault="00C1548F" w:rsidP="00C1548F">
      <w:pPr>
        <w:jc w:val="both"/>
        <w:rPr>
          <w:sz w:val="24"/>
          <w:szCs w:val="24"/>
        </w:rPr>
      </w:pPr>
      <w:r w:rsidRPr="00C1548F">
        <w:rPr>
          <w:sz w:val="24"/>
          <w:szCs w:val="24"/>
        </w:rPr>
        <w:t xml:space="preserve">En 1993 Checoslovaquia, que había sido creada en 1918, luego de la Primera Guerra Mundial y tras la división del Imperio austrohúngaro, se dividió pacíficamente a raíz del deseo de independencia del pueblo eslovaco y dio lugar a dos nuevos Estados: la República Checa y </w:t>
      </w:r>
      <w:r w:rsidRPr="00C1548F">
        <w:rPr>
          <w:sz w:val="24"/>
          <w:szCs w:val="24"/>
        </w:rPr>
        <w:lastRenderedPageBreak/>
        <w:t>Eslovaquia. A pesar de que el proceso de separación de ambos pueblos tuvo momentos difíciles, logró resolverse mediante el diálogo y la negociación.</w:t>
      </w:r>
    </w:p>
    <w:p w:rsidR="00C10900" w:rsidRPr="00C1548F" w:rsidRDefault="00C1548F" w:rsidP="00C1548F">
      <w:pPr>
        <w:jc w:val="both"/>
        <w:rPr>
          <w:sz w:val="24"/>
          <w:szCs w:val="24"/>
        </w:rPr>
      </w:pPr>
      <w:r w:rsidRPr="00C1548F">
        <w:rPr>
          <w:sz w:val="24"/>
          <w:szCs w:val="24"/>
        </w:rPr>
        <w:t>Yugoslavia, en tanto, sufrió un desmembramiento en el contexto de una de las guerras más violentas del final del siglo. Como resultado de la división de los pueblos que la conformaban, el territorio de Yugoslavia quedó separado en seis Estados independientes: Bosnia-Herzegovina, Croacia, Eslovenia, Macedonia, Montenegro y Serbia.</w:t>
      </w:r>
      <w:bookmarkStart w:id="0" w:name="_GoBack"/>
      <w:bookmarkEnd w:id="0"/>
    </w:p>
    <w:sectPr w:rsidR="00C10900" w:rsidRPr="00C1548F" w:rsidSect="00C1548F">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3720"/>
    <w:multiLevelType w:val="multilevel"/>
    <w:tmpl w:val="F944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48F"/>
    <w:rsid w:val="00C10900"/>
    <w:rsid w:val="00C1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54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548F"/>
    <w:rPr>
      <w:rFonts w:ascii="Tahoma" w:hAnsi="Tahoma" w:cs="Tahoma"/>
      <w:sz w:val="16"/>
      <w:szCs w:val="16"/>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54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548F"/>
    <w:rPr>
      <w:rFonts w:ascii="Tahoma" w:hAnsi="Tahoma" w:cs="Tahoma"/>
      <w:sz w:val="16"/>
      <w:szCs w:val="16"/>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58573">
      <w:bodyDiv w:val="1"/>
      <w:marLeft w:val="0"/>
      <w:marRight w:val="0"/>
      <w:marTop w:val="0"/>
      <w:marBottom w:val="0"/>
      <w:divBdr>
        <w:top w:val="none" w:sz="0" w:space="0" w:color="auto"/>
        <w:left w:val="none" w:sz="0" w:space="0" w:color="auto"/>
        <w:bottom w:val="none" w:sz="0" w:space="0" w:color="auto"/>
        <w:right w:val="none" w:sz="0" w:space="0" w:color="auto"/>
      </w:divBdr>
    </w:div>
    <w:div w:id="18627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2762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ROXANA</cp:lastModifiedBy>
  <cp:revision>1</cp:revision>
  <dcterms:created xsi:type="dcterms:W3CDTF">2023-06-14T11:57:00Z</dcterms:created>
  <dcterms:modified xsi:type="dcterms:W3CDTF">2023-06-14T12:00:00Z</dcterms:modified>
</cp:coreProperties>
</file>