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16" w:rsidRPr="00FE021E" w:rsidRDefault="00BA4616" w:rsidP="00BA4616">
      <w:pPr>
        <w:jc w:val="center"/>
        <w:rPr>
          <w:rFonts w:ascii="BatangChe" w:eastAsia="BatangChe" w:hAnsi="BatangChe"/>
          <w:b/>
          <w:color w:val="FF0000"/>
          <w:sz w:val="40"/>
          <w:szCs w:val="40"/>
          <w:u w:val="single"/>
        </w:rPr>
      </w:pPr>
      <w:r w:rsidRPr="00FE021E">
        <w:rPr>
          <w:rFonts w:ascii="BatangChe" w:eastAsia="BatangChe" w:hAnsi="BatangChe"/>
          <w:b/>
          <w:color w:val="FF0000"/>
          <w:sz w:val="40"/>
          <w:szCs w:val="40"/>
          <w:u w:val="single"/>
        </w:rPr>
        <w:t>La Gran Inmigración</w:t>
      </w:r>
    </w:p>
    <w:p w:rsidR="00BA4616" w:rsidRDefault="00BA4616">
      <w:bookmarkStart w:id="0" w:name="_GoBack"/>
      <w:bookmarkEnd w:id="0"/>
    </w:p>
    <w:p w:rsidR="00C10900" w:rsidRPr="00BA4616" w:rsidRDefault="00BA4616" w:rsidP="00BA4616">
      <w:pPr>
        <w:spacing w:line="360" w:lineRule="auto"/>
        <w:jc w:val="both"/>
        <w:rPr>
          <w:rFonts w:ascii="Times New Roman" w:hAnsi="Times New Roman" w:cs="Times New Roman"/>
          <w:sz w:val="24"/>
          <w:szCs w:val="24"/>
        </w:rPr>
      </w:pPr>
      <w:r>
        <w:t xml:space="preserve"> </w:t>
      </w:r>
      <w:r w:rsidRPr="00BA4616">
        <w:rPr>
          <w:rFonts w:ascii="Times New Roman" w:hAnsi="Times New Roman" w:cs="Times New Roman"/>
          <w:sz w:val="24"/>
          <w:szCs w:val="24"/>
        </w:rPr>
        <w:t>Entre 1860 y 1930 arribaron a la Argentina alrededor de seis millones de europeos. La mitad de ellos se establecieron de forma definitiva en el país. Como fueron tantos los migrantes que llegaron durante esos años, algunos historiadores utilizan la expresión “la gran inmigración” para referirse a esta etapa y diferenciarla de otros movimientos migratorios. Esta llegada masiva de inmigrantes se produjo en una etapa en que la Argentina se estaba organizando como país, después de la sanción de la Constitución Nacional de 1853.</w:t>
      </w:r>
    </w:p>
    <w:p w:rsidR="00BA4616" w:rsidRPr="00BA4616" w:rsidRDefault="00BA4616" w:rsidP="00BA4616">
      <w:pPr>
        <w:spacing w:line="360" w:lineRule="auto"/>
        <w:jc w:val="both"/>
        <w:rPr>
          <w:rFonts w:ascii="Times New Roman" w:hAnsi="Times New Roman" w:cs="Times New Roman"/>
          <w:sz w:val="24"/>
          <w:szCs w:val="24"/>
        </w:rPr>
      </w:pPr>
      <w:r w:rsidRPr="00BA4616">
        <w:rPr>
          <w:rFonts w:ascii="Times New Roman" w:hAnsi="Times New Roman" w:cs="Times New Roman"/>
          <w:sz w:val="24"/>
          <w:szCs w:val="24"/>
        </w:rPr>
        <w:t>Los grupos dirigentes de la época pensaban que era necesario impulsar la inmigración europea porque la Argentina estaba poco poblada. Además, como despreciaban la forma de vida y la cultura de los pueblos originarios, consideraban como un “desierto” a los territorios habitados por estos pueblos –Chaco, gran parte de la provincia de Buenos Aires, la Patagonia. Los dirigentes pensaban que la llegada de inmigrantes europeos era la mejor alternativa para poblar el país y conseguir trabajadores que, además de su fuerza de tra</w:t>
      </w:r>
      <w:r w:rsidRPr="00BA4616">
        <w:rPr>
          <w:rFonts w:ascii="Times New Roman" w:hAnsi="Times New Roman" w:cs="Times New Roman"/>
          <w:sz w:val="24"/>
          <w:szCs w:val="24"/>
        </w:rPr>
        <w:t xml:space="preserve">bajo, traerían una cultura que  según ellos </w:t>
      </w:r>
      <w:r w:rsidRPr="00BA4616">
        <w:rPr>
          <w:rFonts w:ascii="Times New Roman" w:hAnsi="Times New Roman" w:cs="Times New Roman"/>
          <w:sz w:val="24"/>
          <w:szCs w:val="24"/>
        </w:rPr>
        <w:t>era superior.</w:t>
      </w:r>
    </w:p>
    <w:p w:rsidR="00BA4616" w:rsidRDefault="00BA4616" w:rsidP="00BA4616">
      <w:pPr>
        <w:spacing w:line="360" w:lineRule="auto"/>
        <w:jc w:val="both"/>
        <w:rPr>
          <w:rFonts w:ascii="Times New Roman" w:hAnsi="Times New Roman" w:cs="Times New Roman"/>
          <w:sz w:val="24"/>
          <w:szCs w:val="24"/>
        </w:rPr>
      </w:pPr>
      <w:r w:rsidRPr="00BA4616">
        <w:rPr>
          <w:rFonts w:ascii="Times New Roman" w:hAnsi="Times New Roman" w:cs="Times New Roman"/>
          <w:sz w:val="24"/>
          <w:szCs w:val="24"/>
        </w:rPr>
        <w:t>Los gobiernos argentinos promovieron de diversas maneras la llegada de europeos. Además de los derechos que la Constitución Nacional reconoció a los extranjeros, durante el gobierno de Nicolás Avellaneda se sancionó la Ley Nacional de Inmigración y Colonización en el año 1876. Entre otras cosas, esta ley establecía que los recién llegados tenían derecho a ser alojados y mantenidos por el Estado argentino por un plazo de cinco días desde su llegada en el Hotel de Inmigrantes, cercano al puerto de Buenos Aires. Además, el Estado cubría los gastos del traslado de los inmigrantes a los lugares donde encontraran trabajo y decidieran establecerse.</w:t>
      </w:r>
    </w:p>
    <w:p w:rsidR="00BA4616" w:rsidRDefault="00BA4616" w:rsidP="00BA4616">
      <w:pPr>
        <w:spacing w:line="360" w:lineRule="auto"/>
        <w:jc w:val="both"/>
        <w:rPr>
          <w:rFonts w:ascii="Times New Roman" w:hAnsi="Times New Roman" w:cs="Times New Roman"/>
          <w:sz w:val="24"/>
          <w:szCs w:val="24"/>
        </w:rPr>
      </w:pPr>
    </w:p>
    <w:p w:rsidR="00BA4616" w:rsidRDefault="00BA4616" w:rsidP="00BA4616">
      <w:pPr>
        <w:spacing w:line="360" w:lineRule="auto"/>
        <w:jc w:val="both"/>
        <w:rPr>
          <w:rFonts w:ascii="Times New Roman" w:hAnsi="Times New Roman" w:cs="Times New Roman"/>
          <w:sz w:val="24"/>
          <w:szCs w:val="24"/>
        </w:rPr>
      </w:pPr>
    </w:p>
    <w:p w:rsidR="00BA4616" w:rsidRDefault="00BA4616" w:rsidP="00BA4616">
      <w:pPr>
        <w:spacing w:line="360" w:lineRule="auto"/>
        <w:jc w:val="both"/>
        <w:rPr>
          <w:rFonts w:ascii="Times New Roman" w:hAnsi="Times New Roman" w:cs="Times New Roman"/>
          <w:sz w:val="24"/>
          <w:szCs w:val="24"/>
        </w:rPr>
      </w:pPr>
    </w:p>
    <w:p w:rsidR="00BA4616" w:rsidRDefault="00BA4616" w:rsidP="00BA4616">
      <w:pPr>
        <w:spacing w:line="360" w:lineRule="auto"/>
        <w:jc w:val="both"/>
        <w:rPr>
          <w:rFonts w:ascii="Times New Roman" w:hAnsi="Times New Roman" w:cs="Times New Roman"/>
          <w:sz w:val="24"/>
          <w:szCs w:val="24"/>
        </w:rPr>
      </w:pPr>
    </w:p>
    <w:p w:rsidR="00FE021E" w:rsidRDefault="00FE021E" w:rsidP="00BA4616">
      <w:pPr>
        <w:spacing w:line="360" w:lineRule="auto"/>
        <w:jc w:val="both"/>
        <w:rPr>
          <w:rFonts w:ascii="BatangChe" w:eastAsia="BatangChe" w:hAnsi="BatangChe" w:cs="Times New Roman"/>
          <w:b/>
          <w:color w:val="FF0000"/>
          <w:sz w:val="24"/>
          <w:szCs w:val="24"/>
          <w:u w:val="single"/>
        </w:rPr>
      </w:pPr>
    </w:p>
    <w:p w:rsidR="00FE021E" w:rsidRDefault="00BA4616" w:rsidP="00BA4616">
      <w:pPr>
        <w:spacing w:line="360" w:lineRule="auto"/>
        <w:jc w:val="both"/>
        <w:rPr>
          <w:rFonts w:ascii="Times New Roman" w:hAnsi="Times New Roman" w:cs="Times New Roman"/>
          <w:sz w:val="24"/>
          <w:szCs w:val="24"/>
        </w:rPr>
      </w:pPr>
      <w:r w:rsidRPr="00FE021E">
        <w:rPr>
          <w:rFonts w:ascii="BatangChe" w:eastAsia="BatangChe" w:hAnsi="BatangChe" w:cs="Times New Roman"/>
          <w:b/>
          <w:color w:val="FF0000"/>
          <w:sz w:val="24"/>
          <w:szCs w:val="24"/>
          <w:u w:val="single"/>
        </w:rPr>
        <w:lastRenderedPageBreak/>
        <w:t>Los protagonistas de la Gran Inmigración</w:t>
      </w:r>
      <w:r w:rsidRPr="00FE021E">
        <w:rPr>
          <w:rFonts w:ascii="Times New Roman" w:hAnsi="Times New Roman" w:cs="Times New Roman"/>
          <w:color w:val="FF0000"/>
          <w:sz w:val="24"/>
          <w:szCs w:val="24"/>
        </w:rPr>
        <w:t xml:space="preserve"> </w:t>
      </w:r>
    </w:p>
    <w:p w:rsidR="00BA4616" w:rsidRDefault="00BA4616" w:rsidP="00BA4616">
      <w:pPr>
        <w:spacing w:line="360" w:lineRule="auto"/>
        <w:jc w:val="both"/>
      </w:pPr>
      <w:r w:rsidRPr="00BA4616">
        <w:rPr>
          <w:rFonts w:ascii="Times New Roman" w:hAnsi="Times New Roman" w:cs="Times New Roman"/>
          <w:sz w:val="24"/>
          <w:szCs w:val="24"/>
        </w:rPr>
        <w:t>Abandonar el país propio e irse a vivir a otro no es una decisión fácil. Los millones de personas que decidieron emigrar hacia América en busca de mejores oportunidades para ellos y sus familias tuvieron sus razones. Esas razones están relacionadas con lo que pasaba en los países de origen de los migrantes europeos, por ejemplo, con las posibilidades de conseguir trabajo o de progresar económicamente. También con lo que pasaba en los lugares de destino, como la Argentina que ofrecía muchas oportunidades laborales e impulsaba la llegada de europeos. Sin embargo, saber lo que pasaba en los países de origen y de destino no es suficiente para entender por qué migran las personas. Para esto es necesario acercarse al punto de vista de las personas que migraron: cuáles fueron sus motivos para dejar su país y para elegir un nuevo lugar donde vivir, cómo tomaron esa decisión, qué ayudas recibieron, cómo vivieron su experiencia. El punto de vista de los migrantes quedó registrado en las cartas que intercambiaban con los parientes y amigos que se habían quedado en el país de origen; en los periódicos que publicaban las comunidades de inmigrantes en los lugares de destino; en fotografías, objetos y relatos que fueron pasando de padres a hijos. Los investigadores utilizan estos registros de las experiencias de los migrantes como fuentes de información para estudiar las migraciones. También producen nuevas fuentes de información, como cuando entrevistan a personas que migraron para conocer sus experiencias y registran sus testimonios. Durante mucho tiempo los investigadores no prestaron atención a la perspectiva de los migrantes. Cuando comenzaron a hacerlo, cambió el modo de entender los movimientos migratorios</w:t>
      </w:r>
      <w:r>
        <w:t>.</w:t>
      </w:r>
    </w:p>
    <w:p w:rsidR="00FE021E" w:rsidRPr="00FE021E" w:rsidRDefault="00BA4616" w:rsidP="00BA4616">
      <w:pPr>
        <w:spacing w:line="360" w:lineRule="auto"/>
        <w:jc w:val="both"/>
        <w:rPr>
          <w:rFonts w:ascii="BatangChe" w:eastAsia="BatangChe" w:hAnsi="BatangChe" w:cs="Times New Roman"/>
          <w:b/>
          <w:color w:val="FF0000"/>
          <w:sz w:val="24"/>
          <w:szCs w:val="24"/>
          <w:u w:val="single"/>
        </w:rPr>
      </w:pPr>
      <w:r w:rsidRPr="00FE021E">
        <w:rPr>
          <w:rFonts w:ascii="BatangChe" w:eastAsia="BatangChe" w:hAnsi="BatangChe" w:cs="Times New Roman"/>
          <w:b/>
          <w:color w:val="FF0000"/>
          <w:sz w:val="24"/>
          <w:szCs w:val="24"/>
          <w:u w:val="single"/>
        </w:rPr>
        <w:t xml:space="preserve">La decisión de migrar </w:t>
      </w:r>
    </w:p>
    <w:p w:rsidR="00BA4616" w:rsidRPr="00BA4616" w:rsidRDefault="00BA4616" w:rsidP="00BA4616">
      <w:pPr>
        <w:spacing w:line="360" w:lineRule="auto"/>
        <w:jc w:val="both"/>
        <w:rPr>
          <w:rFonts w:ascii="Times New Roman" w:hAnsi="Times New Roman" w:cs="Times New Roman"/>
          <w:sz w:val="24"/>
          <w:szCs w:val="24"/>
        </w:rPr>
      </w:pPr>
      <w:r w:rsidRPr="00BA4616">
        <w:rPr>
          <w:rFonts w:ascii="Times New Roman" w:hAnsi="Times New Roman" w:cs="Times New Roman"/>
          <w:sz w:val="24"/>
          <w:szCs w:val="24"/>
        </w:rPr>
        <w:t xml:space="preserve">La decisión de migrar no era sencilla e involucraba a toda la familia, ya que suponía elegir el momento y decidir el lugar de destino. Para ello, el manejo de la información era fundamental. El arribo a la Argentina fue muy difícil para los primeros migrantes, los “pioneros”, porque tenían muy poca información y pocos contactos que los pudieran ayudar. Las situaciones por las que podían pasar eran difíciles: se alojaban en el Hotel de Inmigrantes entre miles de personas que hablaban idiomas diferentes, debían recurrir a los reclutadores de mano de obra para encontrar trabajo o salir a buscarlo por sus propios medios en una ciudad totalmente desconocida. En cambio, para los que tenían parientes o paisanos que habían migrado antes el </w:t>
      </w:r>
      <w:r w:rsidRPr="00BA4616">
        <w:rPr>
          <w:rFonts w:ascii="Times New Roman" w:hAnsi="Times New Roman" w:cs="Times New Roman"/>
          <w:sz w:val="24"/>
          <w:szCs w:val="24"/>
        </w:rPr>
        <w:lastRenderedPageBreak/>
        <w:t>panorama era mucho menos incierto: al l</w:t>
      </w:r>
      <w:r>
        <w:rPr>
          <w:rFonts w:ascii="Times New Roman" w:hAnsi="Times New Roman" w:cs="Times New Roman"/>
          <w:sz w:val="24"/>
          <w:szCs w:val="24"/>
        </w:rPr>
        <w:t xml:space="preserve">legar al puerto de Buenos Aires </w:t>
      </w:r>
      <w:r w:rsidRPr="00BA4616">
        <w:rPr>
          <w:rFonts w:ascii="Times New Roman" w:hAnsi="Times New Roman" w:cs="Times New Roman"/>
          <w:sz w:val="24"/>
          <w:szCs w:val="24"/>
        </w:rPr>
        <w:t>había alguien que los esperaba y que les prestaba ayuda y asistencia hasta conseguir trabajo y un lugar donde vivir</w:t>
      </w:r>
      <w:r>
        <w:rPr>
          <w:rFonts w:ascii="Times New Roman" w:hAnsi="Times New Roman" w:cs="Times New Roman"/>
          <w:sz w:val="24"/>
          <w:szCs w:val="24"/>
        </w:rPr>
        <w:t>.</w:t>
      </w:r>
    </w:p>
    <w:sectPr w:rsidR="00BA4616" w:rsidRPr="00BA4616" w:rsidSect="00FE021E">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16"/>
    <w:rsid w:val="00BA4616"/>
    <w:rsid w:val="00C10900"/>
    <w:rsid w:val="00FE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673</Words>
  <Characters>3842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2022-11-27T13:23:00Z</dcterms:created>
  <dcterms:modified xsi:type="dcterms:W3CDTF">2022-11-27T13:38:00Z</dcterms:modified>
</cp:coreProperties>
</file>