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6EE" w:rsidRDefault="00345A09" w:rsidP="00345A09">
      <w:pPr>
        <w:jc w:val="center"/>
        <w:rPr>
          <w:b/>
          <w:i/>
          <w:sz w:val="32"/>
          <w:szCs w:val="32"/>
          <w:u w:val="single"/>
        </w:rPr>
      </w:pPr>
      <w:r w:rsidRPr="00345A09">
        <w:rPr>
          <w:b/>
          <w:i/>
          <w:sz w:val="32"/>
          <w:szCs w:val="32"/>
          <w:u w:val="single"/>
        </w:rPr>
        <w:t>LOS BIOCOMBUSTIBLES</w:t>
      </w:r>
    </w:p>
    <w:p w:rsidR="00345A09" w:rsidRDefault="00345A09" w:rsidP="00345A09">
      <w:pPr>
        <w:rPr>
          <w:b/>
          <w:i/>
          <w:sz w:val="32"/>
          <w:szCs w:val="32"/>
        </w:rPr>
      </w:pPr>
    </w:p>
    <w:p w:rsidR="00345A09" w:rsidRPr="00345A09" w:rsidRDefault="00345A09" w:rsidP="00345A09">
      <w:pPr>
        <w:jc w:val="center"/>
        <w:rPr>
          <w:b/>
          <w:i/>
          <w:sz w:val="32"/>
          <w:szCs w:val="32"/>
        </w:rPr>
      </w:pPr>
      <w:r w:rsidRPr="00345A09">
        <w:rPr>
          <w:b/>
          <w:i/>
          <w:noProof/>
          <w:sz w:val="32"/>
          <w:szCs w:val="32"/>
          <w:lang w:eastAsia="es-ES"/>
        </w:rPr>
        <w:drawing>
          <wp:inline distT="0" distB="0" distL="0" distR="0">
            <wp:extent cx="5669653" cy="2183765"/>
            <wp:effectExtent l="19050" t="0" r="7247"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4047" cy="2208568"/>
                    </a:xfrm>
                    <a:prstGeom prst="rect">
                      <a:avLst/>
                    </a:prstGeom>
                    <a:ln>
                      <a:noFill/>
                    </a:ln>
                    <a:effectLst>
                      <a:softEdge rad="112500"/>
                    </a:effectLst>
                  </pic:spPr>
                </pic:pic>
              </a:graphicData>
            </a:graphic>
          </wp:inline>
        </w:drawing>
      </w:r>
    </w:p>
    <w:p w:rsidR="00345A09" w:rsidRDefault="00345A09" w:rsidP="00345A09">
      <w:pPr>
        <w:tabs>
          <w:tab w:val="left" w:pos="6538"/>
        </w:tabs>
        <w:rPr>
          <w:b/>
          <w:bCs/>
          <w:i/>
          <w:iCs/>
          <w:color w:val="1F497D" w:themeColor="text2"/>
          <w:sz w:val="28"/>
          <w:szCs w:val="28"/>
        </w:rPr>
      </w:pPr>
      <w:r>
        <w:rPr>
          <w:sz w:val="32"/>
          <w:szCs w:val="32"/>
        </w:rPr>
        <w:t xml:space="preserve">                                                    </w:t>
      </w:r>
      <w:r w:rsidRPr="00345A09">
        <w:rPr>
          <w:b/>
          <w:bCs/>
          <w:i/>
          <w:iCs/>
          <w:color w:val="1F497D" w:themeColor="text2"/>
          <w:sz w:val="28"/>
          <w:szCs w:val="28"/>
        </w:rPr>
        <w:t>“El mundo cambia con tu ejemplo, no con tu opinión”</w:t>
      </w:r>
    </w:p>
    <w:p w:rsidR="00CE0CC6" w:rsidRDefault="00CE0CC6" w:rsidP="00CE0CC6">
      <w:pPr>
        <w:spacing w:after="160" w:line="259" w:lineRule="auto"/>
        <w:rPr>
          <w:rFonts w:ascii="Calibri" w:eastAsia="Calibri" w:hAnsi="Calibri" w:cs="Times New Roman"/>
          <w:sz w:val="24"/>
          <w:szCs w:val="24"/>
          <w:u w:val="single"/>
        </w:rPr>
      </w:pPr>
    </w:p>
    <w:p w:rsidR="00CE0CC6" w:rsidRPr="00CE0CC6" w:rsidRDefault="00CE0CC6" w:rsidP="00CE0CC6">
      <w:pPr>
        <w:spacing w:after="160" w:line="259" w:lineRule="auto"/>
        <w:rPr>
          <w:rFonts w:ascii="Calibri" w:eastAsia="Calibri" w:hAnsi="Calibri" w:cs="Times New Roman"/>
          <w:sz w:val="24"/>
          <w:szCs w:val="24"/>
          <w:u w:val="single"/>
        </w:rPr>
      </w:pPr>
      <w:r w:rsidRPr="00CE0CC6">
        <w:rPr>
          <w:rFonts w:ascii="Calibri" w:eastAsia="Calibri" w:hAnsi="Calibri" w:cs="Times New Roman"/>
          <w:sz w:val="24"/>
          <w:szCs w:val="24"/>
          <w:u w:val="single"/>
        </w:rPr>
        <w:t>ACTIVIDADES A DESARROLLAR:</w:t>
      </w:r>
    </w:p>
    <w:p w:rsidR="00CE0CC6" w:rsidRPr="00561F56" w:rsidRDefault="00CE0CC6" w:rsidP="00CE0CC6">
      <w:pPr>
        <w:pStyle w:val="Prrafodelista"/>
        <w:numPr>
          <w:ilvl w:val="0"/>
          <w:numId w:val="1"/>
        </w:numPr>
        <w:spacing w:line="276" w:lineRule="auto"/>
        <w:rPr>
          <w:sz w:val="24"/>
          <w:szCs w:val="24"/>
          <w:u w:val="single"/>
        </w:rPr>
      </w:pPr>
      <w:r>
        <w:rPr>
          <w:color w:val="1F497D" w:themeColor="text2"/>
          <w:sz w:val="28"/>
          <w:szCs w:val="28"/>
        </w:rPr>
        <w:t xml:space="preserve"> </w:t>
      </w:r>
      <w:r>
        <w:rPr>
          <w:sz w:val="24"/>
          <w:szCs w:val="24"/>
        </w:rPr>
        <w:t>1)</w:t>
      </w:r>
      <w:r w:rsidR="005368F9" w:rsidRPr="005368F9">
        <w:t xml:space="preserve"> </w:t>
      </w:r>
      <w:r w:rsidR="005368F9" w:rsidRPr="005368F9">
        <w:rPr>
          <w:sz w:val="24"/>
          <w:szCs w:val="24"/>
        </w:rPr>
        <w:t>1)</w:t>
      </w:r>
      <w:r w:rsidR="005368F9" w:rsidRPr="005368F9">
        <w:rPr>
          <w:sz w:val="24"/>
          <w:szCs w:val="24"/>
        </w:rPr>
        <w:tab/>
        <w:t>Leer el material de lectura y responder a las consignas en la carpeta.</w:t>
      </w:r>
      <w:r w:rsidR="005368F9">
        <w:rPr>
          <w:sz w:val="24"/>
          <w:szCs w:val="24"/>
        </w:rPr>
        <w:t xml:space="preserve"> </w:t>
      </w:r>
    </w:p>
    <w:p w:rsidR="00CE0CC6" w:rsidRPr="00561F56" w:rsidRDefault="00334FD4" w:rsidP="00CE0CC6">
      <w:pPr>
        <w:pStyle w:val="Prrafodelista"/>
        <w:numPr>
          <w:ilvl w:val="0"/>
          <w:numId w:val="1"/>
        </w:numPr>
        <w:spacing w:line="276" w:lineRule="auto"/>
        <w:rPr>
          <w:sz w:val="24"/>
          <w:szCs w:val="24"/>
          <w:u w:val="single"/>
        </w:rPr>
      </w:pPr>
      <w:r>
        <w:rPr>
          <w:sz w:val="24"/>
          <w:szCs w:val="24"/>
        </w:rPr>
        <w:t>2) ¿D</w:t>
      </w:r>
      <w:r w:rsidR="00CE0CC6">
        <w:rPr>
          <w:sz w:val="24"/>
          <w:szCs w:val="24"/>
        </w:rPr>
        <w:t xml:space="preserve">esde cuándo </w:t>
      </w:r>
      <w:r w:rsidR="00CE0CC6" w:rsidRPr="00561F56">
        <w:rPr>
          <w:sz w:val="24"/>
          <w:szCs w:val="24"/>
        </w:rPr>
        <w:t>se impulsó el desarrollo de energías alternativas basadas en recursos naturales renovables</w:t>
      </w:r>
      <w:r w:rsidR="00CE0CC6">
        <w:rPr>
          <w:sz w:val="24"/>
          <w:szCs w:val="24"/>
        </w:rPr>
        <w:t>?</w:t>
      </w:r>
    </w:p>
    <w:p w:rsidR="00CE0CC6" w:rsidRPr="008E61D7" w:rsidRDefault="00CE0CC6" w:rsidP="00CE0CC6">
      <w:pPr>
        <w:pStyle w:val="Prrafodelista"/>
        <w:numPr>
          <w:ilvl w:val="0"/>
          <w:numId w:val="1"/>
        </w:numPr>
        <w:spacing w:line="276" w:lineRule="auto"/>
        <w:rPr>
          <w:sz w:val="24"/>
          <w:szCs w:val="24"/>
          <w:u w:val="single"/>
        </w:rPr>
      </w:pPr>
      <w:r>
        <w:rPr>
          <w:sz w:val="24"/>
          <w:szCs w:val="24"/>
        </w:rPr>
        <w:t>3) ¿Define con tus palabras y sintéticamente a que nos referimos cuando hablamos de biocombustibles?</w:t>
      </w:r>
    </w:p>
    <w:p w:rsidR="00CE0CC6" w:rsidRDefault="00CE0CC6" w:rsidP="00CE0CC6">
      <w:pPr>
        <w:pStyle w:val="Prrafodelista"/>
        <w:numPr>
          <w:ilvl w:val="0"/>
          <w:numId w:val="1"/>
        </w:numPr>
        <w:spacing w:line="276" w:lineRule="auto"/>
        <w:rPr>
          <w:sz w:val="24"/>
          <w:szCs w:val="24"/>
        </w:rPr>
      </w:pPr>
      <w:r>
        <w:rPr>
          <w:sz w:val="24"/>
          <w:szCs w:val="24"/>
        </w:rPr>
        <w:t xml:space="preserve">4) </w:t>
      </w:r>
      <w:r w:rsidRPr="008E61D7">
        <w:rPr>
          <w:sz w:val="24"/>
          <w:szCs w:val="24"/>
        </w:rPr>
        <w:t>¿</w:t>
      </w:r>
      <w:r>
        <w:rPr>
          <w:sz w:val="24"/>
          <w:szCs w:val="24"/>
        </w:rPr>
        <w:t>A</w:t>
      </w:r>
      <w:r w:rsidRPr="008E61D7">
        <w:rPr>
          <w:sz w:val="24"/>
          <w:szCs w:val="24"/>
        </w:rPr>
        <w:t xml:space="preserve"> qu</w:t>
      </w:r>
      <w:r>
        <w:rPr>
          <w:sz w:val="24"/>
          <w:szCs w:val="24"/>
        </w:rPr>
        <w:t xml:space="preserve">é </w:t>
      </w:r>
      <w:r w:rsidRPr="008E61D7">
        <w:rPr>
          <w:sz w:val="24"/>
          <w:szCs w:val="24"/>
        </w:rPr>
        <w:t>l</w:t>
      </w:r>
      <w:r w:rsidR="00334FD4">
        <w:rPr>
          <w:sz w:val="24"/>
          <w:szCs w:val="24"/>
        </w:rPr>
        <w:t xml:space="preserve">lamamos biomasa? </w:t>
      </w:r>
    </w:p>
    <w:p w:rsidR="00CE0CC6" w:rsidRDefault="00334FD4" w:rsidP="00CE0CC6">
      <w:pPr>
        <w:pStyle w:val="Prrafodelista"/>
        <w:numPr>
          <w:ilvl w:val="0"/>
          <w:numId w:val="1"/>
        </w:numPr>
        <w:spacing w:line="276" w:lineRule="auto"/>
        <w:rPr>
          <w:sz w:val="24"/>
          <w:szCs w:val="24"/>
        </w:rPr>
      </w:pPr>
      <w:r>
        <w:rPr>
          <w:sz w:val="24"/>
          <w:szCs w:val="24"/>
        </w:rPr>
        <w:t>5) E</w:t>
      </w:r>
      <w:r w:rsidR="00CE0CC6">
        <w:rPr>
          <w:sz w:val="24"/>
          <w:szCs w:val="24"/>
        </w:rPr>
        <w:t>xplicar sintéticamente como se obtiene el etanol.</w:t>
      </w:r>
    </w:p>
    <w:p w:rsidR="00CE0CC6" w:rsidRDefault="00CE0CC6" w:rsidP="00CE0CC6">
      <w:pPr>
        <w:pStyle w:val="Prrafodelista"/>
        <w:numPr>
          <w:ilvl w:val="0"/>
          <w:numId w:val="1"/>
        </w:numPr>
        <w:spacing w:line="276" w:lineRule="auto"/>
        <w:rPr>
          <w:sz w:val="24"/>
          <w:szCs w:val="24"/>
        </w:rPr>
      </w:pPr>
      <w:r>
        <w:rPr>
          <w:sz w:val="24"/>
          <w:szCs w:val="24"/>
        </w:rPr>
        <w:t>6) Completar el siguiente cuadro de manera sintética.</w:t>
      </w:r>
    </w:p>
    <w:p w:rsidR="00CE0CC6" w:rsidRPr="00CE0CC6" w:rsidRDefault="00CE0CC6" w:rsidP="00CE0CC6">
      <w:pPr>
        <w:pStyle w:val="Prrafodelista"/>
        <w:spacing w:line="276" w:lineRule="auto"/>
        <w:ind w:left="886"/>
        <w:rPr>
          <w:sz w:val="24"/>
          <w:szCs w:val="24"/>
        </w:rPr>
      </w:pPr>
    </w:p>
    <w:p w:rsidR="00CE0CC6" w:rsidRPr="00345A09" w:rsidRDefault="00CE0CC6" w:rsidP="00345A09">
      <w:pPr>
        <w:tabs>
          <w:tab w:val="left" w:pos="6538"/>
        </w:tabs>
        <w:rPr>
          <w:color w:val="1F497D" w:themeColor="text2"/>
          <w:sz w:val="28"/>
          <w:szCs w:val="28"/>
        </w:rPr>
      </w:pPr>
      <w:r>
        <w:rPr>
          <w:color w:val="1F497D" w:themeColor="text2"/>
          <w:sz w:val="28"/>
          <w:szCs w:val="28"/>
        </w:rPr>
        <w:t xml:space="preserve"> </w:t>
      </w:r>
    </w:p>
    <w:tbl>
      <w:tblPr>
        <w:tblStyle w:val="Sombreadoclaro-nfasis4"/>
        <w:tblW w:w="0" w:type="auto"/>
        <w:jc w:val="center"/>
        <w:tblLook w:val="04A0"/>
      </w:tblPr>
      <w:tblGrid>
        <w:gridCol w:w="4247"/>
        <w:gridCol w:w="4247"/>
      </w:tblGrid>
      <w:tr w:rsidR="00CE0CC6" w:rsidTr="00CE0CC6">
        <w:trPr>
          <w:cnfStyle w:val="100000000000"/>
          <w:jc w:val="center"/>
        </w:trPr>
        <w:tc>
          <w:tcPr>
            <w:cnfStyle w:val="001000000000"/>
            <w:tcW w:w="4247" w:type="dxa"/>
          </w:tcPr>
          <w:p w:rsidR="00CE0CC6" w:rsidRDefault="00CE0CC6" w:rsidP="003B4695">
            <w:pPr>
              <w:spacing w:line="360" w:lineRule="auto"/>
              <w:rPr>
                <w:sz w:val="24"/>
                <w:szCs w:val="24"/>
              </w:rPr>
            </w:pPr>
            <w:r>
              <w:rPr>
                <w:sz w:val="24"/>
                <w:szCs w:val="24"/>
              </w:rPr>
              <w:t xml:space="preserve">Ventajas de los biocombustibles </w:t>
            </w:r>
          </w:p>
        </w:tc>
        <w:tc>
          <w:tcPr>
            <w:tcW w:w="4247" w:type="dxa"/>
          </w:tcPr>
          <w:p w:rsidR="00CE0CC6" w:rsidRDefault="00CE0CC6" w:rsidP="003B4695">
            <w:pPr>
              <w:spacing w:line="360" w:lineRule="auto"/>
              <w:cnfStyle w:val="100000000000"/>
              <w:rPr>
                <w:sz w:val="24"/>
                <w:szCs w:val="24"/>
              </w:rPr>
            </w:pPr>
            <w:r>
              <w:rPr>
                <w:sz w:val="24"/>
                <w:szCs w:val="24"/>
              </w:rPr>
              <w:t xml:space="preserve">Desventajas de los biocombustibles </w:t>
            </w:r>
          </w:p>
        </w:tc>
      </w:tr>
      <w:tr w:rsidR="00CE0CC6" w:rsidTr="00CE0CC6">
        <w:trPr>
          <w:cnfStyle w:val="000000100000"/>
          <w:trHeight w:val="633"/>
          <w:jc w:val="center"/>
        </w:trPr>
        <w:tc>
          <w:tcPr>
            <w:cnfStyle w:val="001000000000"/>
            <w:tcW w:w="4247" w:type="dxa"/>
          </w:tcPr>
          <w:p w:rsidR="00CE0CC6" w:rsidRDefault="00CE0CC6" w:rsidP="003B4695">
            <w:pPr>
              <w:spacing w:line="360" w:lineRule="auto"/>
              <w:rPr>
                <w:sz w:val="24"/>
                <w:szCs w:val="24"/>
              </w:rPr>
            </w:pPr>
          </w:p>
        </w:tc>
        <w:tc>
          <w:tcPr>
            <w:tcW w:w="4247" w:type="dxa"/>
          </w:tcPr>
          <w:p w:rsidR="00CE0CC6" w:rsidRDefault="00CE0CC6" w:rsidP="003B4695">
            <w:pPr>
              <w:spacing w:line="360" w:lineRule="auto"/>
              <w:cnfStyle w:val="000000100000"/>
              <w:rPr>
                <w:sz w:val="24"/>
                <w:szCs w:val="24"/>
              </w:rPr>
            </w:pPr>
          </w:p>
        </w:tc>
      </w:tr>
      <w:tr w:rsidR="00CE0CC6" w:rsidTr="00CE0CC6">
        <w:trPr>
          <w:trHeight w:val="685"/>
          <w:jc w:val="center"/>
        </w:trPr>
        <w:tc>
          <w:tcPr>
            <w:cnfStyle w:val="001000000000"/>
            <w:tcW w:w="4247" w:type="dxa"/>
          </w:tcPr>
          <w:p w:rsidR="00CE0CC6" w:rsidRDefault="00CE0CC6" w:rsidP="003B4695">
            <w:pPr>
              <w:spacing w:line="360" w:lineRule="auto"/>
              <w:rPr>
                <w:sz w:val="24"/>
                <w:szCs w:val="24"/>
              </w:rPr>
            </w:pPr>
          </w:p>
        </w:tc>
        <w:tc>
          <w:tcPr>
            <w:tcW w:w="4247" w:type="dxa"/>
          </w:tcPr>
          <w:p w:rsidR="00CE0CC6" w:rsidRDefault="00CE0CC6" w:rsidP="003B4695">
            <w:pPr>
              <w:spacing w:line="360" w:lineRule="auto"/>
              <w:cnfStyle w:val="000000000000"/>
              <w:rPr>
                <w:sz w:val="24"/>
                <w:szCs w:val="24"/>
              </w:rPr>
            </w:pPr>
          </w:p>
        </w:tc>
      </w:tr>
      <w:tr w:rsidR="00CE0CC6" w:rsidTr="00CE0CC6">
        <w:trPr>
          <w:cnfStyle w:val="000000100000"/>
          <w:trHeight w:val="567"/>
          <w:jc w:val="center"/>
        </w:trPr>
        <w:tc>
          <w:tcPr>
            <w:cnfStyle w:val="001000000000"/>
            <w:tcW w:w="4247" w:type="dxa"/>
          </w:tcPr>
          <w:p w:rsidR="00CE0CC6" w:rsidRDefault="00CE0CC6" w:rsidP="003B4695">
            <w:pPr>
              <w:spacing w:line="360" w:lineRule="auto"/>
              <w:rPr>
                <w:sz w:val="24"/>
                <w:szCs w:val="24"/>
              </w:rPr>
            </w:pPr>
          </w:p>
        </w:tc>
        <w:tc>
          <w:tcPr>
            <w:tcW w:w="4247" w:type="dxa"/>
          </w:tcPr>
          <w:p w:rsidR="00CE0CC6" w:rsidRDefault="00CE0CC6" w:rsidP="003B4695">
            <w:pPr>
              <w:spacing w:line="360" w:lineRule="auto"/>
              <w:cnfStyle w:val="000000100000"/>
              <w:rPr>
                <w:sz w:val="24"/>
                <w:szCs w:val="24"/>
              </w:rPr>
            </w:pPr>
          </w:p>
        </w:tc>
      </w:tr>
      <w:tr w:rsidR="00CE0CC6" w:rsidTr="00CE0CC6">
        <w:trPr>
          <w:trHeight w:val="752"/>
          <w:jc w:val="center"/>
        </w:trPr>
        <w:tc>
          <w:tcPr>
            <w:cnfStyle w:val="001000000000"/>
            <w:tcW w:w="4247" w:type="dxa"/>
          </w:tcPr>
          <w:p w:rsidR="00CE0CC6" w:rsidRDefault="00CE0CC6" w:rsidP="003B4695">
            <w:pPr>
              <w:spacing w:line="360" w:lineRule="auto"/>
              <w:rPr>
                <w:sz w:val="24"/>
                <w:szCs w:val="24"/>
              </w:rPr>
            </w:pPr>
          </w:p>
        </w:tc>
        <w:tc>
          <w:tcPr>
            <w:tcW w:w="4247" w:type="dxa"/>
          </w:tcPr>
          <w:p w:rsidR="00CE0CC6" w:rsidRDefault="00CE0CC6" w:rsidP="003B4695">
            <w:pPr>
              <w:spacing w:line="360" w:lineRule="auto"/>
              <w:cnfStyle w:val="000000000000"/>
              <w:rPr>
                <w:sz w:val="24"/>
                <w:szCs w:val="24"/>
              </w:rPr>
            </w:pPr>
          </w:p>
        </w:tc>
      </w:tr>
    </w:tbl>
    <w:p w:rsidR="00345A09" w:rsidRDefault="00345A09" w:rsidP="00345A09">
      <w:pPr>
        <w:tabs>
          <w:tab w:val="left" w:pos="6538"/>
        </w:tabs>
        <w:rPr>
          <w:color w:val="1F497D" w:themeColor="text2"/>
          <w:sz w:val="28"/>
          <w:szCs w:val="28"/>
        </w:rPr>
      </w:pPr>
    </w:p>
    <w:p w:rsidR="00CE0CC6" w:rsidRDefault="00CE0CC6" w:rsidP="00345A09">
      <w:pPr>
        <w:tabs>
          <w:tab w:val="left" w:pos="6538"/>
        </w:tabs>
        <w:rPr>
          <w:color w:val="1F497D" w:themeColor="text2"/>
          <w:sz w:val="28"/>
          <w:szCs w:val="28"/>
        </w:rPr>
      </w:pPr>
    </w:p>
    <w:p w:rsidR="00CE0CC6" w:rsidRPr="00B070DA" w:rsidRDefault="00CE0CC6" w:rsidP="00CE0CC6">
      <w:pPr>
        <w:jc w:val="center"/>
        <w:rPr>
          <w:b/>
          <w:bCs/>
          <w:color w:val="009999"/>
          <w:sz w:val="36"/>
          <w:szCs w:val="36"/>
          <w:u w:val="single"/>
        </w:rPr>
      </w:pPr>
      <w:r w:rsidRPr="00B070DA">
        <w:rPr>
          <w:b/>
          <w:bCs/>
          <w:color w:val="009999"/>
          <w:sz w:val="36"/>
          <w:szCs w:val="36"/>
          <w:u w:val="single"/>
        </w:rPr>
        <w:t>LOS BIOCOMBUSTIBLES</w:t>
      </w:r>
    </w:p>
    <w:p w:rsidR="00CE0CC6" w:rsidRPr="00B070DA" w:rsidRDefault="00CE0CC6" w:rsidP="00CE0CC6">
      <w:pPr>
        <w:jc w:val="both"/>
        <w:rPr>
          <w:b/>
          <w:bCs/>
          <w:sz w:val="24"/>
          <w:szCs w:val="24"/>
          <w:u w:val="single"/>
        </w:rPr>
      </w:pPr>
      <w:r w:rsidRPr="00B070DA">
        <w:rPr>
          <w:b/>
          <w:bCs/>
          <w:sz w:val="24"/>
          <w:szCs w:val="24"/>
          <w:u w:val="single"/>
        </w:rPr>
        <w:t>EL HOMBRE Y LA ENERGÍA</w:t>
      </w:r>
    </w:p>
    <w:p w:rsidR="00CE0CC6" w:rsidRPr="00D24638" w:rsidRDefault="00CE0CC6" w:rsidP="00CE0CC6">
      <w:pPr>
        <w:jc w:val="both"/>
        <w:rPr>
          <w:sz w:val="24"/>
          <w:szCs w:val="24"/>
        </w:rPr>
      </w:pPr>
      <w:r w:rsidRPr="00D24638">
        <w:rPr>
          <w:sz w:val="24"/>
          <w:szCs w:val="24"/>
        </w:rPr>
        <w:t>El ser humano, como todo ser vivo, depende del entorno para obtener energía. Previo</w:t>
      </w:r>
      <w:r w:rsidR="00334FD4">
        <w:rPr>
          <w:sz w:val="24"/>
          <w:szCs w:val="24"/>
        </w:rPr>
        <w:t xml:space="preserve"> </w:t>
      </w:r>
      <w:r w:rsidRPr="00D24638">
        <w:rPr>
          <w:sz w:val="24"/>
          <w:szCs w:val="24"/>
        </w:rPr>
        <w:t>al desarrollo industrial, el hombre utilizaba los animales, los vegetales, la fuerza del</w:t>
      </w:r>
      <w:r w:rsidR="00334FD4">
        <w:rPr>
          <w:sz w:val="24"/>
          <w:szCs w:val="24"/>
        </w:rPr>
        <w:t xml:space="preserve"> </w:t>
      </w:r>
      <w:r w:rsidRPr="00D24638">
        <w:rPr>
          <w:sz w:val="24"/>
          <w:szCs w:val="24"/>
        </w:rPr>
        <w:t>viento y del agua para obtener la energía necesaria para sus funciones vitales, para</w:t>
      </w:r>
      <w:r w:rsidR="00334FD4">
        <w:rPr>
          <w:sz w:val="24"/>
          <w:szCs w:val="24"/>
        </w:rPr>
        <w:t xml:space="preserve"> </w:t>
      </w:r>
      <w:r w:rsidRPr="00D24638">
        <w:rPr>
          <w:sz w:val="24"/>
          <w:szCs w:val="24"/>
        </w:rPr>
        <w:t>producir calor, luz y transporte. Luego, el hombre pasó a utilizar fuentes de energía</w:t>
      </w:r>
      <w:r w:rsidR="00334FD4">
        <w:rPr>
          <w:sz w:val="24"/>
          <w:szCs w:val="24"/>
        </w:rPr>
        <w:t xml:space="preserve"> </w:t>
      </w:r>
      <w:r w:rsidRPr="00D24638">
        <w:rPr>
          <w:sz w:val="24"/>
          <w:szCs w:val="24"/>
        </w:rPr>
        <w:t>almacenada en recursos fósiles, primero fue el carbón y posteriormente el petróleo y</w:t>
      </w:r>
      <w:r w:rsidR="00334FD4">
        <w:rPr>
          <w:sz w:val="24"/>
          <w:szCs w:val="24"/>
        </w:rPr>
        <w:t xml:space="preserve"> </w:t>
      </w:r>
      <w:r w:rsidRPr="00D24638">
        <w:rPr>
          <w:sz w:val="24"/>
          <w:szCs w:val="24"/>
        </w:rPr>
        <w:t>el gas natural.</w:t>
      </w:r>
    </w:p>
    <w:p w:rsidR="00CE0CC6" w:rsidRPr="00D24638" w:rsidRDefault="00CE0CC6" w:rsidP="00CE0CC6">
      <w:pPr>
        <w:jc w:val="both"/>
        <w:rPr>
          <w:sz w:val="24"/>
          <w:szCs w:val="24"/>
        </w:rPr>
      </w:pPr>
      <w:r w:rsidRPr="00D24638">
        <w:rPr>
          <w:sz w:val="24"/>
          <w:szCs w:val="24"/>
        </w:rPr>
        <w:t>Actualmente, los combustibles fósiles y la energía nuclear proporcionan cada año alrededor del 90% de la energía que se utiliza en el mundo. Pero las reservas de</w:t>
      </w:r>
      <w:r w:rsidR="00334FD4">
        <w:rPr>
          <w:sz w:val="24"/>
          <w:szCs w:val="24"/>
        </w:rPr>
        <w:t xml:space="preserve"> </w:t>
      </w:r>
      <w:r w:rsidRPr="00D24638">
        <w:rPr>
          <w:sz w:val="24"/>
          <w:szCs w:val="24"/>
        </w:rPr>
        <w:t>combustibles fósiles son limitadas y, en mayor o menor grado, son contaminantes.</w:t>
      </w:r>
      <w:r w:rsidR="00334FD4">
        <w:rPr>
          <w:sz w:val="24"/>
          <w:szCs w:val="24"/>
        </w:rPr>
        <w:t xml:space="preserve"> </w:t>
      </w:r>
      <w:r w:rsidRPr="00D24638">
        <w:rPr>
          <w:sz w:val="24"/>
          <w:szCs w:val="24"/>
        </w:rPr>
        <w:t xml:space="preserve">Desde mediados del siglo XX, con el </w:t>
      </w:r>
      <w:r w:rsidRPr="00D24638">
        <w:rPr>
          <w:sz w:val="24"/>
          <w:szCs w:val="24"/>
        </w:rPr>
        <w:lastRenderedPageBreak/>
        <w:t>crecimiento de la población, la extensión de la</w:t>
      </w:r>
      <w:r w:rsidR="00334FD4">
        <w:rPr>
          <w:sz w:val="24"/>
          <w:szCs w:val="24"/>
        </w:rPr>
        <w:t xml:space="preserve"> </w:t>
      </w:r>
      <w:r w:rsidRPr="00D24638">
        <w:rPr>
          <w:sz w:val="24"/>
          <w:szCs w:val="24"/>
        </w:rPr>
        <w:t>producción industrial y el uso masivo de tecnologías, comenzó a crecer la</w:t>
      </w:r>
      <w:r w:rsidR="00334FD4">
        <w:rPr>
          <w:sz w:val="24"/>
          <w:szCs w:val="24"/>
        </w:rPr>
        <w:t xml:space="preserve"> </w:t>
      </w:r>
      <w:r w:rsidRPr="00D24638">
        <w:rPr>
          <w:sz w:val="24"/>
          <w:szCs w:val="24"/>
        </w:rPr>
        <w:t>preocupación por el agotamiento de las reservas de petróleo y el deterioro ambiental.</w:t>
      </w:r>
      <w:r w:rsidR="00334FD4">
        <w:rPr>
          <w:sz w:val="24"/>
          <w:szCs w:val="24"/>
        </w:rPr>
        <w:t xml:space="preserve"> </w:t>
      </w:r>
      <w:r w:rsidRPr="00D24638">
        <w:rPr>
          <w:sz w:val="24"/>
          <w:szCs w:val="24"/>
        </w:rPr>
        <w:t>Desde entonces, se impulsó el desarrollo de energías alternativas basadas en recursos</w:t>
      </w:r>
      <w:r w:rsidR="00334FD4">
        <w:rPr>
          <w:sz w:val="24"/>
          <w:szCs w:val="24"/>
        </w:rPr>
        <w:t xml:space="preserve"> </w:t>
      </w:r>
      <w:r w:rsidRPr="00D24638">
        <w:rPr>
          <w:sz w:val="24"/>
          <w:szCs w:val="24"/>
        </w:rPr>
        <w:t>naturales renovables y menos contaminantes, como la luz solar, las mareas, el agua, y</w:t>
      </w:r>
      <w:r w:rsidR="00334FD4">
        <w:rPr>
          <w:sz w:val="24"/>
          <w:szCs w:val="24"/>
        </w:rPr>
        <w:t xml:space="preserve"> </w:t>
      </w:r>
      <w:r w:rsidRPr="00D24638">
        <w:rPr>
          <w:sz w:val="24"/>
          <w:szCs w:val="24"/>
        </w:rPr>
        <w:t>la bioenergía proveniente de los biocombustibles.</w:t>
      </w:r>
    </w:p>
    <w:p w:rsidR="00CE0CC6" w:rsidRPr="00B070DA" w:rsidRDefault="00CE0CC6" w:rsidP="00CE0CC6">
      <w:pPr>
        <w:jc w:val="both"/>
        <w:rPr>
          <w:b/>
          <w:bCs/>
          <w:i/>
          <w:iCs/>
          <w:sz w:val="32"/>
          <w:szCs w:val="32"/>
          <w:u w:val="dotted"/>
        </w:rPr>
      </w:pPr>
      <w:r w:rsidRPr="00B070DA">
        <w:rPr>
          <w:b/>
          <w:bCs/>
          <w:i/>
          <w:iCs/>
          <w:sz w:val="32"/>
          <w:szCs w:val="32"/>
          <w:u w:val="dotted"/>
        </w:rPr>
        <w:t>¿Qué son los biocombustibles?</w:t>
      </w:r>
    </w:p>
    <w:p w:rsidR="00CE0CC6" w:rsidRPr="00D24638" w:rsidRDefault="00CE0CC6" w:rsidP="00CE0CC6">
      <w:pPr>
        <w:jc w:val="both"/>
        <w:rPr>
          <w:sz w:val="24"/>
          <w:szCs w:val="24"/>
        </w:rPr>
      </w:pPr>
      <w:r w:rsidRPr="00D24638">
        <w:rPr>
          <w:sz w:val="24"/>
          <w:szCs w:val="24"/>
        </w:rPr>
        <w:t xml:space="preserve">Se considera biocombustibles a cualquier combustible que se derive de biomasa, es decir, material vegetal o </w:t>
      </w:r>
      <w:proofErr w:type="spellStart"/>
      <w:r w:rsidRPr="00D24638">
        <w:rPr>
          <w:sz w:val="24"/>
          <w:szCs w:val="24"/>
        </w:rPr>
        <w:t>algal</w:t>
      </w:r>
      <w:proofErr w:type="spellEnd"/>
      <w:r w:rsidRPr="00D24638">
        <w:rPr>
          <w:sz w:val="24"/>
          <w:szCs w:val="24"/>
        </w:rPr>
        <w:t xml:space="preserve"> o residuos animales. Dado que estas materias primas pueden reponerse fácilmente, se considera que el biocombustible es una fuente de energía renovable, a diferencia de los combustibles fósiles como el petróleo, el carbón y el gas natural.</w:t>
      </w:r>
    </w:p>
    <w:p w:rsidR="00CE0CC6" w:rsidRPr="00D24638" w:rsidRDefault="00CE0CC6" w:rsidP="00CE0CC6">
      <w:pPr>
        <w:jc w:val="both"/>
        <w:rPr>
          <w:sz w:val="24"/>
          <w:szCs w:val="24"/>
        </w:rPr>
      </w:pPr>
    </w:p>
    <w:p w:rsidR="00CE0CC6" w:rsidRDefault="00CE0CC6" w:rsidP="00CE0CC6">
      <w:pPr>
        <w:jc w:val="both"/>
        <w:rPr>
          <w:sz w:val="24"/>
          <w:szCs w:val="24"/>
        </w:rPr>
      </w:pPr>
      <w:r>
        <w:rPr>
          <w:noProof/>
          <w:sz w:val="24"/>
          <w:szCs w:val="24"/>
          <w:lang w:eastAsia="es-ES"/>
        </w:rPr>
        <w:drawing>
          <wp:anchor distT="0" distB="0" distL="114300" distR="114300" simplePos="0" relativeHeight="251660288" behindDoc="0" locked="0" layoutInCell="1" allowOverlap="1">
            <wp:simplePos x="0" y="0"/>
            <wp:positionH relativeFrom="margin">
              <wp:posOffset>2516505</wp:posOffset>
            </wp:positionH>
            <wp:positionV relativeFrom="margin">
              <wp:posOffset>2329815</wp:posOffset>
            </wp:positionV>
            <wp:extent cx="3989070" cy="2641600"/>
            <wp:effectExtent l="1905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0" t="4194" r="4963" b="8065"/>
                    <a:stretch/>
                  </pic:blipFill>
                  <pic:spPr bwMode="auto">
                    <a:xfrm>
                      <a:off x="0" y="0"/>
                      <a:ext cx="3989070" cy="2641600"/>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E0CC6" w:rsidRDefault="00CE0CC6" w:rsidP="00CE0CC6">
      <w:pPr>
        <w:jc w:val="both"/>
        <w:rPr>
          <w:sz w:val="24"/>
          <w:szCs w:val="24"/>
        </w:rPr>
      </w:pPr>
    </w:p>
    <w:p w:rsidR="00CE0CC6" w:rsidRDefault="00CE0CC6" w:rsidP="00CE0CC6">
      <w:pPr>
        <w:jc w:val="both"/>
        <w:rPr>
          <w:sz w:val="24"/>
          <w:szCs w:val="24"/>
        </w:rPr>
      </w:pPr>
    </w:p>
    <w:p w:rsidR="00CE0CC6" w:rsidRDefault="00CE0CC6" w:rsidP="00CE0CC6">
      <w:pPr>
        <w:jc w:val="both"/>
        <w:rPr>
          <w:sz w:val="24"/>
          <w:szCs w:val="24"/>
        </w:rPr>
      </w:pPr>
    </w:p>
    <w:p w:rsidR="00CE0CC6" w:rsidRDefault="00CE0CC6" w:rsidP="00CE0CC6">
      <w:pPr>
        <w:jc w:val="both"/>
        <w:rPr>
          <w:sz w:val="24"/>
          <w:szCs w:val="24"/>
        </w:rPr>
      </w:pPr>
    </w:p>
    <w:p w:rsidR="00CE0CC6" w:rsidRDefault="00CE0CC6" w:rsidP="00CE0CC6">
      <w:pPr>
        <w:jc w:val="both"/>
        <w:rPr>
          <w:sz w:val="24"/>
          <w:szCs w:val="24"/>
        </w:rPr>
      </w:pPr>
    </w:p>
    <w:p w:rsidR="00CE0CC6" w:rsidRDefault="00CE0CC6" w:rsidP="00CE0CC6">
      <w:pPr>
        <w:jc w:val="both"/>
        <w:rPr>
          <w:sz w:val="24"/>
          <w:szCs w:val="24"/>
        </w:rPr>
      </w:pPr>
    </w:p>
    <w:p w:rsidR="00CE0CC6" w:rsidRDefault="00CE0CC6" w:rsidP="00CE0CC6">
      <w:pPr>
        <w:jc w:val="both"/>
        <w:rPr>
          <w:sz w:val="24"/>
          <w:szCs w:val="24"/>
        </w:rPr>
      </w:pPr>
    </w:p>
    <w:p w:rsidR="00CE0CC6" w:rsidRDefault="00CE0CC6" w:rsidP="00CE0CC6">
      <w:pPr>
        <w:jc w:val="both"/>
        <w:rPr>
          <w:sz w:val="24"/>
          <w:szCs w:val="24"/>
        </w:rPr>
      </w:pPr>
    </w:p>
    <w:p w:rsidR="00CE0CC6" w:rsidRPr="00D24638" w:rsidRDefault="00CE0CC6" w:rsidP="00CE0CC6">
      <w:pPr>
        <w:jc w:val="both"/>
        <w:rPr>
          <w:sz w:val="24"/>
          <w:szCs w:val="24"/>
        </w:rPr>
      </w:pPr>
      <w:r w:rsidRPr="00D24638">
        <w:rPr>
          <w:sz w:val="24"/>
          <w:szCs w:val="24"/>
        </w:rPr>
        <w:lastRenderedPageBreak/>
        <w:t>Los biocombustibles se defienden comúnmente como una alternativa rentable y respetuosa con el medio ambiente al petróleo y otros combustibles fósiles, en particular en el contexto del aumento de los precios del petróleo y de la creciente preocupación por las contribuciones de los combustibles fósiles al calentamiento de la Tierra.</w:t>
      </w:r>
    </w:p>
    <w:p w:rsidR="00CE0CC6" w:rsidRPr="00D24638" w:rsidRDefault="00CE0CC6" w:rsidP="00CE0CC6">
      <w:pPr>
        <w:jc w:val="both"/>
        <w:rPr>
          <w:sz w:val="24"/>
          <w:szCs w:val="24"/>
        </w:rPr>
      </w:pPr>
    </w:p>
    <w:p w:rsidR="00CE0CC6" w:rsidRPr="00D24638" w:rsidRDefault="00CE0CC6" w:rsidP="00CE0CC6">
      <w:pPr>
        <w:jc w:val="center"/>
        <w:rPr>
          <w:sz w:val="24"/>
          <w:szCs w:val="24"/>
        </w:rPr>
      </w:pPr>
      <w:r w:rsidRPr="00D24638">
        <w:rPr>
          <w:noProof/>
          <w:sz w:val="24"/>
          <w:szCs w:val="24"/>
          <w:lang w:eastAsia="es-ES"/>
        </w:rPr>
        <w:drawing>
          <wp:inline distT="0" distB="0" distL="0" distR="0">
            <wp:extent cx="3719383" cy="2149441"/>
            <wp:effectExtent l="38100" t="0" r="14417" b="650909"/>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42653" cy="21628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0CC6" w:rsidRPr="00D24638" w:rsidRDefault="00CE0CC6" w:rsidP="00CE0CC6">
      <w:pPr>
        <w:jc w:val="both"/>
        <w:rPr>
          <w:noProof/>
          <w:sz w:val="24"/>
          <w:szCs w:val="24"/>
        </w:rPr>
      </w:pPr>
      <w:r w:rsidRPr="00D24638">
        <w:rPr>
          <w:b/>
          <w:bCs/>
          <w:sz w:val="24"/>
          <w:szCs w:val="24"/>
        </w:rPr>
        <w:t>Un biocombustible</w:t>
      </w:r>
      <w:r w:rsidRPr="00D24638">
        <w:rPr>
          <w:sz w:val="24"/>
          <w:szCs w:val="24"/>
        </w:rPr>
        <w:t xml:space="preserve"> puede sustituir parcial o totalmente a los compuestos de origen fósil en motores u otros tipos de generación de energía. Entre los cultivos posibles de utilizar para su elaboración podemos encontrar los de alto tenor de carbohidratos (caña de azúcar, maíz, mandioca), oleaginosas (soja, girasol, palmas) y esencias forestales (eucalipto, pinos).</w:t>
      </w:r>
    </w:p>
    <w:p w:rsidR="00CE0CC6" w:rsidRPr="00B070DA" w:rsidRDefault="00CE0CC6" w:rsidP="00CE0CC6">
      <w:pPr>
        <w:jc w:val="both"/>
        <w:rPr>
          <w:sz w:val="28"/>
          <w:szCs w:val="28"/>
        </w:rPr>
      </w:pPr>
      <w:r w:rsidRPr="00B070DA">
        <w:rPr>
          <w:b/>
          <w:bCs/>
          <w:i/>
          <w:iCs/>
          <w:color w:val="009999"/>
          <w:sz w:val="28"/>
          <w:szCs w:val="28"/>
        </w:rPr>
        <w:t>¿POR QUÉ DEBEMOS SUSTITUIR LOS COMBUSTIBLES FÓSILES POR LOS BIOCOMBUSTIBLES?</w:t>
      </w:r>
    </w:p>
    <w:p w:rsidR="00CE0CC6" w:rsidRPr="00D24638" w:rsidRDefault="00CE0CC6" w:rsidP="00CE0CC6">
      <w:pPr>
        <w:jc w:val="both"/>
        <w:rPr>
          <w:sz w:val="24"/>
          <w:szCs w:val="24"/>
        </w:rPr>
      </w:pPr>
      <w:r w:rsidRPr="00D24638">
        <w:rPr>
          <w:sz w:val="24"/>
          <w:szCs w:val="24"/>
        </w:rPr>
        <w:lastRenderedPageBreak/>
        <w:t xml:space="preserve">Porque son finitos y contaminantes. Se estima que el petróleo se agotará dentro de unos 30 años, además, su combustión acumula CO2 en la atmósfera, lo que repercute en un aumento del calentamiento global por el efecto invernadero. A estas desventajas, se suma la dependencia energética. </w:t>
      </w:r>
    </w:p>
    <w:p w:rsidR="00CE0CC6" w:rsidRPr="00334FD4" w:rsidRDefault="00CE0CC6" w:rsidP="00CE0CC6">
      <w:pPr>
        <w:jc w:val="both"/>
        <w:rPr>
          <w:b/>
          <w:bCs/>
          <w:sz w:val="24"/>
          <w:szCs w:val="24"/>
          <w:u w:val="single"/>
        </w:rPr>
      </w:pPr>
      <w:r w:rsidRPr="00334FD4">
        <w:rPr>
          <w:b/>
          <w:bCs/>
          <w:sz w:val="24"/>
          <w:szCs w:val="24"/>
          <w:u w:val="single"/>
        </w:rPr>
        <w:t>EXISTEN 3 TIPOS DE BIOMASA DESTINADA A LA PRODUCCIÓN DE BIOCOMBUSTIBLES:</w:t>
      </w:r>
    </w:p>
    <w:p w:rsidR="00CE0CC6" w:rsidRPr="00D24638" w:rsidRDefault="00CE0CC6" w:rsidP="00CE0CC6">
      <w:pPr>
        <w:pStyle w:val="Prrafodelista"/>
        <w:numPr>
          <w:ilvl w:val="0"/>
          <w:numId w:val="2"/>
        </w:numPr>
        <w:jc w:val="both"/>
        <w:rPr>
          <w:sz w:val="24"/>
          <w:szCs w:val="24"/>
        </w:rPr>
      </w:pPr>
      <w:r w:rsidRPr="00D24638">
        <w:rPr>
          <w:sz w:val="24"/>
          <w:szCs w:val="24"/>
        </w:rPr>
        <w:t>Azúcares o almidones. Maíz y caña de azúcar.</w:t>
      </w:r>
    </w:p>
    <w:p w:rsidR="00CE0CC6" w:rsidRPr="00D24638" w:rsidRDefault="00CE0CC6" w:rsidP="00CE0CC6">
      <w:pPr>
        <w:pStyle w:val="Prrafodelista"/>
        <w:numPr>
          <w:ilvl w:val="0"/>
          <w:numId w:val="2"/>
        </w:numPr>
        <w:jc w:val="both"/>
        <w:rPr>
          <w:sz w:val="24"/>
          <w:szCs w:val="24"/>
        </w:rPr>
      </w:pPr>
      <w:r w:rsidRPr="00D24638">
        <w:rPr>
          <w:sz w:val="24"/>
          <w:szCs w:val="24"/>
        </w:rPr>
        <w:t>Lignocelulosas. Plantas, árboles, madera.</w:t>
      </w:r>
    </w:p>
    <w:p w:rsidR="00CE0CC6" w:rsidRPr="00D24638" w:rsidRDefault="00CE0CC6" w:rsidP="00CE0CC6">
      <w:pPr>
        <w:pStyle w:val="Prrafodelista"/>
        <w:numPr>
          <w:ilvl w:val="0"/>
          <w:numId w:val="2"/>
        </w:numPr>
        <w:jc w:val="both"/>
        <w:rPr>
          <w:sz w:val="24"/>
          <w:szCs w:val="24"/>
        </w:rPr>
      </w:pPr>
      <w:r w:rsidRPr="00D24638">
        <w:rPr>
          <w:noProof/>
          <w:sz w:val="24"/>
          <w:szCs w:val="24"/>
          <w:lang w:eastAsia="es-ES"/>
        </w:rPr>
        <w:drawing>
          <wp:anchor distT="0" distB="0" distL="114300" distR="114300" simplePos="0" relativeHeight="251661312" behindDoc="0" locked="0" layoutInCell="1" allowOverlap="1">
            <wp:simplePos x="0" y="0"/>
            <wp:positionH relativeFrom="margin">
              <wp:posOffset>3435985</wp:posOffset>
            </wp:positionH>
            <wp:positionV relativeFrom="margin">
              <wp:posOffset>6717030</wp:posOffset>
            </wp:positionV>
            <wp:extent cx="2433955" cy="1704975"/>
            <wp:effectExtent l="0" t="0" r="4445" b="9525"/>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433955" cy="1704975"/>
                    </a:xfrm>
                    <a:prstGeom prst="rect">
                      <a:avLst/>
                    </a:prstGeom>
                  </pic:spPr>
                </pic:pic>
              </a:graphicData>
            </a:graphic>
          </wp:anchor>
        </w:drawing>
      </w:r>
      <w:r w:rsidRPr="00D24638">
        <w:rPr>
          <w:sz w:val="24"/>
          <w:szCs w:val="24"/>
        </w:rPr>
        <w:t>Grasas. Aceite de soja.</w:t>
      </w:r>
    </w:p>
    <w:p w:rsidR="00CE0CC6" w:rsidRDefault="00CE0CC6" w:rsidP="00CE0CC6">
      <w:pPr>
        <w:jc w:val="both"/>
        <w:rPr>
          <w:sz w:val="24"/>
          <w:szCs w:val="24"/>
        </w:rPr>
      </w:pPr>
      <w:r w:rsidRPr="00D24638">
        <w:rPr>
          <w:sz w:val="24"/>
          <w:szCs w:val="24"/>
        </w:rPr>
        <w:t xml:space="preserve">Entre las tecnologías para generar biocombustible a partir de biomasa podemos distinguir tres tipos de rutas: térmicas (calentamiento de la biomasa y trasformación por calor), biológicas (uso de </w:t>
      </w:r>
      <w:r w:rsidR="00334FD4" w:rsidRPr="00D24638">
        <w:rPr>
          <w:sz w:val="24"/>
          <w:szCs w:val="24"/>
        </w:rPr>
        <w:t>microorganismos</w:t>
      </w:r>
      <w:r w:rsidRPr="00D24638">
        <w:rPr>
          <w:sz w:val="24"/>
          <w:szCs w:val="24"/>
        </w:rPr>
        <w:t>) y catalíticas (intervienen productos químicos para acelerar las reacciones).</w:t>
      </w:r>
    </w:p>
    <w:p w:rsidR="00CE0CC6" w:rsidRDefault="00CE0CC6" w:rsidP="00334FD4">
      <w:pPr>
        <w:jc w:val="center"/>
        <w:rPr>
          <w:b/>
          <w:bCs/>
          <w:sz w:val="28"/>
          <w:szCs w:val="28"/>
          <w:u w:val="single"/>
        </w:rPr>
      </w:pPr>
      <w:r w:rsidRPr="00334FD4">
        <w:rPr>
          <w:b/>
          <w:bCs/>
          <w:sz w:val="28"/>
          <w:szCs w:val="28"/>
          <w:u w:val="single"/>
        </w:rPr>
        <w:t>AVANCES DE LOS BIOCOMBUSTIBLES</w:t>
      </w:r>
    </w:p>
    <w:p w:rsidR="00334FD4" w:rsidRPr="00334FD4" w:rsidRDefault="00334FD4" w:rsidP="00334FD4">
      <w:pPr>
        <w:jc w:val="center"/>
        <w:rPr>
          <w:sz w:val="24"/>
          <w:szCs w:val="24"/>
          <w:u w:val="single"/>
        </w:rPr>
      </w:pPr>
    </w:p>
    <w:p w:rsidR="00CE0CC6" w:rsidRDefault="00CE0CC6" w:rsidP="00CE0CC6">
      <w:pPr>
        <w:jc w:val="both"/>
        <w:rPr>
          <w:sz w:val="24"/>
          <w:szCs w:val="24"/>
        </w:rPr>
      </w:pPr>
    </w:p>
    <w:p w:rsidR="00CE0CC6" w:rsidRPr="00FE0BB6" w:rsidRDefault="00CE0CC6" w:rsidP="00CE0CC6">
      <w:pPr>
        <w:jc w:val="both"/>
        <w:rPr>
          <w:sz w:val="24"/>
          <w:szCs w:val="24"/>
        </w:rPr>
      </w:pPr>
      <w:r>
        <w:rPr>
          <w:sz w:val="24"/>
          <w:szCs w:val="24"/>
        </w:rPr>
        <w:t xml:space="preserve">Estos </w:t>
      </w:r>
      <w:r w:rsidRPr="00FE0BB6">
        <w:rPr>
          <w:sz w:val="24"/>
          <w:szCs w:val="24"/>
        </w:rPr>
        <w:t>recursos reciben a diario mejoras que guardan relación directa con su modo de obtención (materia prima) y la transformación, en ese sentido, adoptan los niveles de biocombustibles de segunda, tercera y cuarta generación.</w:t>
      </w:r>
    </w:p>
    <w:p w:rsidR="00CE0CC6" w:rsidRPr="00FE0BB6" w:rsidRDefault="00CE0CC6" w:rsidP="00CE0CC6">
      <w:pPr>
        <w:jc w:val="both"/>
        <w:rPr>
          <w:sz w:val="24"/>
          <w:szCs w:val="24"/>
        </w:rPr>
      </w:pPr>
      <w:r w:rsidRPr="0018029C">
        <w:rPr>
          <w:b/>
          <w:bCs/>
          <w:sz w:val="24"/>
          <w:szCs w:val="24"/>
          <w:u w:val="single"/>
        </w:rPr>
        <w:t xml:space="preserve">Biocombustibles de segunda </w:t>
      </w:r>
      <w:r w:rsidR="00334FD4" w:rsidRPr="0018029C">
        <w:rPr>
          <w:b/>
          <w:bCs/>
          <w:sz w:val="24"/>
          <w:szCs w:val="24"/>
          <w:u w:val="single"/>
        </w:rPr>
        <w:t>generación,</w:t>
      </w:r>
      <w:r w:rsidR="00334FD4" w:rsidRPr="00FE0BB6">
        <w:rPr>
          <w:sz w:val="24"/>
          <w:szCs w:val="24"/>
        </w:rPr>
        <w:t xml:space="preserve"> a</w:t>
      </w:r>
      <w:r w:rsidRPr="00FE0BB6">
        <w:rPr>
          <w:sz w:val="24"/>
          <w:szCs w:val="24"/>
        </w:rPr>
        <w:t xml:space="preserve"> partir de materia prima con cost</w:t>
      </w:r>
      <w:r>
        <w:rPr>
          <w:sz w:val="24"/>
          <w:szCs w:val="24"/>
        </w:rPr>
        <w:t>o</w:t>
      </w:r>
      <w:r w:rsidRPr="00FE0BB6">
        <w:rPr>
          <w:sz w:val="24"/>
          <w:szCs w:val="24"/>
        </w:rPr>
        <w:t xml:space="preserve"> cero, pero de elevado potencial, como materia lignocelulosas y desechos.</w:t>
      </w:r>
    </w:p>
    <w:p w:rsidR="00CE0CC6" w:rsidRPr="00FE0BB6" w:rsidRDefault="00CE0CC6" w:rsidP="00CE0CC6">
      <w:pPr>
        <w:jc w:val="both"/>
        <w:rPr>
          <w:sz w:val="24"/>
          <w:szCs w:val="24"/>
        </w:rPr>
      </w:pPr>
      <w:r w:rsidRPr="0018029C">
        <w:rPr>
          <w:b/>
          <w:bCs/>
          <w:sz w:val="24"/>
          <w:szCs w:val="24"/>
          <w:u w:val="single"/>
        </w:rPr>
        <w:t>Biocombustibles de tercera generación</w:t>
      </w:r>
      <w:r w:rsidRPr="0018029C">
        <w:rPr>
          <w:b/>
          <w:bCs/>
          <w:sz w:val="24"/>
          <w:szCs w:val="24"/>
        </w:rPr>
        <w:t xml:space="preserve">, </w:t>
      </w:r>
      <w:r w:rsidRPr="0018029C">
        <w:rPr>
          <w:sz w:val="24"/>
          <w:szCs w:val="24"/>
        </w:rPr>
        <w:t>a</w:t>
      </w:r>
      <w:r w:rsidRPr="00FE0BB6">
        <w:rPr>
          <w:sz w:val="24"/>
          <w:szCs w:val="24"/>
        </w:rPr>
        <w:t xml:space="preserve"> partir de cultivos </w:t>
      </w:r>
      <w:r w:rsidR="00334FD4" w:rsidRPr="00FE0BB6">
        <w:rPr>
          <w:sz w:val="24"/>
          <w:szCs w:val="24"/>
        </w:rPr>
        <w:t>bioenergéticas</w:t>
      </w:r>
      <w:r w:rsidRPr="00FE0BB6">
        <w:rPr>
          <w:sz w:val="24"/>
          <w:szCs w:val="24"/>
        </w:rPr>
        <w:t xml:space="preserve"> diseñados previamente, para mantener la conservación de la materia orgánica. Allí se usan plantas</w:t>
      </w:r>
      <w:r>
        <w:rPr>
          <w:sz w:val="24"/>
          <w:szCs w:val="24"/>
        </w:rPr>
        <w:t xml:space="preserve">, </w:t>
      </w:r>
      <w:r w:rsidRPr="00FE0BB6">
        <w:rPr>
          <w:sz w:val="24"/>
          <w:szCs w:val="24"/>
        </w:rPr>
        <w:t>ya que esto reduce los cost</w:t>
      </w:r>
      <w:r>
        <w:rPr>
          <w:sz w:val="24"/>
          <w:szCs w:val="24"/>
        </w:rPr>
        <w:t>o</w:t>
      </w:r>
      <w:r w:rsidRPr="00FE0BB6">
        <w:rPr>
          <w:sz w:val="24"/>
          <w:szCs w:val="24"/>
        </w:rPr>
        <w:t>s de tratamiento y producción de etanol.</w:t>
      </w:r>
    </w:p>
    <w:p w:rsidR="00CE0CC6" w:rsidRDefault="00CE0CC6" w:rsidP="00CE0CC6">
      <w:pPr>
        <w:jc w:val="both"/>
        <w:rPr>
          <w:sz w:val="24"/>
          <w:szCs w:val="24"/>
        </w:rPr>
      </w:pPr>
      <w:r w:rsidRPr="0018029C">
        <w:rPr>
          <w:b/>
          <w:bCs/>
          <w:sz w:val="24"/>
          <w:szCs w:val="24"/>
          <w:u w:val="single"/>
        </w:rPr>
        <w:t>Biocombustibles de cuarta generación</w:t>
      </w:r>
      <w:r w:rsidRPr="00FE0BB6">
        <w:rPr>
          <w:sz w:val="24"/>
          <w:szCs w:val="24"/>
        </w:rPr>
        <w:t xml:space="preserve">, representan la bioenergía con concentrado de carbono. Además, gestionan la concentración del carbono a nivel de todos los procesos, haciendo que la materia prima, se adapte y se diseña para que aporte más dióxido de carbono que </w:t>
      </w:r>
      <w:r w:rsidRPr="00FE0BB6">
        <w:rPr>
          <w:sz w:val="24"/>
          <w:szCs w:val="24"/>
        </w:rPr>
        <w:lastRenderedPageBreak/>
        <w:t>fomenten el crecimiento y desarrollo de las plantas. En esta generación se explotan yacimientos petrolíferos agotados, ya que concentran una buena cantidad de carbono en modo de minerales</w:t>
      </w:r>
      <w:r>
        <w:rPr>
          <w:sz w:val="24"/>
          <w:szCs w:val="24"/>
        </w:rPr>
        <w:t>.</w:t>
      </w:r>
    </w:p>
    <w:p w:rsidR="00CE0CC6" w:rsidRPr="00B070DA" w:rsidRDefault="00CE0CC6" w:rsidP="00CE0CC6">
      <w:pPr>
        <w:jc w:val="both"/>
        <w:rPr>
          <w:sz w:val="24"/>
          <w:szCs w:val="24"/>
        </w:rPr>
      </w:pPr>
    </w:p>
    <w:p w:rsidR="00CE0CC6" w:rsidRDefault="00147EBC" w:rsidP="00CE0CC6">
      <w:pPr>
        <w:jc w:val="both"/>
        <w:rPr>
          <w:bCs/>
          <w:i/>
          <w:iCs/>
          <w:sz w:val="24"/>
          <w:szCs w:val="24"/>
        </w:rPr>
      </w:pPr>
      <w:r w:rsidRPr="00147EBC">
        <w:rPr>
          <w:b/>
          <w:bCs/>
          <w:i/>
          <w:iCs/>
          <w:noProof/>
          <w:sz w:val="28"/>
          <w:szCs w:val="28"/>
        </w:rPr>
        <w:pict>
          <v:shapetype id="_x0000_t32" coordsize="21600,21600" o:spt="32" o:oned="t" path="m,l21600,21600e" filled="f">
            <v:path arrowok="t" fillok="f" o:connecttype="none"/>
            <o:lock v:ext="edit" shapetype="t"/>
          </v:shapetype>
          <v:shape id="Conector recto de flecha 4" o:spid="_x0000_s1026" type="#_x0000_t32" style="position:absolute;left:0;text-align:left;margin-left:205.6pt;margin-top:8.75pt;width:74.75pt;height:0;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" strokecolor="#f79646 [3209]" strokeweight="3pt">
            <v:stroke endarrow="block" joinstyle="miter"/>
          </v:shape>
        </w:pict>
      </w:r>
      <w:r w:rsidR="00CE0CC6" w:rsidRPr="00B070DA">
        <w:rPr>
          <w:b/>
          <w:bCs/>
          <w:i/>
          <w:iCs/>
          <w:sz w:val="28"/>
          <w:szCs w:val="28"/>
          <w:u w:val="dotted"/>
        </w:rPr>
        <w:t xml:space="preserve"> </w:t>
      </w:r>
      <w:r w:rsidR="005368F9" w:rsidRPr="005368F9">
        <w:rPr>
          <w:bCs/>
          <w:i/>
          <w:iCs/>
          <w:sz w:val="28"/>
          <w:szCs w:val="28"/>
        </w:rPr>
        <w:t xml:space="preserve">TIPOS DE BIOCOMBUSTIBLES                                       </w:t>
      </w:r>
      <w:r w:rsidR="005368F9" w:rsidRPr="005368F9">
        <w:rPr>
          <w:bCs/>
          <w:i/>
          <w:iCs/>
          <w:sz w:val="24"/>
          <w:szCs w:val="24"/>
        </w:rPr>
        <w:t>¿CÓMO SE OBTIENEN?</w:t>
      </w:r>
    </w:p>
    <w:p w:rsidR="005368F9" w:rsidRPr="005368F9" w:rsidRDefault="005368F9" w:rsidP="00CE0CC6">
      <w:pPr>
        <w:jc w:val="both"/>
        <w:rPr>
          <w:bCs/>
          <w:i/>
          <w:iCs/>
          <w:sz w:val="24"/>
          <w:szCs w:val="24"/>
        </w:rPr>
      </w:pPr>
    </w:p>
    <w:p w:rsidR="00CE0CC6" w:rsidRPr="00D24638" w:rsidRDefault="00CE0CC6" w:rsidP="00CE0CC6">
      <w:pPr>
        <w:jc w:val="both"/>
        <w:rPr>
          <w:sz w:val="24"/>
          <w:szCs w:val="24"/>
        </w:rPr>
      </w:pPr>
      <w:r w:rsidRPr="005368F9">
        <w:rPr>
          <w:b/>
          <w:bCs/>
          <w:sz w:val="24"/>
          <w:szCs w:val="24"/>
          <w:u w:val="single"/>
        </w:rPr>
        <w:t>EL BIODIÉSEL</w:t>
      </w:r>
      <w:r w:rsidR="005368F9">
        <w:rPr>
          <w:b/>
          <w:bCs/>
          <w:sz w:val="24"/>
          <w:szCs w:val="24"/>
        </w:rPr>
        <w:t xml:space="preserve">   </w:t>
      </w:r>
      <w:r w:rsidRPr="00D24638">
        <w:rPr>
          <w:sz w:val="24"/>
          <w:szCs w:val="24"/>
        </w:rPr>
        <w:t xml:space="preserve">es producido a partir de grasas animales y especies vegetales como soja, girasol, maní, ricino o colza, entre otros. Se crea a partir de un proceso químico denominado </w:t>
      </w:r>
      <w:proofErr w:type="spellStart"/>
      <w:r w:rsidRPr="00D24638">
        <w:rPr>
          <w:sz w:val="24"/>
          <w:szCs w:val="24"/>
        </w:rPr>
        <w:t>transesterificación</w:t>
      </w:r>
      <w:proofErr w:type="spellEnd"/>
      <w:r w:rsidRPr="00D24638">
        <w:rPr>
          <w:sz w:val="24"/>
          <w:szCs w:val="24"/>
        </w:rPr>
        <w:t xml:space="preserve"> de los glicéridos, utilizando catalizadores. El </w:t>
      </w:r>
      <w:proofErr w:type="spellStart"/>
      <w:r w:rsidRPr="00D24638">
        <w:rPr>
          <w:sz w:val="24"/>
          <w:szCs w:val="24"/>
        </w:rPr>
        <w:t>biodiésel</w:t>
      </w:r>
      <w:proofErr w:type="spellEnd"/>
      <w:r w:rsidRPr="00D24638">
        <w:rPr>
          <w:sz w:val="24"/>
          <w:szCs w:val="24"/>
        </w:rPr>
        <w:t xml:space="preserve"> tiene una cantidad de energía similar al </w:t>
      </w:r>
      <w:proofErr w:type="spellStart"/>
      <w:r w:rsidRPr="00D24638">
        <w:rPr>
          <w:sz w:val="24"/>
          <w:szCs w:val="24"/>
        </w:rPr>
        <w:t>diésel</w:t>
      </w:r>
      <w:proofErr w:type="spellEnd"/>
      <w:r w:rsidRPr="00D24638">
        <w:rPr>
          <w:sz w:val="24"/>
          <w:szCs w:val="24"/>
        </w:rPr>
        <w:t xml:space="preserve"> de petróleo y puede ser utilizado por cualquier tipo de vehículo </w:t>
      </w:r>
      <w:proofErr w:type="spellStart"/>
      <w:r w:rsidRPr="00D24638">
        <w:rPr>
          <w:sz w:val="24"/>
          <w:szCs w:val="24"/>
        </w:rPr>
        <w:t>diésel</w:t>
      </w:r>
      <w:proofErr w:type="spellEnd"/>
      <w:r w:rsidRPr="00D24638">
        <w:rPr>
          <w:sz w:val="24"/>
          <w:szCs w:val="24"/>
        </w:rPr>
        <w:t xml:space="preserve"> (vehículos de transporte, en embarcaciones, naves turísticas y lanchas), solo o en solución como aditivos para mejorar la lubricidad del motor.</w:t>
      </w:r>
    </w:p>
    <w:p w:rsidR="00CE0CC6" w:rsidRPr="00D24638" w:rsidRDefault="00CE0CC6" w:rsidP="00CE0CC6">
      <w:pPr>
        <w:jc w:val="both"/>
        <w:rPr>
          <w:sz w:val="24"/>
          <w:szCs w:val="24"/>
        </w:rPr>
      </w:pPr>
      <w:r w:rsidRPr="00D24638">
        <w:rPr>
          <w:b/>
          <w:bCs/>
          <w:sz w:val="24"/>
          <w:szCs w:val="24"/>
          <w:u w:val="single"/>
        </w:rPr>
        <w:t>EL ETANOL</w:t>
      </w:r>
      <w:r w:rsidRPr="00D24638">
        <w:rPr>
          <w:b/>
          <w:bCs/>
          <w:sz w:val="24"/>
          <w:szCs w:val="24"/>
        </w:rPr>
        <w:t>,</w:t>
      </w:r>
      <w:r w:rsidRPr="00D24638">
        <w:rPr>
          <w:sz w:val="24"/>
          <w:szCs w:val="24"/>
        </w:rPr>
        <w:t xml:space="preserve"> en cambio, es un alcohol que se produce a partir de distintas fuentes vegetales con un procedimiento similar a la cerveza: los almidones son convertidos en azúcares, los azúcares se convierten por fermentación en etanol, el que luego es destilado en su forma final. La caña de azúcar es la que ofrece más ventajas energéticas, aunque también se utiliza el maíz (en algunos casos mezclado con un poco de trigo o cebada) como materia prima</w:t>
      </w:r>
    </w:p>
    <w:p w:rsidR="00CE0CC6" w:rsidRDefault="00CE0CC6" w:rsidP="00CE0CC6">
      <w:pPr>
        <w:jc w:val="both"/>
        <w:rPr>
          <w:sz w:val="24"/>
          <w:szCs w:val="24"/>
        </w:rPr>
      </w:pPr>
      <w:r w:rsidRPr="005368F9">
        <w:rPr>
          <w:b/>
          <w:bCs/>
          <w:sz w:val="24"/>
          <w:szCs w:val="24"/>
          <w:u w:val="single"/>
        </w:rPr>
        <w:t>EL BIOGÁS</w:t>
      </w:r>
      <w:r w:rsidR="005368F9">
        <w:rPr>
          <w:b/>
          <w:bCs/>
          <w:sz w:val="24"/>
          <w:szCs w:val="24"/>
        </w:rPr>
        <w:t xml:space="preserve">   </w:t>
      </w:r>
      <w:r w:rsidRPr="00D24638">
        <w:rPr>
          <w:sz w:val="24"/>
          <w:szCs w:val="24"/>
        </w:rPr>
        <w:t>es un recurso energético limpio y renovable que se produce a partir de la fermentación de la materia orgánica. La materia prima incluye elementos como el excremento animal, la cachaza de la caña de azúcar, los residuales de mataderos, destilerías y fábricas de levadura, la pulpa y la cáscara del café, así como la materia seca vegetal.</w:t>
      </w:r>
    </w:p>
    <w:p w:rsidR="005368F9" w:rsidRPr="00D24638" w:rsidRDefault="005368F9" w:rsidP="00CE0CC6">
      <w:pPr>
        <w:jc w:val="both"/>
        <w:rPr>
          <w:sz w:val="24"/>
          <w:szCs w:val="24"/>
        </w:rPr>
      </w:pPr>
    </w:p>
    <w:p w:rsidR="00CE0CC6" w:rsidRPr="005368F9" w:rsidRDefault="00CE0CC6" w:rsidP="00CE0CC6">
      <w:pPr>
        <w:shd w:val="clear" w:color="auto" w:fill="FFFFFF"/>
        <w:spacing w:after="0" w:line="276" w:lineRule="auto"/>
        <w:jc w:val="center"/>
        <w:textAlignment w:val="baseline"/>
        <w:outlineLvl w:val="1"/>
        <w:rPr>
          <w:rFonts w:ascii="Helvetica" w:eastAsia="Times New Roman" w:hAnsi="Helvetica" w:cs="Times New Roman"/>
          <w:b/>
          <w:bCs/>
          <w:sz w:val="26"/>
          <w:szCs w:val="28"/>
          <w:u w:val="dotted"/>
          <w:bdr w:val="none" w:sz="0" w:space="0" w:color="auto" w:frame="1"/>
          <w:lang w:eastAsia="es-ES"/>
        </w:rPr>
      </w:pPr>
      <w:r w:rsidRPr="005368F9">
        <w:rPr>
          <w:rFonts w:ascii="Helvetica" w:eastAsia="Times New Roman" w:hAnsi="Helvetica" w:cs="Times New Roman"/>
          <w:b/>
          <w:bCs/>
          <w:sz w:val="26"/>
          <w:szCs w:val="28"/>
          <w:u w:val="dotted"/>
          <w:bdr w:val="none" w:sz="0" w:space="0" w:color="auto" w:frame="1"/>
          <w:lang w:eastAsia="es-ES"/>
        </w:rPr>
        <w:t>Ventajas del uso de biocombustibles</w:t>
      </w:r>
    </w:p>
    <w:p w:rsidR="005368F9" w:rsidRPr="00D24638" w:rsidRDefault="005368F9" w:rsidP="00CE0CC6">
      <w:pPr>
        <w:shd w:val="clear" w:color="auto" w:fill="FFFFFF"/>
        <w:spacing w:after="0" w:line="276" w:lineRule="auto"/>
        <w:jc w:val="center"/>
        <w:textAlignment w:val="baseline"/>
        <w:outlineLvl w:val="1"/>
        <w:rPr>
          <w:rFonts w:ascii="Helvetica" w:eastAsia="Times New Roman" w:hAnsi="Helvetica" w:cs="Times New Roman"/>
          <w:b/>
          <w:bCs/>
          <w:color w:val="009999"/>
          <w:sz w:val="26"/>
          <w:szCs w:val="28"/>
          <w:u w:val="dotted"/>
          <w:bdr w:val="none" w:sz="0" w:space="0" w:color="auto" w:frame="1"/>
          <w:lang w:eastAsia="es-ES"/>
        </w:rPr>
      </w:pPr>
    </w:p>
    <w:p w:rsidR="00CE0CC6" w:rsidRPr="00D24638" w:rsidRDefault="00CE0CC6" w:rsidP="00CE0CC6">
      <w:pPr>
        <w:shd w:val="clear" w:color="auto" w:fill="FFFFFF"/>
        <w:spacing w:after="0" w:line="276" w:lineRule="auto"/>
        <w:jc w:val="both"/>
        <w:textAlignment w:val="baseline"/>
        <w:rPr>
          <w:rFonts w:ascii="Helvetica" w:eastAsia="Times New Roman" w:hAnsi="Helvetica" w:cs="Times New Roman"/>
          <w:color w:val="000000"/>
          <w:sz w:val="24"/>
          <w:szCs w:val="24"/>
          <w:lang w:eastAsia="es-ES"/>
        </w:rPr>
      </w:pPr>
      <w:r w:rsidRPr="00D24638">
        <w:rPr>
          <w:rFonts w:ascii="Helvetica" w:eastAsia="Times New Roman" w:hAnsi="Helvetica" w:cs="Times New Roman"/>
          <w:color w:val="000000"/>
          <w:sz w:val="24"/>
          <w:szCs w:val="24"/>
          <w:lang w:eastAsia="es-ES"/>
        </w:rPr>
        <w:t>Es importante conocer que los beneficios en cuanto a rendimiento son los mismos que los ofrecidos por los carburantes tradicionales y a los que sustituye. No obstante, aporta beneficios de carácter ambiental, económico, social y energético:</w:t>
      </w:r>
    </w:p>
    <w:p w:rsidR="00CE0CC6" w:rsidRPr="00D24638" w:rsidRDefault="00CE0CC6" w:rsidP="00CE0CC6">
      <w:pPr>
        <w:shd w:val="clear" w:color="auto" w:fill="FFFFFF"/>
        <w:spacing w:after="0" w:line="276" w:lineRule="auto"/>
        <w:jc w:val="both"/>
        <w:textAlignment w:val="baseline"/>
        <w:rPr>
          <w:rFonts w:ascii="Helvetica" w:eastAsia="Times New Roman" w:hAnsi="Helvetica" w:cs="Times New Roman"/>
          <w:color w:val="000000"/>
          <w:sz w:val="24"/>
          <w:szCs w:val="24"/>
          <w:lang w:eastAsia="es-ES"/>
        </w:rPr>
      </w:pPr>
    </w:p>
    <w:p w:rsidR="00CE0CC6" w:rsidRPr="00D24638" w:rsidRDefault="00CE0CC6" w:rsidP="00CE0CC6">
      <w:pPr>
        <w:numPr>
          <w:ilvl w:val="0"/>
          <w:numId w:val="3"/>
        </w:numPr>
        <w:shd w:val="clear" w:color="auto" w:fill="FFFFFF"/>
        <w:spacing w:after="0" w:line="276" w:lineRule="auto"/>
        <w:jc w:val="both"/>
        <w:textAlignment w:val="baseline"/>
        <w:rPr>
          <w:rFonts w:ascii="Helvetica" w:eastAsia="Times New Roman" w:hAnsi="Helvetica" w:cs="Times New Roman"/>
          <w:color w:val="000000"/>
          <w:sz w:val="24"/>
          <w:szCs w:val="24"/>
          <w:lang w:eastAsia="es-ES"/>
        </w:rPr>
      </w:pPr>
      <w:r w:rsidRPr="00D24638">
        <w:rPr>
          <w:rFonts w:ascii="Helvetica" w:eastAsia="Times New Roman" w:hAnsi="Helvetica" w:cs="Times New Roman"/>
          <w:color w:val="000000"/>
          <w:sz w:val="24"/>
          <w:szCs w:val="24"/>
          <w:lang w:eastAsia="es-ES"/>
        </w:rPr>
        <w:lastRenderedPageBreak/>
        <w:t>Se reducen las emisiones de dióxido de azufre y dióxido de carbono.</w:t>
      </w:r>
    </w:p>
    <w:p w:rsidR="00CE0CC6" w:rsidRPr="00D24638" w:rsidRDefault="00CE0CC6" w:rsidP="00CE0CC6">
      <w:pPr>
        <w:numPr>
          <w:ilvl w:val="0"/>
          <w:numId w:val="3"/>
        </w:numPr>
        <w:shd w:val="clear" w:color="auto" w:fill="FFFFFF"/>
        <w:spacing w:after="0" w:line="390" w:lineRule="atLeast"/>
        <w:jc w:val="both"/>
        <w:textAlignment w:val="baseline"/>
        <w:rPr>
          <w:rFonts w:ascii="Helvetica" w:eastAsia="Times New Roman" w:hAnsi="Helvetica" w:cs="Times New Roman"/>
          <w:color w:val="000000"/>
          <w:sz w:val="24"/>
          <w:szCs w:val="24"/>
          <w:lang w:eastAsia="es-ES"/>
        </w:rPr>
      </w:pPr>
      <w:r w:rsidRPr="00D24638">
        <w:rPr>
          <w:rFonts w:ascii="Helvetica" w:eastAsia="Times New Roman" w:hAnsi="Helvetica" w:cs="Times New Roman"/>
          <w:color w:val="000000"/>
          <w:sz w:val="24"/>
          <w:szCs w:val="24"/>
          <w:lang w:eastAsia="es-ES"/>
        </w:rPr>
        <w:t>No requiere de nuevas infraestructuras para su aplicación.</w:t>
      </w:r>
    </w:p>
    <w:p w:rsidR="00CE0CC6" w:rsidRPr="00D24638" w:rsidRDefault="00CE0CC6" w:rsidP="00CE0CC6">
      <w:pPr>
        <w:numPr>
          <w:ilvl w:val="0"/>
          <w:numId w:val="3"/>
        </w:numPr>
        <w:shd w:val="clear" w:color="auto" w:fill="FFFFFF"/>
        <w:spacing w:after="0" w:line="390" w:lineRule="atLeast"/>
        <w:jc w:val="both"/>
        <w:textAlignment w:val="baseline"/>
        <w:rPr>
          <w:rFonts w:ascii="Helvetica" w:eastAsia="Times New Roman" w:hAnsi="Helvetica" w:cs="Times New Roman"/>
          <w:color w:val="000000"/>
          <w:sz w:val="24"/>
          <w:szCs w:val="24"/>
          <w:lang w:eastAsia="es-ES"/>
        </w:rPr>
      </w:pPr>
      <w:r w:rsidRPr="00D24638">
        <w:rPr>
          <w:rFonts w:ascii="Helvetica" w:eastAsia="Times New Roman" w:hAnsi="Helvetica" w:cs="Times New Roman"/>
          <w:color w:val="000000"/>
          <w:sz w:val="24"/>
          <w:szCs w:val="24"/>
          <w:lang w:eastAsia="es-ES"/>
        </w:rPr>
        <w:t>Se reduce la contaminación en los recursos hídricos y en el suelo.</w:t>
      </w:r>
    </w:p>
    <w:p w:rsidR="00CE0CC6" w:rsidRPr="00D24638" w:rsidRDefault="00CE0CC6" w:rsidP="00CE0CC6">
      <w:pPr>
        <w:numPr>
          <w:ilvl w:val="0"/>
          <w:numId w:val="3"/>
        </w:numPr>
        <w:shd w:val="clear" w:color="auto" w:fill="FFFFFF"/>
        <w:spacing w:after="0" w:line="390" w:lineRule="atLeast"/>
        <w:jc w:val="both"/>
        <w:textAlignment w:val="baseline"/>
        <w:rPr>
          <w:rFonts w:ascii="Helvetica" w:eastAsia="Times New Roman" w:hAnsi="Helvetica" w:cs="Times New Roman"/>
          <w:color w:val="000000"/>
          <w:sz w:val="24"/>
          <w:szCs w:val="24"/>
          <w:lang w:eastAsia="es-ES"/>
        </w:rPr>
      </w:pPr>
      <w:r w:rsidRPr="00D24638">
        <w:rPr>
          <w:rFonts w:ascii="Helvetica" w:eastAsia="Times New Roman" w:hAnsi="Helvetica" w:cs="Times New Roman"/>
          <w:color w:val="000000"/>
          <w:sz w:val="24"/>
          <w:szCs w:val="24"/>
          <w:lang w:eastAsia="es-ES"/>
        </w:rPr>
        <w:t>Usa menos el petróleo y más las energías renovables anteriormente descritas. Además de ello, los recursos renovables cumplen ciclos más apresurados que los del petróleo, por lo que garantiza el sustento.</w:t>
      </w:r>
    </w:p>
    <w:p w:rsidR="00CE0CC6" w:rsidRPr="00D24638" w:rsidRDefault="00CE0CC6" w:rsidP="00CE0CC6">
      <w:pPr>
        <w:numPr>
          <w:ilvl w:val="0"/>
          <w:numId w:val="3"/>
        </w:numPr>
        <w:shd w:val="clear" w:color="auto" w:fill="FFFFFF"/>
        <w:spacing w:after="0" w:line="390" w:lineRule="atLeast"/>
        <w:jc w:val="both"/>
        <w:textAlignment w:val="baseline"/>
        <w:rPr>
          <w:rFonts w:ascii="Helvetica" w:eastAsia="Times New Roman" w:hAnsi="Helvetica" w:cs="Times New Roman"/>
          <w:color w:val="000000"/>
          <w:sz w:val="24"/>
          <w:szCs w:val="24"/>
          <w:lang w:eastAsia="es-ES"/>
        </w:rPr>
      </w:pPr>
      <w:r w:rsidRPr="00D24638">
        <w:rPr>
          <w:rFonts w:ascii="Helvetica" w:eastAsia="Times New Roman" w:hAnsi="Helvetica" w:cs="Times New Roman"/>
          <w:color w:val="000000"/>
          <w:sz w:val="24"/>
          <w:szCs w:val="24"/>
          <w:lang w:eastAsia="es-ES"/>
        </w:rPr>
        <w:t>No hay modificación en los vehículos para que estos sean aplicados.</w:t>
      </w:r>
    </w:p>
    <w:p w:rsidR="00CE0CC6" w:rsidRPr="00D24638" w:rsidRDefault="00CE0CC6" w:rsidP="00CE0CC6">
      <w:pPr>
        <w:numPr>
          <w:ilvl w:val="0"/>
          <w:numId w:val="3"/>
        </w:numPr>
        <w:shd w:val="clear" w:color="auto" w:fill="FFFFFF"/>
        <w:spacing w:after="0" w:line="390" w:lineRule="atLeast"/>
        <w:jc w:val="both"/>
        <w:textAlignment w:val="baseline"/>
        <w:rPr>
          <w:rFonts w:ascii="Helvetica" w:eastAsia="Times New Roman" w:hAnsi="Helvetica" w:cs="Times New Roman"/>
          <w:color w:val="000000"/>
          <w:sz w:val="24"/>
          <w:szCs w:val="24"/>
          <w:lang w:eastAsia="es-ES"/>
        </w:rPr>
      </w:pPr>
      <w:r w:rsidRPr="00D24638">
        <w:rPr>
          <w:rFonts w:ascii="Helvetica" w:eastAsia="Times New Roman" w:hAnsi="Helvetica" w:cs="Times New Roman"/>
          <w:color w:val="000000"/>
          <w:sz w:val="24"/>
          <w:szCs w:val="24"/>
          <w:lang w:eastAsia="es-ES"/>
        </w:rPr>
        <w:t>Garantía de puestos de trabajo constante.</w:t>
      </w:r>
    </w:p>
    <w:p w:rsidR="00CE0CC6" w:rsidRPr="00D24638" w:rsidRDefault="00CE0CC6" w:rsidP="00CE0CC6">
      <w:pPr>
        <w:numPr>
          <w:ilvl w:val="0"/>
          <w:numId w:val="3"/>
        </w:numPr>
        <w:shd w:val="clear" w:color="auto" w:fill="FFFFFF"/>
        <w:spacing w:after="0" w:line="390" w:lineRule="atLeast"/>
        <w:jc w:val="both"/>
        <w:textAlignment w:val="baseline"/>
        <w:rPr>
          <w:rFonts w:ascii="Helvetica" w:eastAsia="Times New Roman" w:hAnsi="Helvetica" w:cs="Times New Roman"/>
          <w:color w:val="000000"/>
          <w:sz w:val="24"/>
          <w:szCs w:val="24"/>
          <w:lang w:eastAsia="es-ES"/>
        </w:rPr>
      </w:pPr>
      <w:r w:rsidRPr="00D24638">
        <w:rPr>
          <w:rFonts w:ascii="Helvetica" w:eastAsia="Times New Roman" w:hAnsi="Helvetica" w:cs="Times New Roman"/>
          <w:color w:val="000000"/>
          <w:sz w:val="24"/>
          <w:szCs w:val="24"/>
          <w:lang w:eastAsia="es-ES"/>
        </w:rPr>
        <w:t>Es de producción nacional, por lo que no tiene que importarse recursos de otro país para poder mantener los motores de nuestros vehículos.</w:t>
      </w:r>
    </w:p>
    <w:p w:rsidR="00CE0CC6" w:rsidRPr="008F42E6" w:rsidRDefault="00CE0CC6" w:rsidP="00CE0CC6">
      <w:pPr>
        <w:jc w:val="center"/>
        <w:rPr>
          <w:b/>
          <w:bCs/>
          <w:color w:val="31C396"/>
          <w:sz w:val="32"/>
          <w:szCs w:val="32"/>
        </w:rPr>
      </w:pPr>
    </w:p>
    <w:p w:rsidR="00CE0CC6" w:rsidRDefault="00CE0CC6" w:rsidP="00CE0CC6">
      <w:pPr>
        <w:jc w:val="center"/>
        <w:rPr>
          <w:b/>
          <w:bCs/>
          <w:sz w:val="32"/>
          <w:szCs w:val="32"/>
          <w:u w:val="single"/>
        </w:rPr>
      </w:pPr>
      <w:r w:rsidRPr="005368F9">
        <w:rPr>
          <w:b/>
          <w:bCs/>
          <w:sz w:val="32"/>
          <w:szCs w:val="32"/>
          <w:u w:val="single"/>
        </w:rPr>
        <w:t>DESVENTAJAS DE LOS BIOCOMBUSTIBLES</w:t>
      </w:r>
    </w:p>
    <w:p w:rsidR="005368F9" w:rsidRPr="005368F9" w:rsidRDefault="005368F9" w:rsidP="00CE0CC6">
      <w:pPr>
        <w:jc w:val="center"/>
        <w:rPr>
          <w:b/>
          <w:bCs/>
          <w:sz w:val="32"/>
          <w:szCs w:val="32"/>
          <w:u w:val="single"/>
        </w:rPr>
      </w:pPr>
    </w:p>
    <w:p w:rsidR="00CE0CC6" w:rsidRPr="008F42E6" w:rsidRDefault="00CE0CC6" w:rsidP="00CE0CC6">
      <w:pPr>
        <w:jc w:val="both"/>
        <w:rPr>
          <w:sz w:val="24"/>
          <w:szCs w:val="24"/>
        </w:rPr>
      </w:pPr>
      <w:r w:rsidRPr="008F42E6">
        <w:rPr>
          <w:b/>
          <w:bCs/>
          <w:sz w:val="24"/>
          <w:szCs w:val="24"/>
        </w:rPr>
        <w:t>Cantidad de energía que proveen:</w:t>
      </w:r>
      <w:r w:rsidRPr="008F42E6">
        <w:rPr>
          <w:sz w:val="24"/>
          <w:szCs w:val="24"/>
        </w:rPr>
        <w:t xml:space="preserve"> El rendimiento de los biocombustibles es inferior al de los combustibles tradicionales, por lo que se necesita más materia prima y energía para alcanzar el mismo rendimiento que, por ejemplo, la gasolina.</w:t>
      </w:r>
    </w:p>
    <w:p w:rsidR="00CE0CC6" w:rsidRPr="008F42E6" w:rsidRDefault="00CE0CC6" w:rsidP="00CE0CC6">
      <w:pPr>
        <w:jc w:val="both"/>
        <w:rPr>
          <w:sz w:val="24"/>
          <w:szCs w:val="24"/>
        </w:rPr>
      </w:pPr>
      <w:r w:rsidRPr="008F42E6">
        <w:rPr>
          <w:b/>
          <w:bCs/>
          <w:sz w:val="24"/>
          <w:szCs w:val="24"/>
        </w:rPr>
        <w:t>Contaminación en la Producción:</w:t>
      </w:r>
      <w:r w:rsidRPr="008F42E6">
        <w:rPr>
          <w:sz w:val="24"/>
          <w:szCs w:val="24"/>
        </w:rPr>
        <w:t xml:space="preserve"> Diversos estudios realizados demuestran que si bien contaminan muy poco a la hora de ser utilizados, hay fuertes indicadores que el proceso de producción contamina en gran medida.</w:t>
      </w:r>
    </w:p>
    <w:p w:rsidR="00CE0CC6" w:rsidRPr="008F42E6" w:rsidRDefault="00CE0CC6" w:rsidP="00CE0CC6">
      <w:pPr>
        <w:jc w:val="both"/>
        <w:rPr>
          <w:sz w:val="24"/>
          <w:szCs w:val="24"/>
        </w:rPr>
      </w:pPr>
      <w:r w:rsidRPr="008F42E6">
        <w:rPr>
          <w:b/>
          <w:bCs/>
          <w:sz w:val="24"/>
          <w:szCs w:val="24"/>
        </w:rPr>
        <w:t>Uso de agua:</w:t>
      </w:r>
      <w:r w:rsidRPr="008F42E6">
        <w:rPr>
          <w:sz w:val="24"/>
          <w:szCs w:val="24"/>
        </w:rPr>
        <w:t xml:space="preserve"> Se necesitan grandes cantidades de agua para regar los campos para cultivar el producto necesario y esto supone otro gran problema, pues hoy en día los reservorios de agua dulce han disminuido</w:t>
      </w:r>
      <w:r>
        <w:rPr>
          <w:sz w:val="24"/>
          <w:szCs w:val="24"/>
        </w:rPr>
        <w:t>.</w:t>
      </w:r>
    </w:p>
    <w:p w:rsidR="00CE0CC6" w:rsidRPr="00345A09" w:rsidRDefault="00CE0CC6" w:rsidP="00CE0CC6">
      <w:pPr>
        <w:tabs>
          <w:tab w:val="left" w:pos="6538"/>
        </w:tabs>
        <w:rPr>
          <w:color w:val="1F497D" w:themeColor="text2"/>
          <w:sz w:val="28"/>
          <w:szCs w:val="28"/>
        </w:rPr>
      </w:pPr>
      <w:r w:rsidRPr="008F42E6">
        <w:rPr>
          <w:sz w:val="24"/>
          <w:szCs w:val="24"/>
        </w:rPr>
        <w:t xml:space="preserve">Si se marcha hacia un índice mayor de producción de biocombustibles, también se requerirá mayores cantidades de tierras cultivables disponibles y ello supone inexorablemente la deforestación de importantes pulmones vegetales, lo cual trae entre otras terribles </w:t>
      </w:r>
      <w:r w:rsidRPr="008F42E6">
        <w:rPr>
          <w:sz w:val="24"/>
          <w:szCs w:val="24"/>
        </w:rPr>
        <w:lastRenderedPageBreak/>
        <w:t>consecuencias el aumento del proceso de desertificación (el aumento de regiones desérticas) que implica la mayor incapacidad de los suelos para retener el agua interrumpiendo así</w:t>
      </w:r>
      <w:r>
        <w:rPr>
          <w:sz w:val="24"/>
          <w:szCs w:val="24"/>
        </w:rPr>
        <w:t xml:space="preserve"> </w:t>
      </w:r>
      <w:r w:rsidR="005368F9">
        <w:rPr>
          <w:sz w:val="24"/>
          <w:szCs w:val="24"/>
        </w:rPr>
        <w:t xml:space="preserve">el equilibrio del ciclo hidrológico. </w:t>
      </w:r>
    </w:p>
    <w:sectPr w:rsidR="00CE0CC6" w:rsidRPr="00345A09" w:rsidSect="00CE0CC6">
      <w:pgSz w:w="16838" w:h="11906" w:orient="landscape" w:code="9"/>
      <w:pgMar w:top="1701" w:right="1418" w:bottom="1701" w:left="1418" w:header="709" w:footer="709" w:gutter="0"/>
      <w:pgBorders w:offsetFrom="page">
        <w:top w:val="single" w:sz="48" w:space="24" w:color="9BBB59" w:themeColor="accent3"/>
        <w:left w:val="single" w:sz="48" w:space="24" w:color="9BBB59" w:themeColor="accent3"/>
        <w:bottom w:val="single" w:sz="48" w:space="24" w:color="9BBB59" w:themeColor="accent3"/>
        <w:right w:val="single" w:sz="48" w:space="24" w:color="9BBB59" w:themeColor="accent3"/>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8211C"/>
    <w:multiLevelType w:val="hybridMultilevel"/>
    <w:tmpl w:val="349A6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7A3488A"/>
    <w:multiLevelType w:val="hybridMultilevel"/>
    <w:tmpl w:val="2A6E2B64"/>
    <w:lvl w:ilvl="0" w:tplc="0C0A000B">
      <w:start w:val="1"/>
      <w:numFmt w:val="bullet"/>
      <w:lvlText w:val=""/>
      <w:lvlJc w:val="left"/>
      <w:pPr>
        <w:ind w:left="886" w:hanging="360"/>
      </w:pPr>
      <w:rPr>
        <w:rFonts w:ascii="Wingdings" w:hAnsi="Wingdings" w:hint="default"/>
      </w:rPr>
    </w:lvl>
    <w:lvl w:ilvl="1" w:tplc="0C0A0003" w:tentative="1">
      <w:start w:val="1"/>
      <w:numFmt w:val="bullet"/>
      <w:lvlText w:val="o"/>
      <w:lvlJc w:val="left"/>
      <w:pPr>
        <w:ind w:left="1606" w:hanging="360"/>
      </w:pPr>
      <w:rPr>
        <w:rFonts w:ascii="Courier New" w:hAnsi="Courier New" w:cs="Courier New" w:hint="default"/>
      </w:rPr>
    </w:lvl>
    <w:lvl w:ilvl="2" w:tplc="0C0A0005" w:tentative="1">
      <w:start w:val="1"/>
      <w:numFmt w:val="bullet"/>
      <w:lvlText w:val=""/>
      <w:lvlJc w:val="left"/>
      <w:pPr>
        <w:ind w:left="2326" w:hanging="360"/>
      </w:pPr>
      <w:rPr>
        <w:rFonts w:ascii="Wingdings" w:hAnsi="Wingdings" w:hint="default"/>
      </w:rPr>
    </w:lvl>
    <w:lvl w:ilvl="3" w:tplc="0C0A0001" w:tentative="1">
      <w:start w:val="1"/>
      <w:numFmt w:val="bullet"/>
      <w:lvlText w:val=""/>
      <w:lvlJc w:val="left"/>
      <w:pPr>
        <w:ind w:left="3046" w:hanging="360"/>
      </w:pPr>
      <w:rPr>
        <w:rFonts w:ascii="Symbol" w:hAnsi="Symbol" w:hint="default"/>
      </w:rPr>
    </w:lvl>
    <w:lvl w:ilvl="4" w:tplc="0C0A0003" w:tentative="1">
      <w:start w:val="1"/>
      <w:numFmt w:val="bullet"/>
      <w:lvlText w:val="o"/>
      <w:lvlJc w:val="left"/>
      <w:pPr>
        <w:ind w:left="3766" w:hanging="360"/>
      </w:pPr>
      <w:rPr>
        <w:rFonts w:ascii="Courier New" w:hAnsi="Courier New" w:cs="Courier New" w:hint="default"/>
      </w:rPr>
    </w:lvl>
    <w:lvl w:ilvl="5" w:tplc="0C0A0005" w:tentative="1">
      <w:start w:val="1"/>
      <w:numFmt w:val="bullet"/>
      <w:lvlText w:val=""/>
      <w:lvlJc w:val="left"/>
      <w:pPr>
        <w:ind w:left="4486" w:hanging="360"/>
      </w:pPr>
      <w:rPr>
        <w:rFonts w:ascii="Wingdings" w:hAnsi="Wingdings" w:hint="default"/>
      </w:rPr>
    </w:lvl>
    <w:lvl w:ilvl="6" w:tplc="0C0A0001" w:tentative="1">
      <w:start w:val="1"/>
      <w:numFmt w:val="bullet"/>
      <w:lvlText w:val=""/>
      <w:lvlJc w:val="left"/>
      <w:pPr>
        <w:ind w:left="5206" w:hanging="360"/>
      </w:pPr>
      <w:rPr>
        <w:rFonts w:ascii="Symbol" w:hAnsi="Symbol" w:hint="default"/>
      </w:rPr>
    </w:lvl>
    <w:lvl w:ilvl="7" w:tplc="0C0A0003" w:tentative="1">
      <w:start w:val="1"/>
      <w:numFmt w:val="bullet"/>
      <w:lvlText w:val="o"/>
      <w:lvlJc w:val="left"/>
      <w:pPr>
        <w:ind w:left="5926" w:hanging="360"/>
      </w:pPr>
      <w:rPr>
        <w:rFonts w:ascii="Courier New" w:hAnsi="Courier New" w:cs="Courier New" w:hint="default"/>
      </w:rPr>
    </w:lvl>
    <w:lvl w:ilvl="8" w:tplc="0C0A0005" w:tentative="1">
      <w:start w:val="1"/>
      <w:numFmt w:val="bullet"/>
      <w:lvlText w:val=""/>
      <w:lvlJc w:val="left"/>
      <w:pPr>
        <w:ind w:left="6646" w:hanging="360"/>
      </w:pPr>
      <w:rPr>
        <w:rFonts w:ascii="Wingdings" w:hAnsi="Wingdings" w:hint="default"/>
      </w:rPr>
    </w:lvl>
  </w:abstractNum>
  <w:abstractNum w:abstractNumId="2">
    <w:nsid w:val="451C7CC0"/>
    <w:multiLevelType w:val="multilevel"/>
    <w:tmpl w:val="6C70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345A09"/>
    <w:rsid w:val="00014CA2"/>
    <w:rsid w:val="00147EBC"/>
    <w:rsid w:val="00334FD4"/>
    <w:rsid w:val="00345A09"/>
    <w:rsid w:val="005368F9"/>
    <w:rsid w:val="00773929"/>
    <w:rsid w:val="009F46EE"/>
    <w:rsid w:val="00B84D2E"/>
    <w:rsid w:val="00CE0CC6"/>
    <w:rsid w:val="00D04975"/>
    <w:rsid w:val="00D36BD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Conector recto de flecha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6E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45A09"/>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A09"/>
    <w:rPr>
      <w:rFonts w:ascii="Tahoma" w:hAnsi="Tahoma" w:cs="Tahoma"/>
      <w:sz w:val="16"/>
      <w:szCs w:val="16"/>
    </w:rPr>
  </w:style>
  <w:style w:type="paragraph" w:styleId="Prrafodelista">
    <w:name w:val="List Paragraph"/>
    <w:basedOn w:val="Normal"/>
    <w:uiPriority w:val="34"/>
    <w:qFormat/>
    <w:rsid w:val="00CE0CC6"/>
    <w:pPr>
      <w:spacing w:after="160" w:line="259" w:lineRule="auto"/>
      <w:ind w:left="720"/>
      <w:contextualSpacing/>
    </w:pPr>
  </w:style>
  <w:style w:type="table" w:styleId="Tablaconcuadrcula">
    <w:name w:val="Table Grid"/>
    <w:basedOn w:val="Tablanormal"/>
    <w:uiPriority w:val="39"/>
    <w:rsid w:val="00CE0CC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4">
    <w:name w:val="Light Shading Accent 4"/>
    <w:basedOn w:val="Tablanormal"/>
    <w:uiPriority w:val="60"/>
    <w:rsid w:val="00CE0CC6"/>
    <w:pPr>
      <w:spacing w:after="0"/>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1294</Words>
  <Characters>7117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2022-11-06T21:14:00Z</dcterms:created>
  <dcterms:modified xsi:type="dcterms:W3CDTF">2022-11-06T22:23:00Z</dcterms:modified>
</cp:coreProperties>
</file>