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4C4" w:rsidRDefault="00483E4E" w:rsidP="00E414C4">
      <w:pPr>
        <w:shd w:val="clear" w:color="auto" w:fill="FFFFFF"/>
        <w:spacing w:after="0" w:line="240" w:lineRule="auto"/>
        <w:textAlignment w:val="baseline"/>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                               PRIMER Y SEGUNDO TRIUNVIRATO</w:t>
      </w:r>
    </w:p>
    <w:p w:rsidR="00483E4E" w:rsidRDefault="00483E4E" w:rsidP="00E414C4">
      <w:pPr>
        <w:shd w:val="clear" w:color="auto" w:fill="FFFFFF"/>
        <w:spacing w:after="0" w:line="240" w:lineRule="auto"/>
        <w:textAlignment w:val="baseline"/>
        <w:rPr>
          <w:rFonts w:ascii="Times New Roman" w:eastAsia="Times New Roman" w:hAnsi="Times New Roman" w:cs="Times New Roman"/>
          <w:sz w:val="24"/>
          <w:szCs w:val="24"/>
          <w:lang w:val="es-AR"/>
        </w:rPr>
      </w:pPr>
    </w:p>
    <w:p w:rsidR="00483E4E" w:rsidRDefault="00483E4E" w:rsidP="00E414C4">
      <w:pPr>
        <w:shd w:val="clear" w:color="auto" w:fill="FFFFFF"/>
        <w:spacing w:after="0" w:line="240" w:lineRule="auto"/>
        <w:textAlignment w:val="baseline"/>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ACTIVIDADES</w:t>
      </w:r>
    </w:p>
    <w:p w:rsidR="00483E4E" w:rsidRDefault="00483E4E" w:rsidP="00E414C4">
      <w:pPr>
        <w:shd w:val="clear" w:color="auto" w:fill="FFFFFF"/>
        <w:spacing w:after="0" w:line="240" w:lineRule="auto"/>
        <w:textAlignment w:val="baseline"/>
        <w:rPr>
          <w:rFonts w:ascii="Times New Roman" w:eastAsia="Times New Roman" w:hAnsi="Times New Roman" w:cs="Times New Roman"/>
          <w:sz w:val="24"/>
          <w:szCs w:val="24"/>
          <w:lang w:val="es-AR"/>
        </w:rPr>
      </w:pPr>
    </w:p>
    <w:p w:rsidR="00483E4E" w:rsidRDefault="00483E4E" w:rsidP="00E414C4">
      <w:pPr>
        <w:shd w:val="clear" w:color="auto" w:fill="FFFFFF"/>
        <w:spacing w:after="0" w:line="240" w:lineRule="auto"/>
        <w:textAlignment w:val="baseline"/>
        <w:rPr>
          <w:rFonts w:ascii="Times New Roman" w:eastAsia="Times New Roman" w:hAnsi="Times New Roman" w:cs="Times New Roman"/>
          <w:sz w:val="24"/>
          <w:szCs w:val="24"/>
          <w:lang w:val="es-AR"/>
        </w:rPr>
      </w:pPr>
    </w:p>
    <w:p w:rsidR="00483E4E" w:rsidRDefault="00483E4E" w:rsidP="00E414C4">
      <w:pPr>
        <w:shd w:val="clear" w:color="auto" w:fill="FFFFFF"/>
        <w:spacing w:after="0" w:line="240" w:lineRule="auto"/>
        <w:textAlignment w:val="baseline"/>
        <w:rPr>
          <w:rFonts w:ascii="Times New Roman" w:eastAsia="Times New Roman" w:hAnsi="Times New Roman" w:cs="Times New Roman"/>
          <w:sz w:val="24"/>
          <w:szCs w:val="24"/>
          <w:lang w:val="es-AR"/>
        </w:rPr>
      </w:pPr>
    </w:p>
    <w:p w:rsidR="00483E4E" w:rsidRDefault="00483E4E" w:rsidP="00483E4E">
      <w:pPr>
        <w:pStyle w:val="Prrafodelista"/>
        <w:numPr>
          <w:ilvl w:val="0"/>
          <w:numId w:val="3"/>
        </w:numPr>
        <w:shd w:val="clear" w:color="auto" w:fill="FFFFFF"/>
        <w:spacing w:after="0" w:line="240" w:lineRule="auto"/>
        <w:textAlignment w:val="baseline"/>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Leer el texto en voz alta.</w:t>
      </w:r>
    </w:p>
    <w:p w:rsidR="00483E4E" w:rsidRDefault="00483E4E" w:rsidP="00483E4E">
      <w:pPr>
        <w:pStyle w:val="Prrafodelista"/>
        <w:numPr>
          <w:ilvl w:val="0"/>
          <w:numId w:val="3"/>
        </w:numPr>
        <w:shd w:val="clear" w:color="auto" w:fill="FFFFFF"/>
        <w:spacing w:after="0" w:line="240" w:lineRule="auto"/>
        <w:textAlignment w:val="baseline"/>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Buscar en el diccionario las palabras que no conozcas.</w:t>
      </w:r>
    </w:p>
    <w:p w:rsidR="00483E4E" w:rsidRDefault="00483E4E" w:rsidP="00483E4E">
      <w:pPr>
        <w:pStyle w:val="Prrafodelista"/>
        <w:numPr>
          <w:ilvl w:val="0"/>
          <w:numId w:val="3"/>
        </w:numPr>
        <w:shd w:val="clear" w:color="auto" w:fill="FFFFFF"/>
        <w:spacing w:after="0" w:line="240" w:lineRule="auto"/>
        <w:textAlignment w:val="baseline"/>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¿Qué es un triunvirato?</w:t>
      </w:r>
    </w:p>
    <w:p w:rsidR="00483E4E" w:rsidRDefault="00483E4E" w:rsidP="00483E4E">
      <w:pPr>
        <w:pStyle w:val="Prrafodelista"/>
        <w:numPr>
          <w:ilvl w:val="0"/>
          <w:numId w:val="3"/>
        </w:numPr>
        <w:shd w:val="clear" w:color="auto" w:fill="FFFFFF"/>
        <w:spacing w:after="0" w:line="240" w:lineRule="auto"/>
        <w:textAlignment w:val="baseline"/>
        <w:rPr>
          <w:rFonts w:ascii="Times New Roman" w:eastAsia="Times New Roman" w:hAnsi="Times New Roman" w:cs="Times New Roman"/>
          <w:sz w:val="24"/>
          <w:szCs w:val="24"/>
          <w:lang w:val="es-AR"/>
        </w:rPr>
      </w:pPr>
      <w:proofErr w:type="gramStart"/>
      <w:r>
        <w:rPr>
          <w:rFonts w:ascii="Times New Roman" w:eastAsia="Times New Roman" w:hAnsi="Times New Roman" w:cs="Times New Roman"/>
          <w:sz w:val="24"/>
          <w:szCs w:val="24"/>
          <w:lang w:val="es-AR"/>
        </w:rPr>
        <w:t>¿ Por</w:t>
      </w:r>
      <w:proofErr w:type="gramEnd"/>
      <w:r>
        <w:rPr>
          <w:rFonts w:ascii="Times New Roman" w:eastAsia="Times New Roman" w:hAnsi="Times New Roman" w:cs="Times New Roman"/>
          <w:sz w:val="24"/>
          <w:szCs w:val="24"/>
          <w:lang w:val="es-AR"/>
        </w:rPr>
        <w:t xml:space="preserve"> qué se produce la creación de los triunviratos en el Río de la Plata?</w:t>
      </w:r>
    </w:p>
    <w:p w:rsidR="00EF5736" w:rsidRDefault="00483E4E" w:rsidP="00483E4E">
      <w:pPr>
        <w:pStyle w:val="Prrafodelista"/>
        <w:numPr>
          <w:ilvl w:val="0"/>
          <w:numId w:val="3"/>
        </w:numPr>
        <w:shd w:val="clear" w:color="auto" w:fill="FFFFFF"/>
        <w:spacing w:after="0" w:line="240" w:lineRule="auto"/>
        <w:textAlignment w:val="baseline"/>
        <w:rPr>
          <w:rFonts w:ascii="Times New Roman" w:eastAsia="Times New Roman" w:hAnsi="Times New Roman" w:cs="Times New Roman"/>
          <w:sz w:val="24"/>
          <w:szCs w:val="24"/>
          <w:lang w:val="es-AR"/>
        </w:rPr>
      </w:pPr>
      <w:proofErr w:type="gramStart"/>
      <w:r>
        <w:rPr>
          <w:rFonts w:ascii="Times New Roman" w:eastAsia="Times New Roman" w:hAnsi="Times New Roman" w:cs="Times New Roman"/>
          <w:sz w:val="24"/>
          <w:szCs w:val="24"/>
          <w:lang w:val="es-AR"/>
        </w:rPr>
        <w:t>¿ Cómo</w:t>
      </w:r>
      <w:proofErr w:type="gramEnd"/>
      <w:r>
        <w:rPr>
          <w:rFonts w:ascii="Times New Roman" w:eastAsia="Times New Roman" w:hAnsi="Times New Roman" w:cs="Times New Roman"/>
          <w:sz w:val="24"/>
          <w:szCs w:val="24"/>
          <w:lang w:val="es-AR"/>
        </w:rPr>
        <w:t xml:space="preserve"> quedó conformado el primer triunvirato</w:t>
      </w:r>
      <w:r w:rsidR="00EF5736">
        <w:rPr>
          <w:rFonts w:ascii="Times New Roman" w:eastAsia="Times New Roman" w:hAnsi="Times New Roman" w:cs="Times New Roman"/>
          <w:sz w:val="24"/>
          <w:szCs w:val="24"/>
          <w:lang w:val="es-AR"/>
        </w:rPr>
        <w:t>?.</w:t>
      </w:r>
    </w:p>
    <w:p w:rsidR="00EF5736" w:rsidRDefault="00EF5736" w:rsidP="00483E4E">
      <w:pPr>
        <w:pStyle w:val="Prrafodelista"/>
        <w:numPr>
          <w:ilvl w:val="0"/>
          <w:numId w:val="3"/>
        </w:numPr>
        <w:shd w:val="clear" w:color="auto" w:fill="FFFFFF"/>
        <w:spacing w:after="0" w:line="240" w:lineRule="auto"/>
        <w:textAlignment w:val="baseline"/>
        <w:rPr>
          <w:rFonts w:ascii="Times New Roman" w:eastAsia="Times New Roman" w:hAnsi="Times New Roman" w:cs="Times New Roman"/>
          <w:sz w:val="24"/>
          <w:szCs w:val="24"/>
          <w:lang w:val="es-AR"/>
        </w:rPr>
      </w:pPr>
      <w:proofErr w:type="gramStart"/>
      <w:r>
        <w:rPr>
          <w:rFonts w:ascii="Times New Roman" w:eastAsia="Times New Roman" w:hAnsi="Times New Roman" w:cs="Times New Roman"/>
          <w:sz w:val="24"/>
          <w:szCs w:val="24"/>
          <w:lang w:val="es-AR"/>
        </w:rPr>
        <w:t>¿ Cuáles</w:t>
      </w:r>
      <w:proofErr w:type="gramEnd"/>
      <w:r>
        <w:rPr>
          <w:rFonts w:ascii="Times New Roman" w:eastAsia="Times New Roman" w:hAnsi="Times New Roman" w:cs="Times New Roman"/>
          <w:sz w:val="24"/>
          <w:szCs w:val="24"/>
          <w:lang w:val="es-AR"/>
        </w:rPr>
        <w:t xml:space="preserve"> fueron las medidas políticas?</w:t>
      </w:r>
    </w:p>
    <w:p w:rsidR="00483E4E" w:rsidRDefault="00EF5736" w:rsidP="00483E4E">
      <w:pPr>
        <w:pStyle w:val="Prrafodelista"/>
        <w:numPr>
          <w:ilvl w:val="0"/>
          <w:numId w:val="3"/>
        </w:numPr>
        <w:shd w:val="clear" w:color="auto" w:fill="FFFFFF"/>
        <w:spacing w:after="0" w:line="240" w:lineRule="auto"/>
        <w:textAlignment w:val="baseline"/>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Explicar brevemente el contexto internacional.</w:t>
      </w:r>
      <w:r w:rsidR="00483E4E">
        <w:rPr>
          <w:rFonts w:ascii="Times New Roman" w:eastAsia="Times New Roman" w:hAnsi="Times New Roman" w:cs="Times New Roman"/>
          <w:sz w:val="24"/>
          <w:szCs w:val="24"/>
          <w:lang w:val="es-AR"/>
        </w:rPr>
        <w:t xml:space="preserve"> </w:t>
      </w:r>
    </w:p>
    <w:p w:rsidR="00EF5736" w:rsidRDefault="00EF5736" w:rsidP="00483E4E">
      <w:pPr>
        <w:pStyle w:val="Prrafodelista"/>
        <w:numPr>
          <w:ilvl w:val="0"/>
          <w:numId w:val="3"/>
        </w:numPr>
        <w:shd w:val="clear" w:color="auto" w:fill="FFFFFF"/>
        <w:spacing w:after="0" w:line="240" w:lineRule="auto"/>
        <w:textAlignment w:val="baseline"/>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¿Quiénes se opusieron al primer </w:t>
      </w:r>
      <w:r w:rsidR="00347D14">
        <w:rPr>
          <w:rFonts w:ascii="Times New Roman" w:eastAsia="Times New Roman" w:hAnsi="Times New Roman" w:cs="Times New Roman"/>
          <w:sz w:val="24"/>
          <w:szCs w:val="24"/>
          <w:lang w:val="es-AR"/>
        </w:rPr>
        <w:t>triunvirato</w:t>
      </w:r>
      <w:bookmarkStart w:id="0" w:name="_GoBack"/>
      <w:bookmarkEnd w:id="0"/>
      <w:r>
        <w:rPr>
          <w:rFonts w:ascii="Times New Roman" w:eastAsia="Times New Roman" w:hAnsi="Times New Roman" w:cs="Times New Roman"/>
          <w:sz w:val="24"/>
          <w:szCs w:val="24"/>
          <w:lang w:val="es-AR"/>
        </w:rPr>
        <w:t xml:space="preserve">? </w:t>
      </w:r>
      <w:proofErr w:type="gramStart"/>
      <w:r>
        <w:rPr>
          <w:rFonts w:ascii="Times New Roman" w:eastAsia="Times New Roman" w:hAnsi="Times New Roman" w:cs="Times New Roman"/>
          <w:sz w:val="24"/>
          <w:szCs w:val="24"/>
          <w:lang w:val="es-AR"/>
        </w:rPr>
        <w:t>¿ por</w:t>
      </w:r>
      <w:proofErr w:type="gramEnd"/>
      <w:r>
        <w:rPr>
          <w:rFonts w:ascii="Times New Roman" w:eastAsia="Times New Roman" w:hAnsi="Times New Roman" w:cs="Times New Roman"/>
          <w:sz w:val="24"/>
          <w:szCs w:val="24"/>
          <w:lang w:val="es-AR"/>
        </w:rPr>
        <w:t xml:space="preserve"> qué?.</w:t>
      </w:r>
    </w:p>
    <w:p w:rsidR="00EF5736" w:rsidRDefault="00EF5736" w:rsidP="00483E4E">
      <w:pPr>
        <w:pStyle w:val="Prrafodelista"/>
        <w:numPr>
          <w:ilvl w:val="0"/>
          <w:numId w:val="3"/>
        </w:numPr>
        <w:shd w:val="clear" w:color="auto" w:fill="FFFFFF"/>
        <w:spacing w:after="0" w:line="240" w:lineRule="auto"/>
        <w:textAlignment w:val="baseline"/>
        <w:rPr>
          <w:rFonts w:ascii="Times New Roman" w:eastAsia="Times New Roman" w:hAnsi="Times New Roman" w:cs="Times New Roman"/>
          <w:sz w:val="24"/>
          <w:szCs w:val="24"/>
          <w:lang w:val="es-AR"/>
        </w:rPr>
      </w:pPr>
      <w:proofErr w:type="gramStart"/>
      <w:r>
        <w:rPr>
          <w:rFonts w:ascii="Times New Roman" w:eastAsia="Times New Roman" w:hAnsi="Times New Roman" w:cs="Times New Roman"/>
          <w:sz w:val="24"/>
          <w:szCs w:val="24"/>
          <w:lang w:val="es-AR"/>
        </w:rPr>
        <w:t>¿ Quiénes</w:t>
      </w:r>
      <w:proofErr w:type="gramEnd"/>
      <w:r>
        <w:rPr>
          <w:rFonts w:ascii="Times New Roman" w:eastAsia="Times New Roman" w:hAnsi="Times New Roman" w:cs="Times New Roman"/>
          <w:sz w:val="24"/>
          <w:szCs w:val="24"/>
          <w:lang w:val="es-AR"/>
        </w:rPr>
        <w:t xml:space="preserve"> integraban el segundo triunvirato?</w:t>
      </w:r>
    </w:p>
    <w:p w:rsidR="00EF5736" w:rsidRDefault="00EF5736" w:rsidP="00483E4E">
      <w:pPr>
        <w:pStyle w:val="Prrafodelista"/>
        <w:numPr>
          <w:ilvl w:val="0"/>
          <w:numId w:val="3"/>
        </w:numPr>
        <w:shd w:val="clear" w:color="auto" w:fill="FFFFFF"/>
        <w:spacing w:after="0" w:line="240" w:lineRule="auto"/>
        <w:textAlignment w:val="baseline"/>
        <w:rPr>
          <w:rFonts w:ascii="Times New Roman" w:eastAsia="Times New Roman" w:hAnsi="Times New Roman" w:cs="Times New Roman"/>
          <w:sz w:val="24"/>
          <w:szCs w:val="24"/>
          <w:lang w:val="es-AR"/>
        </w:rPr>
      </w:pPr>
      <w:proofErr w:type="gramStart"/>
      <w:r>
        <w:rPr>
          <w:rFonts w:ascii="Times New Roman" w:eastAsia="Times New Roman" w:hAnsi="Times New Roman" w:cs="Times New Roman"/>
          <w:sz w:val="24"/>
          <w:szCs w:val="24"/>
          <w:lang w:val="es-AR"/>
        </w:rPr>
        <w:t>¿ Cuáles</w:t>
      </w:r>
      <w:proofErr w:type="gramEnd"/>
      <w:r>
        <w:rPr>
          <w:rFonts w:ascii="Times New Roman" w:eastAsia="Times New Roman" w:hAnsi="Times New Roman" w:cs="Times New Roman"/>
          <w:sz w:val="24"/>
          <w:szCs w:val="24"/>
          <w:lang w:val="es-AR"/>
        </w:rPr>
        <w:t xml:space="preserve"> fueron las medidas implementadas por el segundo triunvirato?</w:t>
      </w:r>
    </w:p>
    <w:p w:rsidR="00EF5736" w:rsidRPr="00483E4E" w:rsidRDefault="00EF5736" w:rsidP="00483E4E">
      <w:pPr>
        <w:pStyle w:val="Prrafodelista"/>
        <w:numPr>
          <w:ilvl w:val="0"/>
          <w:numId w:val="3"/>
        </w:numPr>
        <w:shd w:val="clear" w:color="auto" w:fill="FFFFFF"/>
        <w:spacing w:after="0" w:line="240" w:lineRule="auto"/>
        <w:textAlignment w:val="baseline"/>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Explicar crisis y final del segundo triunvirato.</w:t>
      </w: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483E4E" w:rsidRDefault="00483E4E"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EF5736" w:rsidRDefault="00EF5736"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E414C4" w:rsidRDefault="00EF5736" w:rsidP="00E414C4">
      <w:pPr>
        <w:shd w:val="clear" w:color="auto" w:fill="FFFFFF"/>
        <w:spacing w:after="0" w:line="240" w:lineRule="auto"/>
        <w:textAlignment w:val="baseline"/>
        <w:outlineLvl w:val="0"/>
        <w:rPr>
          <w:rFonts w:ascii="inherit" w:eastAsia="Times New Roman" w:hAnsi="inherit" w:cs="Times New Roman"/>
          <w:color w:val="888888"/>
          <w:sz w:val="18"/>
          <w:szCs w:val="18"/>
          <w:u w:val="single"/>
          <w:bdr w:val="none" w:sz="0" w:space="0" w:color="auto" w:frame="1"/>
          <w:lang w:val="es-AR"/>
        </w:rPr>
      </w:pPr>
      <w:r>
        <w:rPr>
          <w:rFonts w:ascii="Arial" w:eastAsia="Times New Roman" w:hAnsi="Arial" w:cs="Arial"/>
          <w:color w:val="333333"/>
          <w:kern w:val="36"/>
          <w:sz w:val="48"/>
          <w:szCs w:val="48"/>
          <w:lang w:val="es-AR"/>
        </w:rPr>
        <w:lastRenderedPageBreak/>
        <w:t xml:space="preserve">        </w:t>
      </w:r>
      <w:r w:rsidR="00483E4E">
        <w:rPr>
          <w:rFonts w:ascii="Arial" w:eastAsia="Times New Roman" w:hAnsi="Arial" w:cs="Arial"/>
          <w:color w:val="333333"/>
          <w:kern w:val="36"/>
          <w:sz w:val="48"/>
          <w:szCs w:val="48"/>
          <w:lang w:val="es-AR"/>
        </w:rPr>
        <w:t xml:space="preserve">  </w:t>
      </w:r>
      <w:r w:rsidR="00E414C4" w:rsidRPr="00E414C4">
        <w:rPr>
          <w:rFonts w:ascii="Arial" w:eastAsia="Times New Roman" w:hAnsi="Arial" w:cs="Arial"/>
          <w:color w:val="333333"/>
          <w:kern w:val="36"/>
          <w:sz w:val="48"/>
          <w:szCs w:val="48"/>
          <w:lang w:val="es-AR"/>
        </w:rPr>
        <w:t>Triunviratos en Argentina</w:t>
      </w:r>
    </w:p>
    <w:p w:rsidR="00E414C4" w:rsidRPr="00E414C4" w:rsidRDefault="00E414C4" w:rsidP="00E414C4">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Los “</w:t>
      </w:r>
      <w:hyperlink r:id="rId5" w:history="1">
        <w:r w:rsidRPr="00EF5736">
          <w:rPr>
            <w:rFonts w:ascii="inherit" w:eastAsia="Times New Roman" w:hAnsi="inherit" w:cs="Times New Roman"/>
            <w:color w:val="000000" w:themeColor="text1"/>
            <w:sz w:val="24"/>
            <w:szCs w:val="24"/>
            <w:bdr w:val="none" w:sz="0" w:space="0" w:color="auto" w:frame="1"/>
            <w:lang w:val="es-AR"/>
          </w:rPr>
          <w:t>Triunviratos</w:t>
        </w:r>
      </w:hyperlink>
      <w:r w:rsidRPr="00E414C4">
        <w:rPr>
          <w:rFonts w:ascii="inherit" w:eastAsia="Times New Roman" w:hAnsi="inherit" w:cs="Times New Roman"/>
          <w:color w:val="000000" w:themeColor="text1"/>
          <w:sz w:val="24"/>
          <w:szCs w:val="24"/>
          <w:bdr w:val="none" w:sz="0" w:space="0" w:color="auto" w:frame="1"/>
          <w:lang w:val="es-AR"/>
        </w:rPr>
        <w:t> </w:t>
      </w:r>
      <w:r w:rsidRPr="00E414C4">
        <w:rPr>
          <w:rFonts w:ascii="inherit" w:eastAsia="Times New Roman" w:hAnsi="inherit" w:cs="Times New Roman"/>
          <w:color w:val="444444"/>
          <w:sz w:val="24"/>
          <w:szCs w:val="24"/>
          <w:bdr w:val="none" w:sz="0" w:space="0" w:color="auto" w:frame="1"/>
          <w:lang w:val="es-AR"/>
        </w:rPr>
        <w:t>argentinos” fueron órganos ejecutivos integrado por tres miembros (llamados triunviros) que gobernaron las Provincias Unidas del Río de la Plata durante su proceso revolucionario entre el 23 de Septiembre de 1811 y el 31 de Enero de 1814. ¿Quienes integraron los triunviratos? ¿Qué medidas realizaron? ¿Contra quienes lucharon</w:t>
      </w:r>
      <w:proofErr w:type="gramStart"/>
      <w:r w:rsidRPr="00E414C4">
        <w:rPr>
          <w:rFonts w:ascii="inherit" w:eastAsia="Times New Roman" w:hAnsi="inherit" w:cs="Times New Roman"/>
          <w:color w:val="444444"/>
          <w:sz w:val="24"/>
          <w:szCs w:val="24"/>
          <w:bdr w:val="none" w:sz="0" w:space="0" w:color="auto" w:frame="1"/>
          <w:lang w:val="es-AR"/>
        </w:rPr>
        <w:t>?,  ¡</w:t>
      </w:r>
      <w:proofErr w:type="gramEnd"/>
      <w:r w:rsidRPr="00E414C4">
        <w:rPr>
          <w:rFonts w:ascii="inherit" w:eastAsia="Times New Roman" w:hAnsi="inherit" w:cs="Times New Roman"/>
          <w:color w:val="444444"/>
          <w:sz w:val="24"/>
          <w:szCs w:val="24"/>
          <w:bdr w:val="none" w:sz="0" w:space="0" w:color="auto" w:frame="1"/>
          <w:lang w:val="es-AR"/>
        </w:rPr>
        <w:t>todo esto y más lo encontrarás a continuación en este artículo!</w:t>
      </w:r>
    </w:p>
    <w:p w:rsidR="00256E69" w:rsidRDefault="00256E69" w:rsidP="00E414C4">
      <w:pPr>
        <w:shd w:val="clear" w:color="auto" w:fill="FFFFFF"/>
        <w:spacing w:after="0" w:line="240" w:lineRule="auto"/>
        <w:textAlignment w:val="baseline"/>
        <w:outlineLvl w:val="0"/>
        <w:rPr>
          <w:rFonts w:ascii="Arial" w:eastAsia="Times New Roman" w:hAnsi="Arial" w:cs="Arial"/>
          <w:b/>
          <w:bCs/>
          <w:color w:val="333333"/>
          <w:kern w:val="36"/>
          <w:sz w:val="32"/>
          <w:szCs w:val="32"/>
          <w:lang w:val="es-AR"/>
        </w:rPr>
      </w:pPr>
    </w:p>
    <w:p w:rsidR="00E414C4" w:rsidRPr="00256E69" w:rsidRDefault="00256E69" w:rsidP="00E414C4">
      <w:pPr>
        <w:shd w:val="clear" w:color="auto" w:fill="FFFFFF"/>
        <w:spacing w:after="0" w:line="240" w:lineRule="auto"/>
        <w:textAlignment w:val="baseline"/>
        <w:outlineLvl w:val="0"/>
        <w:rPr>
          <w:rFonts w:ascii="Arial" w:eastAsia="Times New Roman" w:hAnsi="Arial" w:cs="Arial"/>
          <w:b/>
          <w:bCs/>
          <w:color w:val="333333"/>
          <w:kern w:val="36"/>
          <w:sz w:val="32"/>
          <w:szCs w:val="32"/>
          <w:lang w:val="es-AR"/>
        </w:rPr>
      </w:pPr>
      <w:r>
        <w:rPr>
          <w:rFonts w:ascii="Arial" w:eastAsia="Times New Roman" w:hAnsi="Arial" w:cs="Arial"/>
          <w:b/>
          <w:bCs/>
          <w:color w:val="333333"/>
          <w:kern w:val="36"/>
          <w:sz w:val="32"/>
          <w:szCs w:val="32"/>
          <w:lang w:val="es-AR"/>
        </w:rPr>
        <w:t xml:space="preserve">                      </w:t>
      </w:r>
      <w:r w:rsidR="00E414C4" w:rsidRPr="00256E69">
        <w:rPr>
          <w:rFonts w:ascii="Arial" w:eastAsia="Times New Roman" w:hAnsi="Arial" w:cs="Arial"/>
          <w:b/>
          <w:bCs/>
          <w:color w:val="333333"/>
          <w:kern w:val="36"/>
          <w:sz w:val="32"/>
          <w:szCs w:val="32"/>
          <w:lang w:val="es-AR"/>
        </w:rPr>
        <w:t>Antecedentes</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La región del </w:t>
      </w:r>
      <w:hyperlink r:id="rId6" w:history="1">
        <w:r w:rsidRPr="00EF5736">
          <w:rPr>
            <w:rFonts w:ascii="inherit" w:eastAsia="Times New Roman" w:hAnsi="inherit" w:cs="Times New Roman"/>
            <w:color w:val="000000" w:themeColor="text1"/>
            <w:sz w:val="24"/>
            <w:szCs w:val="24"/>
            <w:bdr w:val="none" w:sz="0" w:space="0" w:color="auto" w:frame="1"/>
            <w:lang w:val="es-AR"/>
          </w:rPr>
          <w:t>Río de la Plata</w:t>
        </w:r>
      </w:hyperlink>
      <w:r w:rsidRPr="00E414C4">
        <w:rPr>
          <w:rFonts w:ascii="inherit" w:eastAsia="Times New Roman" w:hAnsi="inherit" w:cs="Times New Roman"/>
          <w:color w:val="000000" w:themeColor="text1"/>
          <w:sz w:val="24"/>
          <w:szCs w:val="24"/>
          <w:bdr w:val="none" w:sz="0" w:space="0" w:color="auto" w:frame="1"/>
          <w:lang w:val="es-AR"/>
        </w:rPr>
        <w:t> </w:t>
      </w:r>
      <w:r w:rsidRPr="00E414C4">
        <w:rPr>
          <w:rFonts w:ascii="inherit" w:eastAsia="Times New Roman" w:hAnsi="inherit" w:cs="Times New Roman"/>
          <w:color w:val="444444"/>
          <w:sz w:val="24"/>
          <w:szCs w:val="24"/>
          <w:bdr w:val="none" w:sz="0" w:space="0" w:color="auto" w:frame="1"/>
          <w:lang w:val="es-AR"/>
        </w:rPr>
        <w:t>estaba gobernada por la llamada </w:t>
      </w:r>
      <w:hyperlink r:id="rId7" w:history="1">
        <w:r w:rsidRPr="00EF5736">
          <w:rPr>
            <w:rFonts w:ascii="inherit" w:eastAsia="Times New Roman" w:hAnsi="inherit" w:cs="Times New Roman"/>
            <w:bCs/>
            <w:color w:val="000000" w:themeColor="text1"/>
            <w:sz w:val="24"/>
            <w:szCs w:val="24"/>
            <w:bdr w:val="none" w:sz="0" w:space="0" w:color="auto" w:frame="1"/>
            <w:lang w:val="es-AR"/>
          </w:rPr>
          <w:t>Junta Grande</w:t>
        </w:r>
      </w:hyperlink>
      <w:r w:rsidRPr="00E414C4">
        <w:rPr>
          <w:rFonts w:ascii="inherit" w:eastAsia="Times New Roman" w:hAnsi="inherit" w:cs="Times New Roman"/>
          <w:color w:val="000000" w:themeColor="text1"/>
          <w:sz w:val="24"/>
          <w:szCs w:val="24"/>
          <w:bdr w:val="none" w:sz="0" w:space="0" w:color="auto" w:frame="1"/>
          <w:lang w:val="es-AR"/>
        </w:rPr>
        <w:t> </w:t>
      </w:r>
      <w:r w:rsidRPr="00E414C4">
        <w:rPr>
          <w:rFonts w:ascii="inherit" w:eastAsia="Times New Roman" w:hAnsi="inherit" w:cs="Times New Roman"/>
          <w:color w:val="444444"/>
          <w:sz w:val="24"/>
          <w:szCs w:val="24"/>
          <w:bdr w:val="none" w:sz="0" w:space="0" w:color="auto" w:frame="1"/>
          <w:lang w:val="es-AR"/>
        </w:rPr>
        <w:t xml:space="preserve">que estaba conformada por diputados provenientes de las provincias del Interior como también de Buenos Aires. El Presidente de dicho órgano fue Cornelio Saavedra, una figura </w:t>
      </w:r>
      <w:proofErr w:type="gramStart"/>
      <w:r w:rsidRPr="00E414C4">
        <w:rPr>
          <w:rFonts w:ascii="inherit" w:eastAsia="Times New Roman" w:hAnsi="inherit" w:cs="Times New Roman"/>
          <w:color w:val="444444"/>
          <w:sz w:val="24"/>
          <w:szCs w:val="24"/>
          <w:bdr w:val="none" w:sz="0" w:space="0" w:color="auto" w:frame="1"/>
          <w:lang w:val="es-AR"/>
        </w:rPr>
        <w:t>poderosa</w:t>
      </w:r>
      <w:proofErr w:type="gramEnd"/>
      <w:r w:rsidRPr="00E414C4">
        <w:rPr>
          <w:rFonts w:ascii="inherit" w:eastAsia="Times New Roman" w:hAnsi="inherit" w:cs="Times New Roman"/>
          <w:color w:val="444444"/>
          <w:sz w:val="24"/>
          <w:szCs w:val="24"/>
          <w:bdr w:val="none" w:sz="0" w:space="0" w:color="auto" w:frame="1"/>
          <w:lang w:val="es-AR"/>
        </w:rPr>
        <w:t xml:space="preserve"> pero a su vez con muchos opositores.</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El gobierno se encontró fuertemente deslegitimado por la derrota de </w:t>
      </w:r>
      <w:proofErr w:type="spellStart"/>
      <w:r w:rsidRPr="00E414C4">
        <w:rPr>
          <w:rFonts w:ascii="inherit" w:eastAsia="Times New Roman" w:hAnsi="inherit" w:cs="Times New Roman"/>
          <w:color w:val="444444"/>
          <w:sz w:val="24"/>
          <w:szCs w:val="24"/>
          <w:bdr w:val="none" w:sz="0" w:space="0" w:color="auto" w:frame="1"/>
          <w:lang w:val="es-AR"/>
        </w:rPr>
        <w:t>Huaqui</w:t>
      </w:r>
      <w:proofErr w:type="spellEnd"/>
      <w:r w:rsidRPr="00E414C4">
        <w:rPr>
          <w:rFonts w:ascii="inherit" w:eastAsia="Times New Roman" w:hAnsi="inherit" w:cs="Times New Roman"/>
          <w:color w:val="444444"/>
          <w:sz w:val="24"/>
          <w:szCs w:val="24"/>
          <w:bdr w:val="none" w:sz="0" w:space="0" w:color="auto" w:frame="1"/>
          <w:lang w:val="es-AR"/>
        </w:rPr>
        <w:t>, los malos resultados en la expedición hacia el Paraguay y la invasión portuguesa a la Banda Oriental.</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La combinación de: fracasos militares, disputas internas entre las elites del Interior contra la Junta Grande, la conspiración del sector </w:t>
      </w:r>
      <w:proofErr w:type="spellStart"/>
      <w:r w:rsidRPr="00E414C4">
        <w:rPr>
          <w:rFonts w:ascii="inherit" w:eastAsia="Times New Roman" w:hAnsi="inherit" w:cs="Times New Roman"/>
          <w:color w:val="444444"/>
          <w:sz w:val="24"/>
          <w:szCs w:val="24"/>
          <w:bdr w:val="none" w:sz="0" w:space="0" w:color="auto" w:frame="1"/>
          <w:lang w:val="es-AR"/>
        </w:rPr>
        <w:t>morenista</w:t>
      </w:r>
      <w:proofErr w:type="spellEnd"/>
      <w:r w:rsidRPr="00E414C4">
        <w:rPr>
          <w:rFonts w:ascii="inherit" w:eastAsia="Times New Roman" w:hAnsi="inherit" w:cs="Times New Roman"/>
          <w:color w:val="444444"/>
          <w:sz w:val="24"/>
          <w:szCs w:val="24"/>
          <w:bdr w:val="none" w:sz="0" w:space="0" w:color="auto" w:frame="1"/>
          <w:lang w:val="es-AR"/>
        </w:rPr>
        <w:t xml:space="preserve"> y la ausencia por motivos bélicos del presidente de la junta, Saavedra, generó que los opositores a la Junta Grande realicen </w:t>
      </w:r>
      <w:r w:rsidRPr="00E414C4">
        <w:rPr>
          <w:rFonts w:ascii="Times New Roman" w:eastAsia="Times New Roman" w:hAnsi="Times New Roman" w:cs="Times New Roman"/>
          <w:b/>
          <w:bCs/>
          <w:color w:val="444444"/>
          <w:sz w:val="24"/>
          <w:szCs w:val="24"/>
          <w:lang w:val="es-AR"/>
        </w:rPr>
        <w:t>un golpe el 23 de Septiembre de 1811</w:t>
      </w:r>
      <w:r w:rsidRPr="00E414C4">
        <w:rPr>
          <w:rFonts w:ascii="inherit" w:eastAsia="Times New Roman" w:hAnsi="inherit" w:cs="Times New Roman"/>
          <w:color w:val="444444"/>
          <w:sz w:val="24"/>
          <w:szCs w:val="24"/>
          <w:bdr w:val="none" w:sz="0" w:space="0" w:color="auto" w:frame="1"/>
          <w:lang w:val="es-AR"/>
        </w:rPr>
        <w:t> y reemplacen a la Junta por un </w:t>
      </w:r>
      <w:hyperlink r:id="rId8" w:history="1">
        <w:r w:rsidRPr="00EF5736">
          <w:rPr>
            <w:rFonts w:ascii="inherit" w:eastAsia="Times New Roman" w:hAnsi="inherit" w:cs="Times New Roman"/>
            <w:color w:val="000000" w:themeColor="text1"/>
            <w:sz w:val="24"/>
            <w:szCs w:val="24"/>
            <w:bdr w:val="none" w:sz="0" w:space="0" w:color="auto" w:frame="1"/>
            <w:lang w:val="es-AR"/>
          </w:rPr>
          <w:t>poder Ejecutivo</w:t>
        </w:r>
      </w:hyperlink>
      <w:r w:rsidRPr="00E414C4">
        <w:rPr>
          <w:rFonts w:ascii="inherit" w:eastAsia="Times New Roman" w:hAnsi="inherit" w:cs="Times New Roman"/>
          <w:color w:val="000000" w:themeColor="text1"/>
          <w:sz w:val="24"/>
          <w:szCs w:val="24"/>
          <w:bdr w:val="none" w:sz="0" w:space="0" w:color="auto" w:frame="1"/>
          <w:lang w:val="es-AR"/>
        </w:rPr>
        <w:t> </w:t>
      </w:r>
      <w:r w:rsidRPr="00E414C4">
        <w:rPr>
          <w:rFonts w:ascii="inherit" w:eastAsia="Times New Roman" w:hAnsi="inherit" w:cs="Times New Roman"/>
          <w:color w:val="444444"/>
          <w:sz w:val="24"/>
          <w:szCs w:val="24"/>
          <w:bdr w:val="none" w:sz="0" w:space="0" w:color="auto" w:frame="1"/>
          <w:lang w:val="es-AR"/>
        </w:rPr>
        <w:t>constituido por tres miembros. Estos justificaron el cambio de gobierno con el argumento de que una conducción tan numerosa era ineficiente. De este modo, se dio paso al </w:t>
      </w:r>
      <w:r w:rsidRPr="00E414C4">
        <w:rPr>
          <w:rFonts w:ascii="Times New Roman" w:eastAsia="Times New Roman" w:hAnsi="Times New Roman" w:cs="Times New Roman"/>
          <w:b/>
          <w:bCs/>
          <w:color w:val="444444"/>
          <w:sz w:val="24"/>
          <w:szCs w:val="24"/>
          <w:lang w:val="es-AR"/>
        </w:rPr>
        <w:t>Primer </w:t>
      </w:r>
      <w:hyperlink r:id="rId9" w:history="1">
        <w:r w:rsidRPr="00EF5736">
          <w:rPr>
            <w:rFonts w:ascii="inherit" w:eastAsia="Times New Roman" w:hAnsi="inherit" w:cs="Times New Roman"/>
            <w:bCs/>
            <w:color w:val="000000" w:themeColor="text1"/>
            <w:sz w:val="24"/>
            <w:szCs w:val="24"/>
            <w:bdr w:val="none" w:sz="0" w:space="0" w:color="auto" w:frame="1"/>
            <w:lang w:val="es-AR"/>
          </w:rPr>
          <w:t>Triunvirato</w:t>
        </w:r>
      </w:hyperlink>
      <w:r w:rsidRPr="00E414C4">
        <w:rPr>
          <w:rFonts w:ascii="inherit" w:eastAsia="Times New Roman" w:hAnsi="inherit" w:cs="Times New Roman"/>
          <w:color w:val="444444"/>
          <w:sz w:val="24"/>
          <w:szCs w:val="24"/>
          <w:bdr w:val="none" w:sz="0" w:space="0" w:color="auto" w:frame="1"/>
          <w:lang w:val="es-AR"/>
        </w:rPr>
        <w:t>.</w:t>
      </w:r>
    </w:p>
    <w:p w:rsidR="00256E69" w:rsidRDefault="00256E69" w:rsidP="00E414C4">
      <w:pPr>
        <w:shd w:val="clear" w:color="auto" w:fill="FFFFFF"/>
        <w:spacing w:after="0" w:line="240" w:lineRule="auto"/>
        <w:textAlignment w:val="baseline"/>
        <w:outlineLvl w:val="0"/>
        <w:rPr>
          <w:rFonts w:ascii="Arial" w:eastAsia="Times New Roman" w:hAnsi="Arial" w:cs="Arial"/>
          <w:b/>
          <w:bCs/>
          <w:color w:val="333333"/>
          <w:kern w:val="36"/>
          <w:sz w:val="32"/>
          <w:szCs w:val="32"/>
          <w:lang w:val="es-AR"/>
        </w:rPr>
      </w:pPr>
    </w:p>
    <w:p w:rsidR="00E414C4" w:rsidRDefault="00256E69" w:rsidP="00E414C4">
      <w:pPr>
        <w:shd w:val="clear" w:color="auto" w:fill="FFFFFF"/>
        <w:spacing w:after="0" w:line="240" w:lineRule="auto"/>
        <w:textAlignment w:val="baseline"/>
        <w:outlineLvl w:val="0"/>
        <w:rPr>
          <w:rFonts w:ascii="Arial" w:eastAsia="Times New Roman" w:hAnsi="Arial" w:cs="Arial"/>
          <w:b/>
          <w:bCs/>
          <w:color w:val="333333"/>
          <w:kern w:val="36"/>
          <w:sz w:val="32"/>
          <w:szCs w:val="32"/>
          <w:lang w:val="es-AR"/>
        </w:rPr>
      </w:pPr>
      <w:r>
        <w:rPr>
          <w:rFonts w:ascii="Arial" w:eastAsia="Times New Roman" w:hAnsi="Arial" w:cs="Arial"/>
          <w:b/>
          <w:bCs/>
          <w:color w:val="333333"/>
          <w:kern w:val="36"/>
          <w:sz w:val="32"/>
          <w:szCs w:val="32"/>
          <w:lang w:val="es-AR"/>
        </w:rPr>
        <w:t xml:space="preserve">        </w:t>
      </w:r>
      <w:r w:rsidR="00E414C4" w:rsidRPr="00E414C4">
        <w:rPr>
          <w:rFonts w:ascii="Arial" w:eastAsia="Times New Roman" w:hAnsi="Arial" w:cs="Arial"/>
          <w:b/>
          <w:bCs/>
          <w:color w:val="333333"/>
          <w:kern w:val="36"/>
          <w:sz w:val="32"/>
          <w:szCs w:val="32"/>
          <w:lang w:val="es-AR"/>
        </w:rPr>
        <w:t>Composición y p</w:t>
      </w:r>
      <w:r w:rsidR="00E414C4" w:rsidRPr="00256E69">
        <w:rPr>
          <w:rFonts w:ascii="Arial" w:eastAsia="Times New Roman" w:hAnsi="Arial" w:cs="Arial"/>
          <w:b/>
          <w:bCs/>
          <w:color w:val="333333"/>
          <w:kern w:val="36"/>
          <w:sz w:val="32"/>
          <w:szCs w:val="32"/>
          <w:lang w:val="es-AR"/>
        </w:rPr>
        <w:t>olíticas del Primer Triunvirato</w:t>
      </w:r>
    </w:p>
    <w:p w:rsidR="00256E69" w:rsidRPr="00E414C4" w:rsidRDefault="00256E69" w:rsidP="00E414C4">
      <w:pPr>
        <w:shd w:val="clear" w:color="auto" w:fill="FFFFFF"/>
        <w:spacing w:after="0" w:line="240" w:lineRule="auto"/>
        <w:textAlignment w:val="baseline"/>
        <w:outlineLvl w:val="0"/>
        <w:rPr>
          <w:rFonts w:ascii="Arial" w:eastAsia="Times New Roman" w:hAnsi="Arial" w:cs="Arial"/>
          <w:color w:val="333333"/>
          <w:kern w:val="36"/>
          <w:sz w:val="32"/>
          <w:szCs w:val="32"/>
          <w:lang w:val="es-AR"/>
        </w:rPr>
      </w:pP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El Primer Triunvirato estaba compuesto por tres vocales: </w:t>
      </w:r>
      <w:r w:rsidRPr="00E414C4">
        <w:rPr>
          <w:rFonts w:ascii="Times New Roman" w:eastAsia="Times New Roman" w:hAnsi="Times New Roman" w:cs="Times New Roman"/>
          <w:b/>
          <w:bCs/>
          <w:color w:val="444444"/>
          <w:sz w:val="24"/>
          <w:szCs w:val="24"/>
          <w:lang w:val="es-AR"/>
        </w:rPr>
        <w:t xml:space="preserve">Feliciano Chiclana, Juan José Paso y Manuel </w:t>
      </w:r>
      <w:proofErr w:type="spellStart"/>
      <w:r w:rsidRPr="00E414C4">
        <w:rPr>
          <w:rFonts w:ascii="Times New Roman" w:eastAsia="Times New Roman" w:hAnsi="Times New Roman" w:cs="Times New Roman"/>
          <w:b/>
          <w:bCs/>
          <w:color w:val="444444"/>
          <w:sz w:val="24"/>
          <w:szCs w:val="24"/>
          <w:lang w:val="es-AR"/>
        </w:rPr>
        <w:t>Sarratea</w:t>
      </w:r>
      <w:proofErr w:type="spellEnd"/>
      <w:r w:rsidRPr="00E414C4">
        <w:rPr>
          <w:rFonts w:ascii="inherit" w:eastAsia="Times New Roman" w:hAnsi="inherit" w:cs="Times New Roman"/>
          <w:color w:val="444444"/>
          <w:sz w:val="24"/>
          <w:szCs w:val="24"/>
          <w:bdr w:val="none" w:sz="0" w:space="0" w:color="auto" w:frame="1"/>
          <w:lang w:val="es-AR"/>
        </w:rPr>
        <w:t>, y por tres secretarios, </w:t>
      </w:r>
      <w:r w:rsidRPr="00E414C4">
        <w:rPr>
          <w:rFonts w:ascii="Times New Roman" w:eastAsia="Times New Roman" w:hAnsi="Times New Roman" w:cs="Times New Roman"/>
          <w:b/>
          <w:bCs/>
          <w:color w:val="444444"/>
          <w:sz w:val="24"/>
          <w:szCs w:val="24"/>
          <w:lang w:val="es-AR"/>
        </w:rPr>
        <w:t>José Julián Pérez, Vicente López y Planes y Bernardino Rivadavia</w:t>
      </w:r>
      <w:r w:rsidRPr="00E414C4">
        <w:rPr>
          <w:rFonts w:ascii="inherit" w:eastAsia="Times New Roman" w:hAnsi="inherit" w:cs="Times New Roman"/>
          <w:color w:val="444444"/>
          <w:sz w:val="24"/>
          <w:szCs w:val="24"/>
          <w:bdr w:val="none" w:sz="0" w:space="0" w:color="auto" w:frame="1"/>
          <w:lang w:val="es-AR"/>
        </w:rPr>
        <w:t>. La “Junta Grande” no se disolvería, sino que tendría un papel semejante al del </w:t>
      </w:r>
      <w:hyperlink r:id="rId10" w:history="1">
        <w:r w:rsidRPr="00347D14">
          <w:rPr>
            <w:rFonts w:ascii="inherit" w:eastAsia="Times New Roman" w:hAnsi="inherit" w:cs="Times New Roman"/>
            <w:color w:val="000000" w:themeColor="text1"/>
            <w:sz w:val="24"/>
            <w:szCs w:val="24"/>
            <w:bdr w:val="none" w:sz="0" w:space="0" w:color="auto" w:frame="1"/>
            <w:lang w:val="es-AR"/>
          </w:rPr>
          <w:t>Poder</w:t>
        </w:r>
        <w:r w:rsidRPr="00347D14">
          <w:rPr>
            <w:rFonts w:ascii="inherit" w:eastAsia="Times New Roman" w:hAnsi="inherit" w:cs="Times New Roman"/>
            <w:color w:val="000000" w:themeColor="text1"/>
            <w:sz w:val="24"/>
            <w:szCs w:val="24"/>
            <w:u w:val="single"/>
            <w:bdr w:val="none" w:sz="0" w:space="0" w:color="auto" w:frame="1"/>
            <w:lang w:val="es-AR"/>
          </w:rPr>
          <w:t xml:space="preserve"> </w:t>
        </w:r>
        <w:r w:rsidRPr="00347D14">
          <w:rPr>
            <w:rFonts w:ascii="inherit" w:eastAsia="Times New Roman" w:hAnsi="inherit" w:cs="Times New Roman"/>
            <w:color w:val="000000" w:themeColor="text1"/>
            <w:sz w:val="24"/>
            <w:szCs w:val="24"/>
            <w:bdr w:val="none" w:sz="0" w:space="0" w:color="auto" w:frame="1"/>
            <w:lang w:val="es-AR"/>
          </w:rPr>
          <w:t>Legislativo</w:t>
        </w:r>
      </w:hyperlink>
      <w:r w:rsidRPr="00E414C4">
        <w:rPr>
          <w:rFonts w:ascii="inherit" w:eastAsia="Times New Roman" w:hAnsi="inherit" w:cs="Times New Roman"/>
          <w:color w:val="444444"/>
          <w:sz w:val="24"/>
          <w:szCs w:val="24"/>
          <w:bdr w:val="none" w:sz="0" w:space="0" w:color="auto" w:frame="1"/>
          <w:lang w:val="es-AR"/>
        </w:rPr>
        <w:t>, bajo el nombre de </w:t>
      </w:r>
      <w:r w:rsidRPr="00E414C4">
        <w:rPr>
          <w:rFonts w:ascii="inherit" w:eastAsia="Times New Roman" w:hAnsi="inherit" w:cs="Times New Roman"/>
          <w:i/>
          <w:iCs/>
          <w:color w:val="444444"/>
          <w:sz w:val="24"/>
          <w:szCs w:val="24"/>
          <w:bdr w:val="none" w:sz="0" w:space="0" w:color="auto" w:frame="1"/>
          <w:lang w:val="es-AR"/>
        </w:rPr>
        <w:t>“Junta Conservadora de la soberanía del Señor Don Fernando VII y de las leyes nacionales, en cuanto no se opusieran al derecho supremo de la libertad civil de los pueblos americanos”.</w:t>
      </w:r>
    </w:p>
    <w:p w:rsidR="00E414C4" w:rsidRDefault="00E414C4" w:rsidP="00E414C4">
      <w:pPr>
        <w:shd w:val="clear" w:color="auto" w:fill="FFFFFF"/>
        <w:spacing w:after="0" w:line="240" w:lineRule="auto"/>
        <w:textAlignment w:val="baseline"/>
        <w:rPr>
          <w:rFonts w:ascii="inherit" w:eastAsia="Times New Roman" w:hAnsi="inherit" w:cs="Times New Roman"/>
          <w:color w:val="444444"/>
          <w:sz w:val="24"/>
          <w:szCs w:val="24"/>
          <w:lang w:val="es-AR"/>
        </w:rPr>
      </w:pPr>
    </w:p>
    <w:p w:rsidR="00E414C4" w:rsidRPr="00E414C4" w:rsidRDefault="00E414C4" w:rsidP="00E414C4">
      <w:pPr>
        <w:shd w:val="clear" w:color="auto" w:fill="FFFFFF"/>
        <w:spacing w:after="0" w:line="240" w:lineRule="auto"/>
        <w:textAlignment w:val="baseline"/>
        <w:rPr>
          <w:rFonts w:ascii="inherit" w:eastAsia="Times New Roman" w:hAnsi="inherit" w:cs="Times New Roman"/>
          <w:color w:val="444444"/>
          <w:sz w:val="24"/>
          <w:szCs w:val="24"/>
          <w:lang w:val="es-AR"/>
        </w:rPr>
      </w:pP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En ese rol, la Junta Conservadora redactó el 22 de </w:t>
      </w:r>
      <w:proofErr w:type="gramStart"/>
      <w:r w:rsidRPr="00E414C4">
        <w:rPr>
          <w:rFonts w:ascii="inherit" w:eastAsia="Times New Roman" w:hAnsi="inherit" w:cs="Times New Roman"/>
          <w:color w:val="444444"/>
          <w:sz w:val="24"/>
          <w:szCs w:val="24"/>
          <w:bdr w:val="none" w:sz="0" w:space="0" w:color="auto" w:frame="1"/>
          <w:lang w:val="es-AR"/>
        </w:rPr>
        <w:t>Octubre</w:t>
      </w:r>
      <w:proofErr w:type="gramEnd"/>
      <w:r w:rsidRPr="00E414C4">
        <w:rPr>
          <w:rFonts w:ascii="inherit" w:eastAsia="Times New Roman" w:hAnsi="inherit" w:cs="Times New Roman"/>
          <w:color w:val="444444"/>
          <w:sz w:val="24"/>
          <w:szCs w:val="24"/>
          <w:bdr w:val="none" w:sz="0" w:space="0" w:color="auto" w:frame="1"/>
          <w:lang w:val="es-AR"/>
        </w:rPr>
        <w:t xml:space="preserve"> de 1811 un</w:t>
      </w:r>
      <w:r w:rsidRPr="00E414C4">
        <w:rPr>
          <w:rFonts w:ascii="Times New Roman" w:eastAsia="Times New Roman" w:hAnsi="Times New Roman" w:cs="Times New Roman"/>
          <w:b/>
          <w:bCs/>
          <w:color w:val="444444"/>
          <w:sz w:val="24"/>
          <w:szCs w:val="24"/>
          <w:lang w:val="es-AR"/>
        </w:rPr>
        <w:t> Reglamento Orgánico</w:t>
      </w:r>
      <w:r w:rsidRPr="00E414C4">
        <w:rPr>
          <w:rFonts w:ascii="inherit" w:eastAsia="Times New Roman" w:hAnsi="inherit" w:cs="Times New Roman"/>
          <w:color w:val="444444"/>
          <w:sz w:val="24"/>
          <w:szCs w:val="24"/>
          <w:bdr w:val="none" w:sz="0" w:space="0" w:color="auto" w:frame="1"/>
          <w:lang w:val="es-AR"/>
        </w:rPr>
        <w:t>, que fue el primero que estableció en estas tierras la división de poderes. En él disponía que el Poder Legislativo – representante de los derechos del Pueblo- tuviera el derecho de nombrar a los miembros del poder ejecutivo y supervisar su actuación. A partir de ese momento se desató el conflicto con los representantes de las provincias, porque ese reglamento </w:t>
      </w:r>
      <w:r w:rsidRPr="00E414C4">
        <w:rPr>
          <w:rFonts w:ascii="Times New Roman" w:eastAsia="Times New Roman" w:hAnsi="Times New Roman" w:cs="Times New Roman"/>
          <w:b/>
          <w:bCs/>
          <w:color w:val="444444"/>
          <w:sz w:val="24"/>
          <w:szCs w:val="24"/>
          <w:lang w:val="es-AR"/>
        </w:rPr>
        <w:t>no tuvo el acuerdo del</w:t>
      </w:r>
      <w:r w:rsidRPr="00E414C4">
        <w:rPr>
          <w:rFonts w:ascii="Times New Roman" w:eastAsia="Times New Roman" w:hAnsi="Times New Roman" w:cs="Times New Roman"/>
          <w:color w:val="444444"/>
          <w:sz w:val="24"/>
          <w:szCs w:val="24"/>
          <w:lang w:val="es-AR"/>
        </w:rPr>
        <w:t> </w:t>
      </w:r>
      <w:r w:rsidRPr="00E414C4">
        <w:rPr>
          <w:rFonts w:ascii="Times New Roman" w:eastAsia="Times New Roman" w:hAnsi="Times New Roman" w:cs="Times New Roman"/>
          <w:b/>
          <w:bCs/>
          <w:color w:val="444444"/>
          <w:sz w:val="24"/>
          <w:szCs w:val="24"/>
          <w:lang w:val="es-AR"/>
        </w:rPr>
        <w:t>Primer Triunvirato el cual terminaría por disolver la Junta Conservadora y también las Juntas Provinciales</w:t>
      </w:r>
      <w:r w:rsidRPr="00E414C4">
        <w:rPr>
          <w:rFonts w:ascii="inherit" w:eastAsia="Times New Roman" w:hAnsi="inherit" w:cs="Times New Roman"/>
          <w:color w:val="444444"/>
          <w:sz w:val="24"/>
          <w:szCs w:val="24"/>
          <w:bdr w:val="none" w:sz="0" w:space="0" w:color="auto" w:frame="1"/>
          <w:lang w:val="es-AR"/>
        </w:rPr>
        <w:t>.</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Al disolver la Junta Conservadora, el Triunvirato dejó sin efecto el Reglamento Orgánico y desde el 22 de </w:t>
      </w:r>
      <w:proofErr w:type="gramStart"/>
      <w:r w:rsidRPr="00E414C4">
        <w:rPr>
          <w:rFonts w:ascii="inherit" w:eastAsia="Times New Roman" w:hAnsi="inherit" w:cs="Times New Roman"/>
          <w:color w:val="444444"/>
          <w:sz w:val="24"/>
          <w:szCs w:val="24"/>
          <w:bdr w:val="none" w:sz="0" w:space="0" w:color="auto" w:frame="1"/>
          <w:lang w:val="es-AR"/>
        </w:rPr>
        <w:t>Noviembre</w:t>
      </w:r>
      <w:proofErr w:type="gramEnd"/>
      <w:r w:rsidRPr="00E414C4">
        <w:rPr>
          <w:rFonts w:ascii="inherit" w:eastAsia="Times New Roman" w:hAnsi="inherit" w:cs="Times New Roman"/>
          <w:color w:val="444444"/>
          <w:sz w:val="24"/>
          <w:szCs w:val="24"/>
          <w:bdr w:val="none" w:sz="0" w:space="0" w:color="auto" w:frame="1"/>
          <w:lang w:val="es-AR"/>
        </w:rPr>
        <w:t xml:space="preserve"> de 1811 tuvo vigencia un </w:t>
      </w:r>
      <w:r w:rsidRPr="00E414C4">
        <w:rPr>
          <w:rFonts w:ascii="Times New Roman" w:eastAsia="Times New Roman" w:hAnsi="Times New Roman" w:cs="Times New Roman"/>
          <w:b/>
          <w:bCs/>
          <w:color w:val="444444"/>
          <w:sz w:val="24"/>
          <w:szCs w:val="24"/>
          <w:lang w:val="es-AR"/>
        </w:rPr>
        <w:t>Estatuto Provisional</w:t>
      </w:r>
      <w:r w:rsidRPr="00E414C4">
        <w:rPr>
          <w:rFonts w:ascii="inherit" w:eastAsia="Times New Roman" w:hAnsi="inherit" w:cs="Times New Roman"/>
          <w:color w:val="444444"/>
          <w:sz w:val="24"/>
          <w:szCs w:val="24"/>
          <w:bdr w:val="none" w:sz="0" w:space="0" w:color="auto" w:frame="1"/>
          <w:lang w:val="es-AR"/>
        </w:rPr>
        <w:t> que facultaba a los triunviros de asumir el gobierno y tomar cuantas medidas fueran necesarias.</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lastRenderedPageBreak/>
        <w:t>La participación del Interior fue suprimida y desde entonces se puede notar un progresivo proceso de centralización política en manos de Buenos Aires. Una figura crucial de este gobierno fue, el antes mencionado, secretario </w:t>
      </w:r>
      <w:r w:rsidRPr="00E414C4">
        <w:rPr>
          <w:rFonts w:ascii="Times New Roman" w:eastAsia="Times New Roman" w:hAnsi="Times New Roman" w:cs="Times New Roman"/>
          <w:b/>
          <w:bCs/>
          <w:color w:val="444444"/>
          <w:sz w:val="24"/>
          <w:szCs w:val="24"/>
          <w:lang w:val="es-AR"/>
        </w:rPr>
        <w:t>Bernardino Rivadavia</w:t>
      </w:r>
      <w:r w:rsidRPr="00E414C4">
        <w:rPr>
          <w:rFonts w:ascii="inherit" w:eastAsia="Times New Roman" w:hAnsi="inherit" w:cs="Times New Roman"/>
          <w:color w:val="444444"/>
          <w:sz w:val="24"/>
          <w:szCs w:val="24"/>
          <w:bdr w:val="none" w:sz="0" w:space="0" w:color="auto" w:frame="1"/>
          <w:lang w:val="es-AR"/>
        </w:rPr>
        <w:t>. Este adopta como modelo las </w:t>
      </w:r>
      <w:hyperlink r:id="rId11" w:history="1">
        <w:r w:rsidRPr="00E414C4">
          <w:rPr>
            <w:rFonts w:ascii="inherit" w:eastAsia="Times New Roman" w:hAnsi="inherit" w:cs="Times New Roman"/>
            <w:color w:val="289DCC"/>
            <w:sz w:val="24"/>
            <w:szCs w:val="24"/>
            <w:u w:val="single"/>
            <w:bdr w:val="none" w:sz="0" w:space="0" w:color="auto" w:frame="1"/>
            <w:lang w:val="es-AR"/>
          </w:rPr>
          <w:t>leyes liberales que elaboraron en España</w:t>
        </w:r>
      </w:hyperlink>
      <w:r w:rsidRPr="00E414C4">
        <w:rPr>
          <w:rFonts w:ascii="inherit" w:eastAsia="Times New Roman" w:hAnsi="inherit" w:cs="Times New Roman"/>
          <w:color w:val="444444"/>
          <w:sz w:val="24"/>
          <w:szCs w:val="24"/>
          <w:bdr w:val="none" w:sz="0" w:space="0" w:color="auto" w:frame="1"/>
          <w:lang w:val="es-AR"/>
        </w:rPr>
        <w:t> los revolucionarios españoles y  dicta en las tierras del Río de la Plata algunas leyes de índole liberal con respecto a los inmigrantes, la libertad de expresión y la eliminación de la introducción de </w:t>
      </w:r>
      <w:hyperlink r:id="rId12" w:history="1">
        <w:r w:rsidRPr="00E414C4">
          <w:rPr>
            <w:rFonts w:ascii="inherit" w:eastAsia="Times New Roman" w:hAnsi="inherit" w:cs="Times New Roman"/>
            <w:color w:val="289DCC"/>
            <w:sz w:val="24"/>
            <w:szCs w:val="24"/>
            <w:u w:val="single"/>
            <w:bdr w:val="none" w:sz="0" w:space="0" w:color="auto" w:frame="1"/>
            <w:lang w:val="es-AR"/>
          </w:rPr>
          <w:t>esclavos</w:t>
        </w:r>
      </w:hyperlink>
      <w:r w:rsidRPr="00E414C4">
        <w:rPr>
          <w:rFonts w:ascii="inherit" w:eastAsia="Times New Roman" w:hAnsi="inherit" w:cs="Times New Roman"/>
          <w:color w:val="444444"/>
          <w:sz w:val="24"/>
          <w:szCs w:val="24"/>
          <w:bdr w:val="none" w:sz="0" w:space="0" w:color="auto" w:frame="1"/>
          <w:lang w:val="es-AR"/>
        </w:rPr>
        <w:t> en el territorio.</w:t>
      </w:r>
    </w:p>
    <w:p w:rsidR="00E414C4" w:rsidRPr="00E414C4" w:rsidRDefault="00E414C4" w:rsidP="00E414C4">
      <w:pPr>
        <w:shd w:val="clear" w:color="auto" w:fill="FFFFFF"/>
        <w:spacing w:after="0" w:line="240" w:lineRule="auto"/>
        <w:textAlignment w:val="baseline"/>
        <w:rPr>
          <w:rFonts w:ascii="inherit" w:eastAsia="Times New Roman" w:hAnsi="inherit" w:cs="Times New Roman"/>
          <w:color w:val="444444"/>
          <w:sz w:val="24"/>
          <w:szCs w:val="24"/>
          <w:lang w:val="es-AR"/>
        </w:rPr>
      </w:pP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El gobierno del Primer Triunvirato fue en realidad despótico en el plano interno y moderado en el plano exterior. La supresión de la Junta Conservadora es evidencia de lo primero, mientras que una prueba de lo segundo fueron las siguientes medidas:  El reconocimiento del gobernador militar español Francisco de </w:t>
      </w:r>
      <w:proofErr w:type="spellStart"/>
      <w:r w:rsidRPr="00E414C4">
        <w:rPr>
          <w:rFonts w:ascii="inherit" w:eastAsia="Times New Roman" w:hAnsi="inherit" w:cs="Times New Roman"/>
          <w:color w:val="444444"/>
          <w:sz w:val="24"/>
          <w:szCs w:val="24"/>
          <w:bdr w:val="none" w:sz="0" w:space="0" w:color="auto" w:frame="1"/>
          <w:lang w:val="es-AR"/>
        </w:rPr>
        <w:t>Elío</w:t>
      </w:r>
      <w:proofErr w:type="spellEnd"/>
      <w:r w:rsidRPr="00E414C4">
        <w:rPr>
          <w:rFonts w:ascii="inherit" w:eastAsia="Times New Roman" w:hAnsi="inherit" w:cs="Times New Roman"/>
          <w:color w:val="444444"/>
          <w:sz w:val="24"/>
          <w:szCs w:val="24"/>
          <w:bdr w:val="none" w:sz="0" w:space="0" w:color="auto" w:frame="1"/>
          <w:lang w:val="es-AR"/>
        </w:rPr>
        <w:t xml:space="preserve"> como </w:t>
      </w:r>
      <w:hyperlink r:id="rId13" w:history="1">
        <w:r w:rsidRPr="00E414C4">
          <w:rPr>
            <w:rFonts w:ascii="inherit" w:eastAsia="Times New Roman" w:hAnsi="inherit" w:cs="Times New Roman"/>
            <w:color w:val="289DCC"/>
            <w:sz w:val="24"/>
            <w:szCs w:val="24"/>
            <w:u w:val="single"/>
            <w:bdr w:val="none" w:sz="0" w:space="0" w:color="auto" w:frame="1"/>
            <w:lang w:val="es-AR"/>
          </w:rPr>
          <w:t>virrey</w:t>
        </w:r>
      </w:hyperlink>
      <w:r w:rsidRPr="00E414C4">
        <w:rPr>
          <w:rFonts w:ascii="inherit" w:eastAsia="Times New Roman" w:hAnsi="inherit" w:cs="Times New Roman"/>
          <w:color w:val="444444"/>
          <w:sz w:val="24"/>
          <w:szCs w:val="24"/>
          <w:bdr w:val="none" w:sz="0" w:space="0" w:color="auto" w:frame="1"/>
          <w:lang w:val="es-AR"/>
        </w:rPr>
        <w:t>, la orden a </w:t>
      </w:r>
      <w:hyperlink r:id="rId14" w:history="1">
        <w:r w:rsidRPr="00E414C4">
          <w:rPr>
            <w:rFonts w:ascii="inherit" w:eastAsia="Times New Roman" w:hAnsi="inherit" w:cs="Times New Roman"/>
            <w:b/>
            <w:bCs/>
            <w:color w:val="289DCC"/>
            <w:sz w:val="24"/>
            <w:szCs w:val="24"/>
            <w:u w:val="single"/>
            <w:bdr w:val="none" w:sz="0" w:space="0" w:color="auto" w:frame="1"/>
            <w:lang w:val="es-AR"/>
          </w:rPr>
          <w:t>José Gervasio Artigas</w:t>
        </w:r>
      </w:hyperlink>
      <w:r w:rsidRPr="00E414C4">
        <w:rPr>
          <w:rFonts w:ascii="inherit" w:eastAsia="Times New Roman" w:hAnsi="inherit" w:cs="Times New Roman"/>
          <w:color w:val="444444"/>
          <w:sz w:val="24"/>
          <w:szCs w:val="24"/>
          <w:bdr w:val="none" w:sz="0" w:space="0" w:color="auto" w:frame="1"/>
          <w:lang w:val="es-AR"/>
        </w:rPr>
        <w:t> de suspender el sitio de Montevideo, la prohibición a</w:t>
      </w:r>
      <w:hyperlink r:id="rId15" w:history="1">
        <w:r w:rsidRPr="00E414C4">
          <w:rPr>
            <w:rFonts w:ascii="inherit" w:eastAsia="Times New Roman" w:hAnsi="inherit" w:cs="Times New Roman"/>
            <w:color w:val="289DCC"/>
            <w:sz w:val="24"/>
            <w:szCs w:val="24"/>
            <w:u w:val="single"/>
            <w:bdr w:val="none" w:sz="0" w:space="0" w:color="auto" w:frame="1"/>
            <w:lang w:val="es-AR"/>
          </w:rPr>
          <w:t> Belgrano</w:t>
        </w:r>
      </w:hyperlink>
      <w:r w:rsidRPr="00E414C4">
        <w:rPr>
          <w:rFonts w:ascii="inherit" w:eastAsia="Times New Roman" w:hAnsi="inherit" w:cs="Times New Roman"/>
          <w:color w:val="444444"/>
          <w:sz w:val="24"/>
          <w:szCs w:val="24"/>
          <w:bdr w:val="none" w:sz="0" w:space="0" w:color="auto" w:frame="1"/>
          <w:lang w:val="es-AR"/>
        </w:rPr>
        <w:t> de implementar símbolos propios (uso de la Bandera que luego será la bandera Nacional) porque todavía no se había declarado una independencia, la orden al Ejército del Norte de abandonar su posición y retroceder hacia Córdoba dejando el norte a merced de los españoles.</w:t>
      </w:r>
    </w:p>
    <w:p w:rsidR="00256E69" w:rsidRDefault="00256E69" w:rsidP="00E414C4">
      <w:pPr>
        <w:shd w:val="clear" w:color="auto" w:fill="FFFFFF"/>
        <w:spacing w:after="0" w:line="240" w:lineRule="auto"/>
        <w:textAlignment w:val="baseline"/>
        <w:outlineLvl w:val="1"/>
        <w:rPr>
          <w:rFonts w:ascii="Arial" w:eastAsia="Times New Roman" w:hAnsi="Arial" w:cs="Arial"/>
          <w:b/>
          <w:bCs/>
          <w:color w:val="333333"/>
          <w:sz w:val="32"/>
          <w:szCs w:val="32"/>
          <w:lang w:val="es-AR"/>
        </w:rPr>
      </w:pPr>
    </w:p>
    <w:p w:rsidR="00E414C4" w:rsidRDefault="00256E69" w:rsidP="00E414C4">
      <w:pPr>
        <w:shd w:val="clear" w:color="auto" w:fill="FFFFFF"/>
        <w:spacing w:after="0" w:line="240" w:lineRule="auto"/>
        <w:textAlignment w:val="baseline"/>
        <w:outlineLvl w:val="1"/>
        <w:rPr>
          <w:rFonts w:ascii="Arial" w:eastAsia="Times New Roman" w:hAnsi="Arial" w:cs="Arial"/>
          <w:b/>
          <w:bCs/>
          <w:color w:val="333333"/>
          <w:sz w:val="32"/>
          <w:szCs w:val="32"/>
          <w:lang w:val="es-AR"/>
        </w:rPr>
      </w:pPr>
      <w:r>
        <w:rPr>
          <w:rFonts w:ascii="Arial" w:eastAsia="Times New Roman" w:hAnsi="Arial" w:cs="Arial"/>
          <w:b/>
          <w:bCs/>
          <w:color w:val="333333"/>
          <w:sz w:val="32"/>
          <w:szCs w:val="32"/>
          <w:lang w:val="es-AR"/>
        </w:rPr>
        <w:t xml:space="preserve">                        </w:t>
      </w:r>
      <w:r w:rsidR="00E414C4" w:rsidRPr="00E414C4">
        <w:rPr>
          <w:rFonts w:ascii="Arial" w:eastAsia="Times New Roman" w:hAnsi="Arial" w:cs="Arial"/>
          <w:b/>
          <w:bCs/>
          <w:color w:val="333333"/>
          <w:sz w:val="32"/>
          <w:szCs w:val="32"/>
          <w:lang w:val="es-AR"/>
        </w:rPr>
        <w:t>Contexto Internacional </w:t>
      </w:r>
    </w:p>
    <w:p w:rsidR="00256E69" w:rsidRPr="00E414C4" w:rsidRDefault="00256E69" w:rsidP="00E414C4">
      <w:pPr>
        <w:shd w:val="clear" w:color="auto" w:fill="FFFFFF"/>
        <w:spacing w:after="0" w:line="240" w:lineRule="auto"/>
        <w:textAlignment w:val="baseline"/>
        <w:outlineLvl w:val="1"/>
        <w:rPr>
          <w:rFonts w:ascii="Arial" w:eastAsia="Times New Roman" w:hAnsi="Arial" w:cs="Arial"/>
          <w:color w:val="333333"/>
          <w:sz w:val="32"/>
          <w:szCs w:val="32"/>
          <w:lang w:val="es-AR"/>
        </w:rPr>
      </w:pP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1812 fue un año crucial para el rumbo de la revolución. Varios factores colaboraron con ello. </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En primer lugar, </w:t>
      </w:r>
      <w:r w:rsidRPr="00E414C4">
        <w:rPr>
          <w:rFonts w:ascii="Times New Roman" w:eastAsia="Times New Roman" w:hAnsi="Times New Roman" w:cs="Times New Roman"/>
          <w:b/>
          <w:bCs/>
          <w:color w:val="444444"/>
          <w:sz w:val="24"/>
          <w:szCs w:val="24"/>
          <w:lang w:val="es-AR"/>
        </w:rPr>
        <w:t>la situación de la Península</w:t>
      </w:r>
      <w:r w:rsidRPr="00E414C4">
        <w:rPr>
          <w:rFonts w:ascii="inherit" w:eastAsia="Times New Roman" w:hAnsi="inherit" w:cs="Times New Roman"/>
          <w:color w:val="444444"/>
          <w:sz w:val="24"/>
          <w:szCs w:val="24"/>
          <w:bdr w:val="none" w:sz="0" w:space="0" w:color="auto" w:frame="1"/>
          <w:lang w:val="es-AR"/>
        </w:rPr>
        <w:t>: En Marzo de ese año, mientras Fernando VII permanecía cautivo, se sancionó en España la </w:t>
      </w:r>
      <w:hyperlink r:id="rId16" w:history="1">
        <w:r w:rsidRPr="00347D14">
          <w:rPr>
            <w:rFonts w:ascii="inherit" w:eastAsia="Times New Roman" w:hAnsi="inherit" w:cs="Times New Roman"/>
            <w:bCs/>
            <w:color w:val="000000" w:themeColor="text1"/>
            <w:sz w:val="24"/>
            <w:szCs w:val="24"/>
            <w:bdr w:val="none" w:sz="0" w:space="0" w:color="auto" w:frame="1"/>
            <w:lang w:val="es-AR"/>
          </w:rPr>
          <w:t>Constitución</w:t>
        </w:r>
        <w:r w:rsidRPr="00347D14">
          <w:rPr>
            <w:rFonts w:ascii="inherit" w:eastAsia="Times New Roman" w:hAnsi="inherit" w:cs="Times New Roman"/>
            <w:b/>
            <w:bCs/>
            <w:color w:val="000000" w:themeColor="text1"/>
            <w:sz w:val="24"/>
            <w:szCs w:val="24"/>
            <w:u w:val="single"/>
            <w:bdr w:val="none" w:sz="0" w:space="0" w:color="auto" w:frame="1"/>
            <w:lang w:val="es-AR"/>
          </w:rPr>
          <w:t xml:space="preserve"> </w:t>
        </w:r>
        <w:r w:rsidRPr="00347D14">
          <w:rPr>
            <w:rFonts w:ascii="inherit" w:eastAsia="Times New Roman" w:hAnsi="inherit" w:cs="Times New Roman"/>
            <w:b/>
            <w:bCs/>
            <w:color w:val="000000" w:themeColor="text1"/>
            <w:sz w:val="24"/>
            <w:szCs w:val="24"/>
            <w:bdr w:val="none" w:sz="0" w:space="0" w:color="auto" w:frame="1"/>
            <w:lang w:val="es-AR"/>
          </w:rPr>
          <w:t>de</w:t>
        </w:r>
        <w:r w:rsidRPr="00347D14">
          <w:rPr>
            <w:rFonts w:ascii="inherit" w:eastAsia="Times New Roman" w:hAnsi="inherit" w:cs="Times New Roman"/>
            <w:b/>
            <w:bCs/>
            <w:color w:val="000000" w:themeColor="text1"/>
            <w:sz w:val="24"/>
            <w:szCs w:val="24"/>
            <w:u w:val="single"/>
            <w:bdr w:val="none" w:sz="0" w:space="0" w:color="auto" w:frame="1"/>
            <w:lang w:val="es-AR"/>
          </w:rPr>
          <w:t xml:space="preserve"> </w:t>
        </w:r>
        <w:r w:rsidRPr="00347D14">
          <w:rPr>
            <w:rFonts w:ascii="inherit" w:eastAsia="Times New Roman" w:hAnsi="inherit" w:cs="Times New Roman"/>
            <w:bCs/>
            <w:color w:val="000000" w:themeColor="text1"/>
            <w:sz w:val="24"/>
            <w:szCs w:val="24"/>
            <w:bdr w:val="none" w:sz="0" w:space="0" w:color="auto" w:frame="1"/>
            <w:lang w:val="es-AR"/>
          </w:rPr>
          <w:t>Cádiz</w:t>
        </w:r>
      </w:hyperlink>
      <w:r w:rsidRPr="00E414C4">
        <w:rPr>
          <w:rFonts w:ascii="inherit" w:eastAsia="Times New Roman" w:hAnsi="inherit" w:cs="Times New Roman"/>
          <w:color w:val="444444"/>
          <w:sz w:val="24"/>
          <w:szCs w:val="24"/>
          <w:bdr w:val="none" w:sz="0" w:space="0" w:color="auto" w:frame="1"/>
          <w:lang w:val="es-AR"/>
        </w:rPr>
        <w:t>, que dotó a la nación española –constituida por todos los españoles de ambos hemisferios- de un régimen de monarquía constitucional centralizada. El </w:t>
      </w:r>
      <w:hyperlink r:id="rId17" w:history="1">
        <w:r w:rsidRPr="00347D14">
          <w:rPr>
            <w:rFonts w:ascii="inherit" w:eastAsia="Times New Roman" w:hAnsi="inherit" w:cs="Times New Roman"/>
            <w:color w:val="000000" w:themeColor="text1"/>
            <w:sz w:val="24"/>
            <w:szCs w:val="24"/>
            <w:bdr w:val="none" w:sz="0" w:space="0" w:color="auto" w:frame="1"/>
            <w:lang w:val="es-AR"/>
          </w:rPr>
          <w:t>rey</w:t>
        </w:r>
      </w:hyperlink>
      <w:r w:rsidRPr="00E414C4">
        <w:rPr>
          <w:rFonts w:ascii="inherit" w:eastAsia="Times New Roman" w:hAnsi="inherit" w:cs="Times New Roman"/>
          <w:color w:val="000000" w:themeColor="text1"/>
          <w:sz w:val="24"/>
          <w:szCs w:val="24"/>
          <w:bdr w:val="none" w:sz="0" w:space="0" w:color="auto" w:frame="1"/>
          <w:lang w:val="es-AR"/>
        </w:rPr>
        <w:t> </w:t>
      </w:r>
      <w:r w:rsidRPr="00E414C4">
        <w:rPr>
          <w:rFonts w:ascii="inherit" w:eastAsia="Times New Roman" w:hAnsi="inherit" w:cs="Times New Roman"/>
          <w:color w:val="444444"/>
          <w:sz w:val="24"/>
          <w:szCs w:val="24"/>
          <w:bdr w:val="none" w:sz="0" w:space="0" w:color="auto" w:frame="1"/>
          <w:lang w:val="es-AR"/>
        </w:rPr>
        <w:t>quedaba a cargo del poder ejecutivo –que durante su ausencia sería ejercido por un Consejo de regencia- en el marco de un régimen con división de poderes.</w:t>
      </w:r>
    </w:p>
    <w:p w:rsidR="00E414C4" w:rsidRPr="00E414C4" w:rsidRDefault="00E414C4" w:rsidP="00E414C4">
      <w:pPr>
        <w:shd w:val="clear" w:color="auto" w:fill="FFFFFF"/>
        <w:spacing w:after="0" w:line="240" w:lineRule="auto"/>
        <w:textAlignment w:val="baseline"/>
        <w:rPr>
          <w:rFonts w:ascii="inherit" w:eastAsia="Times New Roman" w:hAnsi="inherit" w:cs="Times New Roman"/>
          <w:color w:val="444444"/>
          <w:sz w:val="24"/>
          <w:szCs w:val="24"/>
          <w:lang w:val="es-AR"/>
        </w:rPr>
      </w:pP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Dicha sanción vino a consolidar los dos bloques ya perfilados en América. Las regiones leales –Nueva España, Perú, parte de Nueva Granada, algunas regiones de la Capitanía General de Venezuela, Cuba, Yucatán y Guatemala- aplicaron en sus jurisdicciones la Constitución de 1812, mientras que las llamadas insurgentes- el Río de la Plata, el resto de Venezuela y de Nueva Granada- no lo hicieron. El hecho de que las</w:t>
      </w:r>
      <w:r w:rsidRPr="00E414C4">
        <w:rPr>
          <w:rFonts w:ascii="Times New Roman" w:eastAsia="Times New Roman" w:hAnsi="Times New Roman" w:cs="Times New Roman"/>
          <w:b/>
          <w:bCs/>
          <w:color w:val="444444"/>
          <w:sz w:val="24"/>
          <w:szCs w:val="24"/>
          <w:lang w:val="es-AR"/>
        </w:rPr>
        <w:t> Cortes se negaran a negociar con América un régimen de autogobierno para el manejo de sus asuntos locales</w:t>
      </w:r>
      <w:r w:rsidRPr="00E414C4">
        <w:rPr>
          <w:rFonts w:ascii="inherit" w:eastAsia="Times New Roman" w:hAnsi="inherit" w:cs="Times New Roman"/>
          <w:color w:val="444444"/>
          <w:sz w:val="24"/>
          <w:szCs w:val="24"/>
          <w:bdr w:val="none" w:sz="0" w:space="0" w:color="auto" w:frame="1"/>
          <w:lang w:val="es-AR"/>
        </w:rPr>
        <w:t> invalidó cualquier alternativa de tipo autonomista dentro del marco de la monarquía. Para las regiones que, como el río de la Plata, se habían mantenido ajenas a la experiencia constituyente de la Península, las opciones se reducían a aceptar ser parte de la nueva nación española o a ser declaradas rebeldes por la metrópolis.</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De este modo, no había lugar para la posición moderada que estaba adoptando el Triunvirato. Por ello, irán surgiendo distintos grupos opositores y descontentos con un gobierno</w:t>
      </w:r>
    </w:p>
    <w:p w:rsidR="00256E69" w:rsidRDefault="00256E69" w:rsidP="00E414C4">
      <w:pPr>
        <w:shd w:val="clear" w:color="auto" w:fill="FFFFFF"/>
        <w:spacing w:after="0" w:line="240" w:lineRule="auto"/>
        <w:textAlignment w:val="baseline"/>
        <w:outlineLvl w:val="1"/>
        <w:rPr>
          <w:rFonts w:ascii="Arial" w:eastAsia="Times New Roman" w:hAnsi="Arial" w:cs="Arial"/>
          <w:b/>
          <w:bCs/>
          <w:color w:val="333333"/>
          <w:sz w:val="32"/>
          <w:szCs w:val="32"/>
          <w:lang w:val="es-AR"/>
        </w:rPr>
      </w:pPr>
      <w:r>
        <w:rPr>
          <w:rFonts w:ascii="Arial" w:eastAsia="Times New Roman" w:hAnsi="Arial" w:cs="Arial"/>
          <w:b/>
          <w:bCs/>
          <w:color w:val="333333"/>
          <w:sz w:val="32"/>
          <w:szCs w:val="32"/>
          <w:lang w:val="es-AR"/>
        </w:rPr>
        <w:t xml:space="preserve">         </w:t>
      </w:r>
      <w:r w:rsidR="00E414C4" w:rsidRPr="00E414C4">
        <w:rPr>
          <w:rFonts w:ascii="Arial" w:eastAsia="Times New Roman" w:hAnsi="Arial" w:cs="Arial"/>
          <w:b/>
          <w:bCs/>
          <w:color w:val="333333"/>
          <w:sz w:val="32"/>
          <w:szCs w:val="32"/>
          <w:lang w:val="es-AR"/>
        </w:rPr>
        <w:t xml:space="preserve">Oposición </w:t>
      </w:r>
      <w:proofErr w:type="gramStart"/>
      <w:r w:rsidR="00E414C4" w:rsidRPr="00E414C4">
        <w:rPr>
          <w:rFonts w:ascii="Arial" w:eastAsia="Times New Roman" w:hAnsi="Arial" w:cs="Arial"/>
          <w:b/>
          <w:bCs/>
          <w:color w:val="333333"/>
          <w:sz w:val="32"/>
          <w:szCs w:val="32"/>
          <w:lang w:val="es-AR"/>
        </w:rPr>
        <w:t>al  Primer</w:t>
      </w:r>
      <w:proofErr w:type="gramEnd"/>
      <w:r w:rsidR="00E414C4" w:rsidRPr="00E414C4">
        <w:rPr>
          <w:rFonts w:ascii="Arial" w:eastAsia="Times New Roman" w:hAnsi="Arial" w:cs="Arial"/>
          <w:b/>
          <w:bCs/>
          <w:color w:val="333333"/>
          <w:sz w:val="32"/>
          <w:szCs w:val="32"/>
          <w:lang w:val="es-AR"/>
        </w:rPr>
        <w:t xml:space="preserve"> Triunvirato</w:t>
      </w:r>
    </w:p>
    <w:p w:rsidR="00E414C4" w:rsidRPr="00E414C4" w:rsidRDefault="00E414C4" w:rsidP="00E414C4">
      <w:pPr>
        <w:shd w:val="clear" w:color="auto" w:fill="FFFFFF"/>
        <w:spacing w:after="0" w:line="240" w:lineRule="auto"/>
        <w:textAlignment w:val="baseline"/>
        <w:outlineLvl w:val="1"/>
        <w:rPr>
          <w:rFonts w:ascii="Arial" w:eastAsia="Times New Roman" w:hAnsi="Arial" w:cs="Arial"/>
          <w:color w:val="333333"/>
          <w:sz w:val="32"/>
          <w:szCs w:val="32"/>
          <w:lang w:val="es-AR"/>
        </w:rPr>
      </w:pPr>
      <w:r w:rsidRPr="00E414C4">
        <w:rPr>
          <w:rFonts w:ascii="Arial" w:eastAsia="Times New Roman" w:hAnsi="Arial" w:cs="Arial"/>
          <w:b/>
          <w:bCs/>
          <w:color w:val="333333"/>
          <w:sz w:val="32"/>
          <w:szCs w:val="32"/>
          <w:lang w:val="es-AR"/>
        </w:rPr>
        <w:t> </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lastRenderedPageBreak/>
        <w:t xml:space="preserve">Debido a la postura moderada del gobierno, el </w:t>
      </w:r>
      <w:r w:rsidR="00347D14">
        <w:rPr>
          <w:rFonts w:ascii="inherit" w:eastAsia="Times New Roman" w:hAnsi="inherit" w:cs="Times New Roman"/>
          <w:color w:val="444444"/>
          <w:sz w:val="24"/>
          <w:szCs w:val="24"/>
          <w:bdr w:val="none" w:sz="0" w:space="0" w:color="auto" w:frame="1"/>
          <w:lang w:val="es-AR"/>
        </w:rPr>
        <w:t>Triunvirato pronto se encontró </w:t>
      </w:r>
      <w:r w:rsidRPr="00E414C4">
        <w:rPr>
          <w:rFonts w:ascii="inherit" w:eastAsia="Times New Roman" w:hAnsi="inherit" w:cs="Times New Roman"/>
          <w:color w:val="444444"/>
          <w:sz w:val="24"/>
          <w:szCs w:val="24"/>
          <w:bdr w:val="none" w:sz="0" w:space="0" w:color="auto" w:frame="1"/>
          <w:lang w:val="es-AR"/>
        </w:rPr>
        <w:t>deslegitimada y rodeada de opositores. Cuando el gobierno acordó el fin del sitio a la ciudad de Montevideo y la retirada del Ejército del Norte hacia Córdoba, provocó el </w:t>
      </w:r>
      <w:r w:rsidRPr="00E414C4">
        <w:rPr>
          <w:rFonts w:ascii="Times New Roman" w:eastAsia="Times New Roman" w:hAnsi="Times New Roman" w:cs="Times New Roman"/>
          <w:b/>
          <w:bCs/>
          <w:color w:val="444444"/>
          <w:sz w:val="24"/>
          <w:szCs w:val="24"/>
          <w:lang w:val="es-AR"/>
        </w:rPr>
        <w:t>Éxodo Oriental</w:t>
      </w:r>
      <w:r w:rsidRPr="00E414C4">
        <w:rPr>
          <w:rFonts w:ascii="inherit" w:eastAsia="Times New Roman" w:hAnsi="inherit" w:cs="Times New Roman"/>
          <w:color w:val="444444"/>
          <w:sz w:val="24"/>
          <w:szCs w:val="24"/>
          <w:bdr w:val="none" w:sz="0" w:space="0" w:color="auto" w:frame="1"/>
          <w:lang w:val="es-AR"/>
        </w:rPr>
        <w:t> y el parcial </w:t>
      </w:r>
      <w:r w:rsidRPr="00E414C4">
        <w:rPr>
          <w:rFonts w:ascii="Times New Roman" w:eastAsia="Times New Roman" w:hAnsi="Times New Roman" w:cs="Times New Roman"/>
          <w:b/>
          <w:bCs/>
          <w:color w:val="444444"/>
          <w:sz w:val="24"/>
          <w:szCs w:val="24"/>
          <w:lang w:val="es-AR"/>
        </w:rPr>
        <w:t>Éxodo Jujeño</w:t>
      </w:r>
      <w:r w:rsidRPr="00E414C4">
        <w:rPr>
          <w:rFonts w:ascii="inherit" w:eastAsia="Times New Roman" w:hAnsi="inherit" w:cs="Times New Roman"/>
          <w:color w:val="444444"/>
          <w:sz w:val="24"/>
          <w:szCs w:val="24"/>
          <w:bdr w:val="none" w:sz="0" w:space="0" w:color="auto" w:frame="1"/>
          <w:lang w:val="es-AR"/>
        </w:rPr>
        <w:t> que dejaría como resultado a un Litoral opuesto al Triunvirato y al principal ejército revolucionario desobediente al gobierno luego de la victoria en la</w:t>
      </w:r>
      <w:r w:rsidRPr="00E414C4">
        <w:rPr>
          <w:rFonts w:ascii="Times New Roman" w:eastAsia="Times New Roman" w:hAnsi="Times New Roman" w:cs="Times New Roman"/>
          <w:b/>
          <w:bCs/>
          <w:color w:val="444444"/>
          <w:sz w:val="24"/>
          <w:szCs w:val="24"/>
          <w:lang w:val="es-AR"/>
        </w:rPr>
        <w:t xml:space="preserve"> Batalla de </w:t>
      </w:r>
      <w:r w:rsidR="00347D14" w:rsidRPr="00E414C4">
        <w:rPr>
          <w:rFonts w:ascii="Times New Roman" w:eastAsia="Times New Roman" w:hAnsi="Times New Roman" w:cs="Times New Roman"/>
          <w:b/>
          <w:bCs/>
          <w:color w:val="444444"/>
          <w:sz w:val="24"/>
          <w:szCs w:val="24"/>
          <w:lang w:val="es-AR"/>
        </w:rPr>
        <w:t>Tucumán</w:t>
      </w:r>
      <w:r w:rsidRPr="00E414C4">
        <w:rPr>
          <w:rFonts w:ascii="inherit" w:eastAsia="Times New Roman" w:hAnsi="inherit" w:cs="Times New Roman"/>
          <w:color w:val="444444"/>
          <w:sz w:val="24"/>
          <w:szCs w:val="24"/>
          <w:bdr w:val="none" w:sz="0" w:space="0" w:color="auto" w:frame="1"/>
          <w:lang w:val="es-AR"/>
        </w:rPr>
        <w:t>.</w:t>
      </w:r>
    </w:p>
    <w:p w:rsidR="00E414C4" w:rsidRPr="00E414C4" w:rsidRDefault="00E414C4" w:rsidP="00E414C4">
      <w:pPr>
        <w:shd w:val="clear" w:color="auto" w:fill="FFFFFF"/>
        <w:spacing w:after="0" w:line="240" w:lineRule="auto"/>
        <w:textAlignment w:val="baseline"/>
        <w:rPr>
          <w:rFonts w:ascii="inherit" w:eastAsia="Times New Roman" w:hAnsi="inherit" w:cs="Times New Roman"/>
          <w:color w:val="444444"/>
          <w:sz w:val="24"/>
          <w:szCs w:val="24"/>
          <w:lang w:val="es-AR"/>
        </w:rPr>
      </w:pP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Otro punto opositor al gobierno fue el propio Regimiento de Patricios que, en las jornadas del 6 y 7 de </w:t>
      </w:r>
      <w:r w:rsidR="00347D14" w:rsidRPr="00E414C4">
        <w:rPr>
          <w:rFonts w:ascii="inherit" w:eastAsia="Times New Roman" w:hAnsi="inherit" w:cs="Times New Roman"/>
          <w:color w:val="444444"/>
          <w:sz w:val="24"/>
          <w:szCs w:val="24"/>
          <w:bdr w:val="none" w:sz="0" w:space="0" w:color="auto" w:frame="1"/>
          <w:lang w:val="es-AR"/>
        </w:rPr>
        <w:t>diciembre</w:t>
      </w:r>
      <w:r w:rsidRPr="00E414C4">
        <w:rPr>
          <w:rFonts w:ascii="inherit" w:eastAsia="Times New Roman" w:hAnsi="inherit" w:cs="Times New Roman"/>
          <w:color w:val="444444"/>
          <w:sz w:val="24"/>
          <w:szCs w:val="24"/>
          <w:bdr w:val="none" w:sz="0" w:space="0" w:color="auto" w:frame="1"/>
          <w:lang w:val="es-AR"/>
        </w:rPr>
        <w:t xml:space="preserve"> de 1811, se sublevó en lo que se conoce como </w:t>
      </w:r>
      <w:r w:rsidRPr="00E414C4">
        <w:rPr>
          <w:rFonts w:ascii="Times New Roman" w:eastAsia="Times New Roman" w:hAnsi="Times New Roman" w:cs="Times New Roman"/>
          <w:b/>
          <w:bCs/>
          <w:color w:val="444444"/>
          <w:sz w:val="24"/>
          <w:szCs w:val="24"/>
          <w:lang w:val="es-AR"/>
        </w:rPr>
        <w:t>Motín de las Trenzas</w:t>
      </w:r>
      <w:r w:rsidRPr="00E414C4">
        <w:rPr>
          <w:rFonts w:ascii="inherit" w:eastAsia="Times New Roman" w:hAnsi="inherit" w:cs="Times New Roman"/>
          <w:color w:val="444444"/>
          <w:sz w:val="24"/>
          <w:szCs w:val="24"/>
          <w:bdr w:val="none" w:sz="0" w:space="0" w:color="auto" w:frame="1"/>
          <w:lang w:val="es-AR"/>
        </w:rPr>
        <w:t> cuando el gobierno pretendió reemplazar a su comandante, Cornelio Saavedra, por Manuel Belgrano. Finalmente, las tropas leales al Triunvirato lograron sofocar el levantamiento y los diputados provinciales fueron expulsados de la provincia acusados de haber servido a tal </w:t>
      </w:r>
      <w:hyperlink r:id="rId18" w:history="1">
        <w:r w:rsidRPr="00347D14">
          <w:rPr>
            <w:rFonts w:ascii="inherit" w:eastAsia="Times New Roman" w:hAnsi="inherit" w:cs="Times New Roman"/>
            <w:color w:val="000000" w:themeColor="text1"/>
            <w:sz w:val="24"/>
            <w:szCs w:val="24"/>
            <w:bdr w:val="none" w:sz="0" w:space="0" w:color="auto" w:frame="1"/>
            <w:lang w:val="es-AR"/>
          </w:rPr>
          <w:t>intento</w:t>
        </w:r>
        <w:r w:rsidRPr="00347D14">
          <w:rPr>
            <w:rFonts w:ascii="inherit" w:eastAsia="Times New Roman" w:hAnsi="inherit" w:cs="Times New Roman"/>
            <w:color w:val="000000" w:themeColor="text1"/>
            <w:sz w:val="24"/>
            <w:szCs w:val="24"/>
            <w:u w:val="single"/>
            <w:bdr w:val="none" w:sz="0" w:space="0" w:color="auto" w:frame="1"/>
            <w:lang w:val="es-AR"/>
          </w:rPr>
          <w:t xml:space="preserve"> </w:t>
        </w:r>
        <w:r w:rsidRPr="00347D14">
          <w:rPr>
            <w:rFonts w:ascii="inherit" w:eastAsia="Times New Roman" w:hAnsi="inherit" w:cs="Times New Roman"/>
            <w:color w:val="000000" w:themeColor="text1"/>
            <w:sz w:val="24"/>
            <w:szCs w:val="24"/>
            <w:bdr w:val="none" w:sz="0" w:space="0" w:color="auto" w:frame="1"/>
            <w:lang w:val="es-AR"/>
          </w:rPr>
          <w:t>de</w:t>
        </w:r>
        <w:r w:rsidRPr="00347D14">
          <w:rPr>
            <w:rFonts w:ascii="inherit" w:eastAsia="Times New Roman" w:hAnsi="inherit" w:cs="Times New Roman"/>
            <w:color w:val="000000" w:themeColor="text1"/>
            <w:sz w:val="24"/>
            <w:szCs w:val="24"/>
            <w:u w:val="single"/>
            <w:bdr w:val="none" w:sz="0" w:space="0" w:color="auto" w:frame="1"/>
            <w:lang w:val="es-AR"/>
          </w:rPr>
          <w:t xml:space="preserve"> </w:t>
        </w:r>
        <w:r w:rsidRPr="00347D14">
          <w:rPr>
            <w:rFonts w:ascii="inherit" w:eastAsia="Times New Roman" w:hAnsi="inherit" w:cs="Times New Roman"/>
            <w:color w:val="000000" w:themeColor="text1"/>
            <w:sz w:val="24"/>
            <w:szCs w:val="24"/>
            <w:bdr w:val="none" w:sz="0" w:space="0" w:color="auto" w:frame="1"/>
            <w:lang w:val="es-AR"/>
          </w:rPr>
          <w:t>golpe</w:t>
        </w:r>
      </w:hyperlink>
      <w:r w:rsidRPr="00E414C4">
        <w:rPr>
          <w:rFonts w:ascii="inherit" w:eastAsia="Times New Roman" w:hAnsi="inherit" w:cs="Times New Roman"/>
          <w:color w:val="444444"/>
          <w:sz w:val="24"/>
          <w:szCs w:val="24"/>
          <w:bdr w:val="none" w:sz="0" w:space="0" w:color="auto" w:frame="1"/>
          <w:lang w:val="es-AR"/>
        </w:rPr>
        <w:t>,</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El Primer Triunvirato, al igual que la Junta Grande, sufrió la oposición de los morenistas que ahora habían pasado a formar la llamada </w:t>
      </w:r>
      <w:r w:rsidRPr="00E414C4">
        <w:rPr>
          <w:rFonts w:ascii="Times New Roman" w:eastAsia="Times New Roman" w:hAnsi="Times New Roman" w:cs="Times New Roman"/>
          <w:b/>
          <w:bCs/>
          <w:color w:val="444444"/>
          <w:sz w:val="24"/>
          <w:szCs w:val="24"/>
          <w:lang w:val="es-AR"/>
        </w:rPr>
        <w:t>Sociedad Patriótica</w:t>
      </w:r>
      <w:r w:rsidRPr="00E414C4">
        <w:rPr>
          <w:rFonts w:ascii="inherit" w:eastAsia="Times New Roman" w:hAnsi="inherit" w:cs="Times New Roman"/>
          <w:color w:val="444444"/>
          <w:sz w:val="24"/>
          <w:szCs w:val="24"/>
          <w:bdr w:val="none" w:sz="0" w:space="0" w:color="auto" w:frame="1"/>
          <w:lang w:val="es-AR"/>
        </w:rPr>
        <w:t>. Su principal portavoz, Monteagudo, enfatizaba en la necesidad de declarar la independencia y establecer una constitución propia. Por otro lado, el líder de la Sociedad Patriótica acusa al gobierno de ser temeroso y blando.</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En </w:t>
      </w:r>
      <w:proofErr w:type="gramStart"/>
      <w:r w:rsidRPr="00E414C4">
        <w:rPr>
          <w:rFonts w:ascii="inherit" w:eastAsia="Times New Roman" w:hAnsi="inherit" w:cs="Times New Roman"/>
          <w:color w:val="444444"/>
          <w:sz w:val="24"/>
          <w:szCs w:val="24"/>
          <w:bdr w:val="none" w:sz="0" w:space="0" w:color="auto" w:frame="1"/>
          <w:lang w:val="es-AR"/>
        </w:rPr>
        <w:t>Marzo</w:t>
      </w:r>
      <w:proofErr w:type="gramEnd"/>
      <w:r w:rsidRPr="00E414C4">
        <w:rPr>
          <w:rFonts w:ascii="inherit" w:eastAsia="Times New Roman" w:hAnsi="inherit" w:cs="Times New Roman"/>
          <w:color w:val="444444"/>
          <w:sz w:val="24"/>
          <w:szCs w:val="24"/>
          <w:bdr w:val="none" w:sz="0" w:space="0" w:color="auto" w:frame="1"/>
          <w:lang w:val="es-AR"/>
        </w:rPr>
        <w:t xml:space="preserve"> de 1812, había desembarcado en Buenos aires un grupo de oficiales criollos formados en los ejércitos peninsulares, que impulsaron una nueva reforma en la organización militar rioplatense. Dentro de este grupo se destacaron dos oficiales: el teniente coronel </w:t>
      </w:r>
      <w:r w:rsidRPr="00E414C4">
        <w:rPr>
          <w:rFonts w:ascii="Times New Roman" w:eastAsia="Times New Roman" w:hAnsi="Times New Roman" w:cs="Times New Roman"/>
          <w:b/>
          <w:bCs/>
          <w:color w:val="444444"/>
          <w:sz w:val="24"/>
          <w:szCs w:val="24"/>
          <w:lang w:val="es-AR"/>
        </w:rPr>
        <w:t>José de San Martín</w:t>
      </w:r>
      <w:r w:rsidRPr="00E414C4">
        <w:rPr>
          <w:rFonts w:ascii="inherit" w:eastAsia="Times New Roman" w:hAnsi="inherit" w:cs="Times New Roman"/>
          <w:color w:val="444444"/>
          <w:sz w:val="24"/>
          <w:szCs w:val="24"/>
          <w:bdr w:val="none" w:sz="0" w:space="0" w:color="auto" w:frame="1"/>
          <w:lang w:val="es-AR"/>
        </w:rPr>
        <w:t> y el alférez</w:t>
      </w:r>
      <w:r w:rsidRPr="00E414C4">
        <w:rPr>
          <w:rFonts w:ascii="Times New Roman" w:eastAsia="Times New Roman" w:hAnsi="Times New Roman" w:cs="Times New Roman"/>
          <w:b/>
          <w:bCs/>
          <w:color w:val="444444"/>
          <w:sz w:val="24"/>
          <w:szCs w:val="24"/>
          <w:lang w:val="es-AR"/>
        </w:rPr>
        <w:t> Carlos de Alvear</w:t>
      </w:r>
      <w:r w:rsidRPr="00E414C4">
        <w:rPr>
          <w:rFonts w:ascii="inherit" w:eastAsia="Times New Roman" w:hAnsi="inherit" w:cs="Times New Roman"/>
          <w:color w:val="444444"/>
          <w:sz w:val="24"/>
          <w:szCs w:val="24"/>
          <w:bdr w:val="none" w:sz="0" w:space="0" w:color="auto" w:frame="1"/>
          <w:lang w:val="es-AR"/>
        </w:rPr>
        <w:t>. Ambos consideraban que el esfuerzo militar debía servir a una causa más americana que local. La unión de este grupo con la Sociedad Patriótica condujo a la creación de la </w:t>
      </w:r>
      <w:r w:rsidRPr="00E414C4">
        <w:rPr>
          <w:rFonts w:ascii="Times New Roman" w:eastAsia="Times New Roman" w:hAnsi="Times New Roman" w:cs="Times New Roman"/>
          <w:b/>
          <w:bCs/>
          <w:color w:val="444444"/>
          <w:sz w:val="24"/>
          <w:szCs w:val="24"/>
          <w:lang w:val="es-AR"/>
        </w:rPr>
        <w:t>Logia Lautaro</w:t>
      </w:r>
      <w:r w:rsidRPr="00E414C4">
        <w:rPr>
          <w:rFonts w:ascii="inherit" w:eastAsia="Times New Roman" w:hAnsi="inherit" w:cs="Times New Roman"/>
          <w:color w:val="444444"/>
          <w:sz w:val="24"/>
          <w:szCs w:val="24"/>
          <w:bdr w:val="none" w:sz="0" w:space="0" w:color="auto" w:frame="1"/>
          <w:lang w:val="es-AR"/>
        </w:rPr>
        <w:t>.</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El 8 de </w:t>
      </w:r>
      <w:proofErr w:type="gramStart"/>
      <w:r w:rsidRPr="00E414C4">
        <w:rPr>
          <w:rFonts w:ascii="inherit" w:eastAsia="Times New Roman" w:hAnsi="inherit" w:cs="Times New Roman"/>
          <w:color w:val="444444"/>
          <w:sz w:val="24"/>
          <w:szCs w:val="24"/>
          <w:bdr w:val="none" w:sz="0" w:space="0" w:color="auto" w:frame="1"/>
          <w:lang w:val="es-AR"/>
        </w:rPr>
        <w:t>Octubre</w:t>
      </w:r>
      <w:proofErr w:type="gramEnd"/>
      <w:r w:rsidRPr="00E414C4">
        <w:rPr>
          <w:rFonts w:ascii="inherit" w:eastAsia="Times New Roman" w:hAnsi="inherit" w:cs="Times New Roman"/>
          <w:color w:val="444444"/>
          <w:sz w:val="24"/>
          <w:szCs w:val="24"/>
          <w:bdr w:val="none" w:sz="0" w:space="0" w:color="auto" w:frame="1"/>
          <w:lang w:val="es-AR"/>
        </w:rPr>
        <w:t xml:space="preserve"> de 1812, bajo la influencia de la Logia, el ejército depuso al gobierno y constituyó un </w:t>
      </w:r>
      <w:r w:rsidRPr="00E414C4">
        <w:rPr>
          <w:rFonts w:ascii="Times New Roman" w:eastAsia="Times New Roman" w:hAnsi="Times New Roman" w:cs="Times New Roman"/>
          <w:b/>
          <w:bCs/>
          <w:color w:val="444444"/>
          <w:sz w:val="24"/>
          <w:szCs w:val="24"/>
          <w:lang w:val="es-AR"/>
        </w:rPr>
        <w:t>Segundo triunvirato </w:t>
      </w:r>
      <w:r w:rsidRPr="00E414C4">
        <w:rPr>
          <w:rFonts w:ascii="inherit" w:eastAsia="Times New Roman" w:hAnsi="inherit" w:cs="Times New Roman"/>
          <w:color w:val="444444"/>
          <w:sz w:val="24"/>
          <w:szCs w:val="24"/>
          <w:bdr w:val="none" w:sz="0" w:space="0" w:color="auto" w:frame="1"/>
          <w:lang w:val="es-AR"/>
        </w:rPr>
        <w:t>para retomar una línea más radical.</w:t>
      </w:r>
    </w:p>
    <w:p w:rsidR="00256E69" w:rsidRDefault="00256E69" w:rsidP="00E414C4">
      <w:pPr>
        <w:shd w:val="clear" w:color="auto" w:fill="FFFFFF"/>
        <w:spacing w:after="0" w:line="240" w:lineRule="auto"/>
        <w:textAlignment w:val="baseline"/>
        <w:outlineLvl w:val="0"/>
        <w:rPr>
          <w:rFonts w:ascii="Arial" w:eastAsia="Times New Roman" w:hAnsi="Arial" w:cs="Arial"/>
          <w:b/>
          <w:bCs/>
          <w:color w:val="333333"/>
          <w:kern w:val="36"/>
          <w:sz w:val="32"/>
          <w:szCs w:val="32"/>
          <w:lang w:val="es-AR"/>
        </w:rPr>
      </w:pPr>
      <w:r>
        <w:rPr>
          <w:rFonts w:ascii="Arial" w:eastAsia="Times New Roman" w:hAnsi="Arial" w:cs="Arial"/>
          <w:b/>
          <w:bCs/>
          <w:color w:val="333333"/>
          <w:kern w:val="36"/>
          <w:sz w:val="32"/>
          <w:szCs w:val="32"/>
          <w:lang w:val="es-AR"/>
        </w:rPr>
        <w:t xml:space="preserve"> </w:t>
      </w:r>
    </w:p>
    <w:p w:rsidR="00E414C4" w:rsidRPr="00256E69" w:rsidRDefault="00256E69" w:rsidP="00E414C4">
      <w:pPr>
        <w:shd w:val="clear" w:color="auto" w:fill="FFFFFF"/>
        <w:spacing w:after="0" w:line="240" w:lineRule="auto"/>
        <w:textAlignment w:val="baseline"/>
        <w:outlineLvl w:val="0"/>
        <w:rPr>
          <w:rFonts w:ascii="Arial" w:eastAsia="Times New Roman" w:hAnsi="Arial" w:cs="Arial"/>
          <w:b/>
          <w:bCs/>
          <w:color w:val="333333"/>
          <w:kern w:val="36"/>
          <w:sz w:val="32"/>
          <w:szCs w:val="32"/>
          <w:lang w:val="es-AR"/>
        </w:rPr>
      </w:pPr>
      <w:r>
        <w:rPr>
          <w:rFonts w:ascii="Arial" w:eastAsia="Times New Roman" w:hAnsi="Arial" w:cs="Arial"/>
          <w:b/>
          <w:bCs/>
          <w:color w:val="333333"/>
          <w:kern w:val="36"/>
          <w:sz w:val="32"/>
          <w:szCs w:val="32"/>
          <w:lang w:val="es-AR"/>
        </w:rPr>
        <w:t xml:space="preserve">               El Segundo T</w:t>
      </w:r>
      <w:r w:rsidR="00E414C4" w:rsidRPr="00256E69">
        <w:rPr>
          <w:rFonts w:ascii="Arial" w:eastAsia="Times New Roman" w:hAnsi="Arial" w:cs="Arial"/>
          <w:b/>
          <w:bCs/>
          <w:color w:val="333333"/>
          <w:kern w:val="36"/>
          <w:sz w:val="32"/>
          <w:szCs w:val="32"/>
          <w:lang w:val="es-AR"/>
        </w:rPr>
        <w:t>riunvirato.</w:t>
      </w:r>
    </w:p>
    <w:p w:rsidR="00256E69" w:rsidRPr="00E414C4" w:rsidRDefault="00256E69" w:rsidP="00E414C4">
      <w:pPr>
        <w:shd w:val="clear" w:color="auto" w:fill="FFFFFF"/>
        <w:spacing w:after="0" w:line="240" w:lineRule="auto"/>
        <w:textAlignment w:val="baseline"/>
        <w:outlineLvl w:val="0"/>
        <w:rPr>
          <w:rFonts w:ascii="Arial" w:eastAsia="Times New Roman" w:hAnsi="Arial" w:cs="Arial"/>
          <w:color w:val="333333"/>
          <w:kern w:val="36"/>
          <w:sz w:val="63"/>
          <w:szCs w:val="63"/>
          <w:lang w:val="es-AR"/>
        </w:rPr>
      </w:pP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El Segundo Triunvirato gobernó a las Provincias Unidas del Río de la Plata entre el 8 de </w:t>
      </w:r>
      <w:proofErr w:type="gramStart"/>
      <w:r w:rsidRPr="00E414C4">
        <w:rPr>
          <w:rFonts w:ascii="inherit" w:eastAsia="Times New Roman" w:hAnsi="inherit" w:cs="Times New Roman"/>
          <w:color w:val="444444"/>
          <w:sz w:val="24"/>
          <w:szCs w:val="24"/>
          <w:bdr w:val="none" w:sz="0" w:space="0" w:color="auto" w:frame="1"/>
          <w:lang w:val="es-AR"/>
        </w:rPr>
        <w:t>Octubre</w:t>
      </w:r>
      <w:proofErr w:type="gramEnd"/>
      <w:r w:rsidRPr="00E414C4">
        <w:rPr>
          <w:rFonts w:ascii="inherit" w:eastAsia="Times New Roman" w:hAnsi="inherit" w:cs="Times New Roman"/>
          <w:color w:val="444444"/>
          <w:sz w:val="24"/>
          <w:szCs w:val="24"/>
          <w:bdr w:val="none" w:sz="0" w:space="0" w:color="auto" w:frame="1"/>
          <w:lang w:val="es-AR"/>
        </w:rPr>
        <w:t xml:space="preserve"> de 1812 y el 31 de Enero de 1814. En principio, el gobierno estuvo constituido por </w:t>
      </w:r>
      <w:r w:rsidR="00347D14" w:rsidRPr="00E414C4">
        <w:rPr>
          <w:rFonts w:ascii="Times New Roman" w:eastAsia="Times New Roman" w:hAnsi="Times New Roman" w:cs="Times New Roman"/>
          <w:b/>
          <w:bCs/>
          <w:color w:val="444444"/>
          <w:sz w:val="24"/>
          <w:szCs w:val="24"/>
          <w:lang w:val="es-AR"/>
        </w:rPr>
        <w:t>Nicolás</w:t>
      </w:r>
      <w:r w:rsidRPr="00E414C4">
        <w:rPr>
          <w:rFonts w:ascii="Times New Roman" w:eastAsia="Times New Roman" w:hAnsi="Times New Roman" w:cs="Times New Roman"/>
          <w:b/>
          <w:bCs/>
          <w:color w:val="444444"/>
          <w:sz w:val="24"/>
          <w:szCs w:val="24"/>
          <w:lang w:val="es-AR"/>
        </w:rPr>
        <w:t xml:space="preserve"> </w:t>
      </w:r>
      <w:r w:rsidR="00347D14" w:rsidRPr="00E414C4">
        <w:rPr>
          <w:rFonts w:ascii="Times New Roman" w:eastAsia="Times New Roman" w:hAnsi="Times New Roman" w:cs="Times New Roman"/>
          <w:b/>
          <w:bCs/>
          <w:color w:val="444444"/>
          <w:sz w:val="24"/>
          <w:szCs w:val="24"/>
          <w:lang w:val="es-AR"/>
        </w:rPr>
        <w:t>Rodríguez</w:t>
      </w:r>
      <w:r w:rsidRPr="00E414C4">
        <w:rPr>
          <w:rFonts w:ascii="Times New Roman" w:eastAsia="Times New Roman" w:hAnsi="Times New Roman" w:cs="Times New Roman"/>
          <w:b/>
          <w:bCs/>
          <w:color w:val="444444"/>
          <w:sz w:val="24"/>
          <w:szCs w:val="24"/>
          <w:lang w:val="es-AR"/>
        </w:rPr>
        <w:t xml:space="preserve"> Peña</w:t>
      </w:r>
      <w:r w:rsidRPr="00E414C4">
        <w:rPr>
          <w:rFonts w:ascii="inherit" w:eastAsia="Times New Roman" w:hAnsi="inherit" w:cs="Times New Roman"/>
          <w:color w:val="444444"/>
          <w:sz w:val="24"/>
          <w:szCs w:val="24"/>
          <w:bdr w:val="none" w:sz="0" w:space="0" w:color="auto" w:frame="1"/>
          <w:lang w:val="es-AR"/>
        </w:rPr>
        <w:t>, </w:t>
      </w:r>
      <w:r w:rsidRPr="00E414C4">
        <w:rPr>
          <w:rFonts w:ascii="Times New Roman" w:eastAsia="Times New Roman" w:hAnsi="Times New Roman" w:cs="Times New Roman"/>
          <w:b/>
          <w:bCs/>
          <w:color w:val="444444"/>
          <w:sz w:val="24"/>
          <w:szCs w:val="24"/>
          <w:lang w:val="es-AR"/>
        </w:rPr>
        <w:t>Antonio Álvarez Jonte y Juan José Paso</w:t>
      </w:r>
      <w:r w:rsidRPr="00E414C4">
        <w:rPr>
          <w:rFonts w:ascii="inherit" w:eastAsia="Times New Roman" w:hAnsi="inherit" w:cs="Times New Roman"/>
          <w:color w:val="444444"/>
          <w:sz w:val="24"/>
          <w:szCs w:val="24"/>
          <w:bdr w:val="none" w:sz="0" w:space="0" w:color="auto" w:frame="1"/>
          <w:lang w:val="es-AR"/>
        </w:rPr>
        <w:t xml:space="preserve">. Sin embargo, a medida que vaya pasando el </w:t>
      </w:r>
      <w:proofErr w:type="gramStart"/>
      <w:r w:rsidRPr="00E414C4">
        <w:rPr>
          <w:rFonts w:ascii="inherit" w:eastAsia="Times New Roman" w:hAnsi="inherit" w:cs="Times New Roman"/>
          <w:color w:val="444444"/>
          <w:sz w:val="24"/>
          <w:szCs w:val="24"/>
          <w:bdr w:val="none" w:sz="0" w:space="0" w:color="auto" w:frame="1"/>
          <w:lang w:val="es-AR"/>
        </w:rPr>
        <w:t>tiempo ,</w:t>
      </w:r>
      <w:proofErr w:type="gramEnd"/>
      <w:r w:rsidRPr="00E414C4">
        <w:rPr>
          <w:rFonts w:ascii="inherit" w:eastAsia="Times New Roman" w:hAnsi="inherit" w:cs="Times New Roman"/>
          <w:color w:val="444444"/>
          <w:sz w:val="24"/>
          <w:szCs w:val="24"/>
          <w:bdr w:val="none" w:sz="0" w:space="0" w:color="auto" w:frame="1"/>
          <w:lang w:val="es-AR"/>
        </w:rPr>
        <w:t xml:space="preserve"> y por diversos conflictos, los miembros del triunvirato irán variando. Vale aclarar que la única figura que permanecerá constante durante todo el Segundo Triunvirato es la de </w:t>
      </w:r>
      <w:r w:rsidR="00347D14" w:rsidRPr="00E414C4">
        <w:rPr>
          <w:rFonts w:ascii="inherit" w:eastAsia="Times New Roman" w:hAnsi="inherit" w:cs="Times New Roman"/>
          <w:color w:val="444444"/>
          <w:sz w:val="24"/>
          <w:szCs w:val="24"/>
          <w:bdr w:val="none" w:sz="0" w:space="0" w:color="auto" w:frame="1"/>
          <w:lang w:val="es-AR"/>
        </w:rPr>
        <w:t>Nicolás</w:t>
      </w:r>
      <w:r w:rsidRPr="00E414C4">
        <w:rPr>
          <w:rFonts w:ascii="inherit" w:eastAsia="Times New Roman" w:hAnsi="inherit" w:cs="Times New Roman"/>
          <w:color w:val="444444"/>
          <w:sz w:val="24"/>
          <w:szCs w:val="24"/>
          <w:bdr w:val="none" w:sz="0" w:space="0" w:color="auto" w:frame="1"/>
          <w:lang w:val="es-AR"/>
        </w:rPr>
        <w:t xml:space="preserve"> </w:t>
      </w:r>
      <w:r w:rsidR="00347D14" w:rsidRPr="00E414C4">
        <w:rPr>
          <w:rFonts w:ascii="inherit" w:eastAsia="Times New Roman" w:hAnsi="inherit" w:cs="Times New Roman"/>
          <w:color w:val="444444"/>
          <w:sz w:val="24"/>
          <w:szCs w:val="24"/>
          <w:bdr w:val="none" w:sz="0" w:space="0" w:color="auto" w:frame="1"/>
          <w:lang w:val="es-AR"/>
        </w:rPr>
        <w:t>Rodríguez</w:t>
      </w:r>
      <w:r w:rsidRPr="00E414C4">
        <w:rPr>
          <w:rFonts w:ascii="inherit" w:eastAsia="Times New Roman" w:hAnsi="inherit" w:cs="Times New Roman"/>
          <w:color w:val="444444"/>
          <w:sz w:val="24"/>
          <w:szCs w:val="24"/>
          <w:bdr w:val="none" w:sz="0" w:space="0" w:color="auto" w:frame="1"/>
          <w:lang w:val="es-AR"/>
        </w:rPr>
        <w:t xml:space="preserve"> Peña.</w:t>
      </w:r>
    </w:p>
    <w:p w:rsidR="00256E69" w:rsidRDefault="00256E69" w:rsidP="00E414C4">
      <w:pPr>
        <w:shd w:val="clear" w:color="auto" w:fill="FFFFFF"/>
        <w:spacing w:after="0" w:line="240" w:lineRule="auto"/>
        <w:textAlignment w:val="baseline"/>
        <w:outlineLvl w:val="1"/>
        <w:rPr>
          <w:rFonts w:ascii="Arial" w:eastAsia="Times New Roman" w:hAnsi="Arial" w:cs="Arial"/>
          <w:b/>
          <w:bCs/>
          <w:color w:val="333333"/>
          <w:sz w:val="32"/>
          <w:szCs w:val="32"/>
          <w:lang w:val="es-AR"/>
        </w:rPr>
      </w:pPr>
    </w:p>
    <w:p w:rsidR="00256E69" w:rsidRDefault="00256E69" w:rsidP="00E414C4">
      <w:pPr>
        <w:shd w:val="clear" w:color="auto" w:fill="FFFFFF"/>
        <w:spacing w:after="0" w:line="240" w:lineRule="auto"/>
        <w:textAlignment w:val="baseline"/>
        <w:outlineLvl w:val="1"/>
        <w:rPr>
          <w:rFonts w:ascii="Arial" w:eastAsia="Times New Roman" w:hAnsi="Arial" w:cs="Arial"/>
          <w:b/>
          <w:bCs/>
          <w:color w:val="333333"/>
          <w:sz w:val="32"/>
          <w:szCs w:val="32"/>
          <w:lang w:val="es-AR"/>
        </w:rPr>
      </w:pPr>
      <w:r>
        <w:rPr>
          <w:rFonts w:ascii="Arial" w:eastAsia="Times New Roman" w:hAnsi="Arial" w:cs="Arial"/>
          <w:b/>
          <w:bCs/>
          <w:color w:val="333333"/>
          <w:sz w:val="32"/>
          <w:szCs w:val="32"/>
          <w:lang w:val="es-AR"/>
        </w:rPr>
        <w:t xml:space="preserve">                </w:t>
      </w:r>
      <w:r w:rsidR="00E414C4" w:rsidRPr="00E414C4">
        <w:rPr>
          <w:rFonts w:ascii="Arial" w:eastAsia="Times New Roman" w:hAnsi="Arial" w:cs="Arial"/>
          <w:b/>
          <w:bCs/>
          <w:color w:val="333333"/>
          <w:sz w:val="32"/>
          <w:szCs w:val="32"/>
          <w:lang w:val="es-AR"/>
        </w:rPr>
        <w:t>Medidas del Segundo Triunvirato</w:t>
      </w:r>
    </w:p>
    <w:p w:rsidR="00E414C4" w:rsidRPr="00E414C4" w:rsidRDefault="00E414C4" w:rsidP="00E414C4">
      <w:pPr>
        <w:shd w:val="clear" w:color="auto" w:fill="FFFFFF"/>
        <w:spacing w:after="0" w:line="240" w:lineRule="auto"/>
        <w:textAlignment w:val="baseline"/>
        <w:outlineLvl w:val="1"/>
        <w:rPr>
          <w:rFonts w:ascii="Arial" w:eastAsia="Times New Roman" w:hAnsi="Arial" w:cs="Arial"/>
          <w:color w:val="333333"/>
          <w:sz w:val="32"/>
          <w:szCs w:val="32"/>
          <w:lang w:val="es-AR"/>
        </w:rPr>
      </w:pPr>
      <w:r w:rsidRPr="00E414C4">
        <w:rPr>
          <w:rFonts w:ascii="Arial" w:eastAsia="Times New Roman" w:hAnsi="Arial" w:cs="Arial"/>
          <w:b/>
          <w:bCs/>
          <w:color w:val="333333"/>
          <w:sz w:val="32"/>
          <w:szCs w:val="32"/>
          <w:lang w:val="es-AR"/>
        </w:rPr>
        <w:t> </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Rápidamente el nuevo gobierno mostró su faceta más radical, con respecto al gobierno predecesor, al ser el encargado de convocar al primer </w:t>
      </w:r>
      <w:r w:rsidRPr="00E414C4">
        <w:rPr>
          <w:rFonts w:ascii="Times New Roman" w:eastAsia="Times New Roman" w:hAnsi="Times New Roman" w:cs="Times New Roman"/>
          <w:b/>
          <w:bCs/>
          <w:color w:val="444444"/>
          <w:sz w:val="24"/>
          <w:szCs w:val="24"/>
          <w:lang w:val="es-AR"/>
        </w:rPr>
        <w:t>Congreso constituyente</w:t>
      </w:r>
      <w:r w:rsidRPr="00E414C4">
        <w:rPr>
          <w:rFonts w:ascii="inherit" w:eastAsia="Times New Roman" w:hAnsi="inherit" w:cs="Times New Roman"/>
          <w:color w:val="444444"/>
          <w:sz w:val="24"/>
          <w:szCs w:val="24"/>
          <w:bdr w:val="none" w:sz="0" w:space="0" w:color="auto" w:frame="1"/>
          <w:lang w:val="es-AR"/>
        </w:rPr>
        <w:t xml:space="preserve"> que se reunió en el Río de la Plata en </w:t>
      </w:r>
      <w:proofErr w:type="gramStart"/>
      <w:r w:rsidRPr="00E414C4">
        <w:rPr>
          <w:rFonts w:ascii="inherit" w:eastAsia="Times New Roman" w:hAnsi="inherit" w:cs="Times New Roman"/>
          <w:color w:val="444444"/>
          <w:sz w:val="24"/>
          <w:szCs w:val="24"/>
          <w:bdr w:val="none" w:sz="0" w:space="0" w:color="auto" w:frame="1"/>
          <w:lang w:val="es-AR"/>
        </w:rPr>
        <w:t>Enero</w:t>
      </w:r>
      <w:proofErr w:type="gramEnd"/>
      <w:r w:rsidRPr="00E414C4">
        <w:rPr>
          <w:rFonts w:ascii="inherit" w:eastAsia="Times New Roman" w:hAnsi="inherit" w:cs="Times New Roman"/>
          <w:color w:val="444444"/>
          <w:sz w:val="24"/>
          <w:szCs w:val="24"/>
          <w:bdr w:val="none" w:sz="0" w:space="0" w:color="auto" w:frame="1"/>
          <w:lang w:val="es-AR"/>
        </w:rPr>
        <w:t xml:space="preserve"> de 1813. </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rPr>
      </w:pPr>
      <w:r w:rsidRPr="00E414C4">
        <w:rPr>
          <w:rFonts w:ascii="inherit" w:eastAsia="Times New Roman" w:hAnsi="inherit" w:cs="Times New Roman"/>
          <w:color w:val="444444"/>
          <w:sz w:val="24"/>
          <w:szCs w:val="24"/>
          <w:bdr w:val="none" w:sz="0" w:space="0" w:color="auto" w:frame="1"/>
          <w:lang w:val="es-AR"/>
        </w:rPr>
        <w:lastRenderedPageBreak/>
        <w:t xml:space="preserve">La Asamblea General Constituyente y Soberana del Año 1813, </w:t>
      </w:r>
      <w:proofErr w:type="gramStart"/>
      <w:r w:rsidRPr="00E414C4">
        <w:rPr>
          <w:rFonts w:ascii="inherit" w:eastAsia="Times New Roman" w:hAnsi="inherit" w:cs="Times New Roman"/>
          <w:color w:val="444444"/>
          <w:sz w:val="24"/>
          <w:szCs w:val="24"/>
          <w:bdr w:val="none" w:sz="0" w:space="0" w:color="auto" w:frame="1"/>
          <w:lang w:val="es-AR"/>
        </w:rPr>
        <w:t>o  </w:t>
      </w:r>
      <w:r w:rsidRPr="00E414C4">
        <w:rPr>
          <w:rFonts w:ascii="Times New Roman" w:eastAsia="Times New Roman" w:hAnsi="Times New Roman" w:cs="Times New Roman"/>
          <w:b/>
          <w:bCs/>
          <w:color w:val="444444"/>
          <w:sz w:val="24"/>
          <w:szCs w:val="24"/>
          <w:lang w:val="es-AR"/>
        </w:rPr>
        <w:t>Asamblea</w:t>
      </w:r>
      <w:proofErr w:type="gramEnd"/>
      <w:r w:rsidRPr="00E414C4">
        <w:rPr>
          <w:rFonts w:ascii="Times New Roman" w:eastAsia="Times New Roman" w:hAnsi="Times New Roman" w:cs="Times New Roman"/>
          <w:b/>
          <w:bCs/>
          <w:color w:val="444444"/>
          <w:sz w:val="24"/>
          <w:szCs w:val="24"/>
          <w:lang w:val="es-AR"/>
        </w:rPr>
        <w:t xml:space="preserve"> del Año XIII</w:t>
      </w:r>
      <w:r w:rsidRPr="00E414C4">
        <w:rPr>
          <w:rFonts w:ascii="inherit" w:eastAsia="Times New Roman" w:hAnsi="inherit" w:cs="Times New Roman"/>
          <w:color w:val="444444"/>
          <w:sz w:val="24"/>
          <w:szCs w:val="24"/>
          <w:bdr w:val="none" w:sz="0" w:space="0" w:color="auto" w:frame="1"/>
          <w:lang w:val="es-AR"/>
        </w:rPr>
        <w:t xml:space="preserve"> representó el momento más radical de la revolución hasta entonces. </w:t>
      </w:r>
      <w:r w:rsidRPr="00E414C4">
        <w:rPr>
          <w:rFonts w:ascii="inherit" w:eastAsia="Times New Roman" w:hAnsi="inherit" w:cs="Times New Roman"/>
          <w:color w:val="444444"/>
          <w:sz w:val="24"/>
          <w:szCs w:val="24"/>
          <w:bdr w:val="none" w:sz="0" w:space="0" w:color="auto" w:frame="1"/>
        </w:rPr>
        <w:t xml:space="preserve">Algunas de sus sanciones </w:t>
      </w:r>
      <w:proofErr w:type="spellStart"/>
      <w:r w:rsidRPr="00E414C4">
        <w:rPr>
          <w:rFonts w:ascii="inherit" w:eastAsia="Times New Roman" w:hAnsi="inherit" w:cs="Times New Roman"/>
          <w:color w:val="444444"/>
          <w:sz w:val="24"/>
          <w:szCs w:val="24"/>
          <w:bdr w:val="none" w:sz="0" w:space="0" w:color="auto" w:frame="1"/>
        </w:rPr>
        <w:t>fueron</w:t>
      </w:r>
      <w:proofErr w:type="spellEnd"/>
      <w:r w:rsidRPr="00E414C4">
        <w:rPr>
          <w:rFonts w:ascii="inherit" w:eastAsia="Times New Roman" w:hAnsi="inherit" w:cs="Times New Roman"/>
          <w:color w:val="444444"/>
          <w:sz w:val="24"/>
          <w:szCs w:val="24"/>
          <w:bdr w:val="none" w:sz="0" w:space="0" w:color="auto" w:frame="1"/>
        </w:rPr>
        <w:t>:</w:t>
      </w:r>
    </w:p>
    <w:p w:rsidR="00E414C4" w:rsidRPr="00E414C4" w:rsidRDefault="00E414C4" w:rsidP="00E414C4">
      <w:pPr>
        <w:numPr>
          <w:ilvl w:val="0"/>
          <w:numId w:val="2"/>
        </w:numPr>
        <w:shd w:val="clear" w:color="auto" w:fill="FFFFFF"/>
        <w:spacing w:after="0" w:line="240" w:lineRule="auto"/>
        <w:ind w:left="0"/>
        <w:textAlignment w:val="baseline"/>
        <w:rPr>
          <w:rFonts w:ascii="inherit" w:eastAsia="Times New Roman" w:hAnsi="inherit"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La Libertad de vientre (libertad para los hijos de los esclavos nacidos a partir del 31 de Enero</w:t>
      </w:r>
      <w:proofErr w:type="gramStart"/>
      <w:r w:rsidRPr="00E414C4">
        <w:rPr>
          <w:rFonts w:ascii="inherit" w:eastAsia="Times New Roman" w:hAnsi="inherit" w:cs="Times New Roman"/>
          <w:color w:val="444444"/>
          <w:sz w:val="24"/>
          <w:szCs w:val="24"/>
          <w:bdr w:val="none" w:sz="0" w:space="0" w:color="auto" w:frame="1"/>
          <w:lang w:val="es-AR"/>
        </w:rPr>
        <w:t>)..</w:t>
      </w:r>
      <w:proofErr w:type="gramEnd"/>
    </w:p>
    <w:p w:rsidR="00E414C4" w:rsidRPr="00E414C4" w:rsidRDefault="00E414C4" w:rsidP="00E414C4">
      <w:pPr>
        <w:numPr>
          <w:ilvl w:val="0"/>
          <w:numId w:val="2"/>
        </w:numPr>
        <w:shd w:val="clear" w:color="auto" w:fill="FFFFFF"/>
        <w:spacing w:after="0" w:line="240" w:lineRule="auto"/>
        <w:ind w:left="0"/>
        <w:textAlignment w:val="baseline"/>
        <w:rPr>
          <w:rFonts w:ascii="inherit" w:eastAsia="Times New Roman" w:hAnsi="inherit"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la extinción del tributo, mita y yanaconazgo.</w:t>
      </w:r>
    </w:p>
    <w:p w:rsidR="00E414C4" w:rsidRPr="00E414C4" w:rsidRDefault="00E414C4" w:rsidP="00E414C4">
      <w:pPr>
        <w:numPr>
          <w:ilvl w:val="0"/>
          <w:numId w:val="2"/>
        </w:numPr>
        <w:shd w:val="clear" w:color="auto" w:fill="FFFFFF"/>
        <w:spacing w:after="0" w:line="240" w:lineRule="auto"/>
        <w:ind w:left="0"/>
        <w:textAlignment w:val="baseline"/>
        <w:rPr>
          <w:rFonts w:ascii="inherit" w:eastAsia="Times New Roman" w:hAnsi="inherit"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La abolición de los instrumentos de tortura.</w:t>
      </w:r>
    </w:p>
    <w:p w:rsidR="00E414C4" w:rsidRPr="00E414C4" w:rsidRDefault="00E414C4" w:rsidP="00E414C4">
      <w:pPr>
        <w:numPr>
          <w:ilvl w:val="0"/>
          <w:numId w:val="2"/>
        </w:numPr>
        <w:shd w:val="clear" w:color="auto" w:fill="FFFFFF"/>
        <w:spacing w:after="0" w:line="240" w:lineRule="auto"/>
        <w:ind w:left="0"/>
        <w:textAlignment w:val="baseline"/>
        <w:rPr>
          <w:rFonts w:ascii="inherit" w:eastAsia="Times New Roman" w:hAnsi="inherit"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La supresión de los títulos de nobleza.</w:t>
      </w:r>
    </w:p>
    <w:p w:rsidR="00E414C4" w:rsidRPr="00E414C4" w:rsidRDefault="00E414C4" w:rsidP="00E414C4">
      <w:pPr>
        <w:numPr>
          <w:ilvl w:val="0"/>
          <w:numId w:val="2"/>
        </w:numPr>
        <w:shd w:val="clear" w:color="auto" w:fill="FFFFFF"/>
        <w:spacing w:after="0" w:line="240" w:lineRule="auto"/>
        <w:ind w:left="0"/>
        <w:textAlignment w:val="baseline"/>
        <w:rPr>
          <w:rFonts w:ascii="inherit" w:eastAsia="Times New Roman" w:hAnsi="inherit"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Juramento en nombre de la </w:t>
      </w:r>
      <w:hyperlink r:id="rId19" w:history="1">
        <w:r w:rsidRPr="00347D14">
          <w:rPr>
            <w:rFonts w:ascii="inherit" w:eastAsia="Times New Roman" w:hAnsi="inherit" w:cs="Times New Roman"/>
            <w:color w:val="000000" w:themeColor="text1"/>
            <w:sz w:val="24"/>
            <w:szCs w:val="24"/>
            <w:bdr w:val="none" w:sz="0" w:space="0" w:color="auto" w:frame="1"/>
            <w:lang w:val="es-AR"/>
          </w:rPr>
          <w:t>Nación</w:t>
        </w:r>
      </w:hyperlink>
      <w:r w:rsidRPr="00E414C4">
        <w:rPr>
          <w:rFonts w:ascii="inherit" w:eastAsia="Times New Roman" w:hAnsi="inherit" w:cs="Times New Roman"/>
          <w:color w:val="000000" w:themeColor="text1"/>
          <w:sz w:val="24"/>
          <w:szCs w:val="24"/>
          <w:bdr w:val="none" w:sz="0" w:space="0" w:color="auto" w:frame="1"/>
          <w:lang w:val="es-AR"/>
        </w:rPr>
        <w:t> </w:t>
      </w:r>
      <w:r w:rsidRPr="00E414C4">
        <w:rPr>
          <w:rFonts w:ascii="inherit" w:eastAsia="Times New Roman" w:hAnsi="inherit" w:cs="Times New Roman"/>
          <w:color w:val="444444"/>
          <w:sz w:val="24"/>
          <w:szCs w:val="24"/>
          <w:bdr w:val="none" w:sz="0" w:space="0" w:color="auto" w:frame="1"/>
          <w:lang w:val="es-AR"/>
        </w:rPr>
        <w:t>en vez de  jurar fidelidad al rey Fernando VII.</w:t>
      </w:r>
    </w:p>
    <w:p w:rsidR="00E414C4" w:rsidRPr="00E414C4" w:rsidRDefault="00E414C4" w:rsidP="00E414C4">
      <w:pPr>
        <w:numPr>
          <w:ilvl w:val="0"/>
          <w:numId w:val="2"/>
        </w:numPr>
        <w:shd w:val="clear" w:color="auto" w:fill="FFFFFF"/>
        <w:spacing w:after="0" w:line="240" w:lineRule="auto"/>
        <w:ind w:left="0"/>
        <w:textAlignment w:val="baseline"/>
        <w:rPr>
          <w:rFonts w:ascii="inherit" w:eastAsia="Times New Roman" w:hAnsi="inherit"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La acuñación de la primera Moneda propia.</w:t>
      </w:r>
    </w:p>
    <w:p w:rsidR="00E414C4" w:rsidRPr="00E414C4" w:rsidRDefault="00E414C4" w:rsidP="00E414C4">
      <w:pPr>
        <w:numPr>
          <w:ilvl w:val="0"/>
          <w:numId w:val="2"/>
        </w:numPr>
        <w:shd w:val="clear" w:color="auto" w:fill="FFFFFF"/>
        <w:spacing w:after="0" w:line="240" w:lineRule="auto"/>
        <w:ind w:left="0"/>
        <w:textAlignment w:val="baseline"/>
        <w:rPr>
          <w:rFonts w:ascii="inherit" w:eastAsia="Times New Roman" w:hAnsi="inherit"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La adopción de un Sello propio y soberano </w:t>
      </w:r>
      <w:proofErr w:type="gramStart"/>
      <w:r w:rsidRPr="00E414C4">
        <w:rPr>
          <w:rFonts w:ascii="inherit" w:eastAsia="Times New Roman" w:hAnsi="inherit" w:cs="Times New Roman"/>
          <w:color w:val="444444"/>
          <w:sz w:val="24"/>
          <w:szCs w:val="24"/>
          <w:bdr w:val="none" w:sz="0" w:space="0" w:color="auto" w:frame="1"/>
          <w:lang w:val="es-AR"/>
        </w:rPr>
        <w:t>( Con</w:t>
      </w:r>
      <w:proofErr w:type="gramEnd"/>
      <w:r w:rsidRPr="00E414C4">
        <w:rPr>
          <w:rFonts w:ascii="inherit" w:eastAsia="Times New Roman" w:hAnsi="inherit" w:cs="Times New Roman"/>
          <w:color w:val="444444"/>
          <w:sz w:val="24"/>
          <w:szCs w:val="24"/>
          <w:bdr w:val="none" w:sz="0" w:space="0" w:color="auto" w:frame="1"/>
          <w:lang w:val="es-AR"/>
        </w:rPr>
        <w:t xml:space="preserve"> el tiempo pasará a ser el Escudo Nacional).</w:t>
      </w:r>
    </w:p>
    <w:p w:rsidR="00E414C4" w:rsidRPr="00E414C4" w:rsidRDefault="00E414C4" w:rsidP="00E414C4">
      <w:pPr>
        <w:numPr>
          <w:ilvl w:val="0"/>
          <w:numId w:val="2"/>
        </w:numPr>
        <w:shd w:val="clear" w:color="auto" w:fill="FFFFFF"/>
        <w:spacing w:after="0" w:line="240" w:lineRule="auto"/>
        <w:ind w:left="0"/>
        <w:textAlignment w:val="baseline"/>
        <w:rPr>
          <w:rFonts w:ascii="inherit" w:eastAsia="Times New Roman" w:hAnsi="inherit"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El encargo de una marcha patriótica a Vicente López y Planes </w:t>
      </w:r>
      <w:proofErr w:type="gramStart"/>
      <w:r w:rsidRPr="00E414C4">
        <w:rPr>
          <w:rFonts w:ascii="inherit" w:eastAsia="Times New Roman" w:hAnsi="inherit" w:cs="Times New Roman"/>
          <w:color w:val="444444"/>
          <w:sz w:val="24"/>
          <w:szCs w:val="24"/>
          <w:bdr w:val="none" w:sz="0" w:space="0" w:color="auto" w:frame="1"/>
          <w:lang w:val="es-AR"/>
        </w:rPr>
        <w:t>( luego</w:t>
      </w:r>
      <w:proofErr w:type="gramEnd"/>
      <w:r w:rsidRPr="00E414C4">
        <w:rPr>
          <w:rFonts w:ascii="inherit" w:eastAsia="Times New Roman" w:hAnsi="inherit" w:cs="Times New Roman"/>
          <w:color w:val="444444"/>
          <w:sz w:val="24"/>
          <w:szCs w:val="24"/>
          <w:bdr w:val="none" w:sz="0" w:space="0" w:color="auto" w:frame="1"/>
          <w:lang w:val="es-AR"/>
        </w:rPr>
        <w:t xml:space="preserve"> denominado Himno Nacional).</w:t>
      </w:r>
    </w:p>
    <w:p w:rsidR="00E414C4" w:rsidRPr="00E414C4" w:rsidRDefault="00E414C4" w:rsidP="00E414C4">
      <w:pPr>
        <w:numPr>
          <w:ilvl w:val="0"/>
          <w:numId w:val="2"/>
        </w:numPr>
        <w:shd w:val="clear" w:color="auto" w:fill="FFFFFF"/>
        <w:spacing w:after="0" w:line="240" w:lineRule="auto"/>
        <w:ind w:left="0"/>
        <w:textAlignment w:val="baseline"/>
        <w:rPr>
          <w:rFonts w:ascii="inherit" w:eastAsia="Times New Roman" w:hAnsi="inherit"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Creación de la Intendencia de Cuyo (actual Mendoza, San Juan y San Luis).</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Sin embargo, </w:t>
      </w:r>
      <w:r w:rsidRPr="00E414C4">
        <w:rPr>
          <w:rFonts w:ascii="Times New Roman" w:eastAsia="Times New Roman" w:hAnsi="Times New Roman" w:cs="Times New Roman"/>
          <w:b/>
          <w:bCs/>
          <w:color w:val="444444"/>
          <w:sz w:val="24"/>
          <w:szCs w:val="24"/>
          <w:lang w:val="es-AR"/>
        </w:rPr>
        <w:t xml:space="preserve">dicha asamblea no cumplió con sus propósitos primordiales: declarar la Independencia y redactar </w:t>
      </w:r>
      <w:proofErr w:type="gramStart"/>
      <w:r w:rsidRPr="00E414C4">
        <w:rPr>
          <w:rFonts w:ascii="Times New Roman" w:eastAsia="Times New Roman" w:hAnsi="Times New Roman" w:cs="Times New Roman"/>
          <w:b/>
          <w:bCs/>
          <w:color w:val="444444"/>
          <w:sz w:val="24"/>
          <w:szCs w:val="24"/>
          <w:lang w:val="es-AR"/>
        </w:rPr>
        <w:t>una  Constitución</w:t>
      </w:r>
      <w:proofErr w:type="gramEnd"/>
      <w:r w:rsidRPr="00E414C4">
        <w:rPr>
          <w:rFonts w:ascii="inherit" w:eastAsia="Times New Roman" w:hAnsi="inherit" w:cs="Times New Roman"/>
          <w:color w:val="444444"/>
          <w:sz w:val="24"/>
          <w:szCs w:val="24"/>
          <w:bdr w:val="none" w:sz="0" w:space="0" w:color="auto" w:frame="1"/>
          <w:lang w:val="es-AR"/>
        </w:rPr>
        <w:t>. A esta altura, las tensiones entre la capital Buenos Aires, sede del gobierno central, y las otras jurisdicciones asumieron nuevas formas.</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Por un </w:t>
      </w:r>
      <w:proofErr w:type="gramStart"/>
      <w:r w:rsidRPr="00E414C4">
        <w:rPr>
          <w:rFonts w:ascii="inherit" w:eastAsia="Times New Roman" w:hAnsi="inherit" w:cs="Times New Roman"/>
          <w:color w:val="444444"/>
          <w:sz w:val="24"/>
          <w:szCs w:val="24"/>
          <w:bdr w:val="none" w:sz="0" w:space="0" w:color="auto" w:frame="1"/>
          <w:lang w:val="es-AR"/>
        </w:rPr>
        <w:t>lado</w:t>
      </w:r>
      <w:proofErr w:type="gramEnd"/>
      <w:r w:rsidRPr="00E414C4">
        <w:rPr>
          <w:rFonts w:ascii="inherit" w:eastAsia="Times New Roman" w:hAnsi="inherit" w:cs="Times New Roman"/>
          <w:color w:val="444444"/>
          <w:sz w:val="24"/>
          <w:szCs w:val="24"/>
          <w:bdr w:val="none" w:sz="0" w:space="0" w:color="auto" w:frame="1"/>
          <w:lang w:val="es-AR"/>
        </w:rPr>
        <w:t xml:space="preserve"> estaban quienes defendían una forma de gobierno indivisible y centralizada en la capital (centralistas); por el otro lado, estaban quienes proponían una forma de gobierno con amplias autonomías para las diferentes ciudades (federales).</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Ahora bien, el Congreso constituyente rioplatense estuvo dominado por los grupos </w:t>
      </w:r>
      <w:hyperlink r:id="rId20" w:history="1">
        <w:r w:rsidRPr="00347D14">
          <w:rPr>
            <w:rFonts w:ascii="inherit" w:eastAsia="Times New Roman" w:hAnsi="inherit" w:cs="Times New Roman"/>
            <w:color w:val="000000" w:themeColor="text1"/>
            <w:sz w:val="24"/>
            <w:szCs w:val="24"/>
            <w:bdr w:val="none" w:sz="0" w:space="0" w:color="auto" w:frame="1"/>
            <w:lang w:val="es-AR"/>
          </w:rPr>
          <w:t>porteños</w:t>
        </w:r>
        <w:r w:rsidRPr="00347D14">
          <w:rPr>
            <w:rFonts w:ascii="inherit" w:eastAsia="Times New Roman" w:hAnsi="inherit" w:cs="Times New Roman"/>
            <w:color w:val="000000" w:themeColor="text1"/>
            <w:sz w:val="24"/>
            <w:szCs w:val="24"/>
            <w:u w:val="single"/>
            <w:bdr w:val="none" w:sz="0" w:space="0" w:color="auto" w:frame="1"/>
            <w:lang w:val="es-AR"/>
          </w:rPr>
          <w:t xml:space="preserve"> </w:t>
        </w:r>
        <w:r w:rsidRPr="00347D14">
          <w:rPr>
            <w:rFonts w:ascii="inherit" w:eastAsia="Times New Roman" w:hAnsi="inherit" w:cs="Times New Roman"/>
            <w:color w:val="000000" w:themeColor="text1"/>
            <w:sz w:val="24"/>
            <w:szCs w:val="24"/>
            <w:bdr w:val="none" w:sz="0" w:space="0" w:color="auto" w:frame="1"/>
            <w:lang w:val="es-AR"/>
          </w:rPr>
          <w:t>tendientes</w:t>
        </w:r>
        <w:r w:rsidRPr="00347D14">
          <w:rPr>
            <w:rFonts w:ascii="inherit" w:eastAsia="Times New Roman" w:hAnsi="inherit" w:cs="Times New Roman"/>
            <w:color w:val="000000" w:themeColor="text1"/>
            <w:sz w:val="24"/>
            <w:szCs w:val="24"/>
            <w:u w:val="single"/>
            <w:bdr w:val="none" w:sz="0" w:space="0" w:color="auto" w:frame="1"/>
            <w:lang w:val="es-AR"/>
          </w:rPr>
          <w:t xml:space="preserve"> </w:t>
        </w:r>
        <w:r w:rsidRPr="00347D14">
          <w:rPr>
            <w:rFonts w:ascii="inherit" w:eastAsia="Times New Roman" w:hAnsi="inherit" w:cs="Times New Roman"/>
            <w:color w:val="000000" w:themeColor="text1"/>
            <w:sz w:val="24"/>
            <w:szCs w:val="24"/>
            <w:bdr w:val="none" w:sz="0" w:space="0" w:color="auto" w:frame="1"/>
            <w:lang w:val="es-AR"/>
          </w:rPr>
          <w:t>al</w:t>
        </w:r>
        <w:r w:rsidRPr="00347D14">
          <w:rPr>
            <w:rFonts w:ascii="inherit" w:eastAsia="Times New Roman" w:hAnsi="inherit" w:cs="Times New Roman"/>
            <w:color w:val="000000" w:themeColor="text1"/>
            <w:sz w:val="24"/>
            <w:szCs w:val="24"/>
            <w:u w:val="single"/>
            <w:bdr w:val="none" w:sz="0" w:space="0" w:color="auto" w:frame="1"/>
            <w:lang w:val="es-AR"/>
          </w:rPr>
          <w:t xml:space="preserve"> </w:t>
        </w:r>
        <w:r w:rsidRPr="00347D14">
          <w:rPr>
            <w:rFonts w:ascii="inherit" w:eastAsia="Times New Roman" w:hAnsi="inherit" w:cs="Times New Roman"/>
            <w:color w:val="000000" w:themeColor="text1"/>
            <w:sz w:val="24"/>
            <w:szCs w:val="24"/>
            <w:bdr w:val="none" w:sz="0" w:space="0" w:color="auto" w:frame="1"/>
            <w:lang w:val="es-AR"/>
          </w:rPr>
          <w:t>centralismo</w:t>
        </w:r>
      </w:hyperlink>
      <w:r w:rsidRPr="00E414C4">
        <w:rPr>
          <w:rFonts w:ascii="inherit" w:eastAsia="Times New Roman" w:hAnsi="inherit" w:cs="Times New Roman"/>
          <w:color w:val="444444"/>
          <w:sz w:val="24"/>
          <w:szCs w:val="24"/>
          <w:bdr w:val="none" w:sz="0" w:space="0" w:color="auto" w:frame="1"/>
          <w:lang w:val="es-AR"/>
        </w:rPr>
        <w:t>. Estos lograron controlar las designaciones del poder ejecutivo en manos del Triunvirato. Mientras que los que defendían la posición </w:t>
      </w:r>
      <w:hyperlink r:id="rId21" w:history="1">
        <w:r w:rsidRPr="00347D14">
          <w:rPr>
            <w:rFonts w:ascii="inherit" w:eastAsia="Times New Roman" w:hAnsi="inherit" w:cs="Times New Roman"/>
            <w:color w:val="000000" w:themeColor="text1"/>
            <w:sz w:val="24"/>
            <w:szCs w:val="24"/>
            <w:bdr w:val="none" w:sz="0" w:space="0" w:color="auto" w:frame="1"/>
            <w:lang w:val="es-AR"/>
          </w:rPr>
          <w:t>federal</w:t>
        </w:r>
      </w:hyperlink>
      <w:r w:rsidRPr="00E414C4">
        <w:rPr>
          <w:rFonts w:ascii="inherit" w:eastAsia="Times New Roman" w:hAnsi="inherit" w:cs="Times New Roman"/>
          <w:color w:val="000000" w:themeColor="text1"/>
          <w:sz w:val="24"/>
          <w:szCs w:val="24"/>
          <w:bdr w:val="none" w:sz="0" w:space="0" w:color="auto" w:frame="1"/>
          <w:lang w:val="es-AR"/>
        </w:rPr>
        <w:t> </w:t>
      </w:r>
      <w:r w:rsidRPr="00E414C4">
        <w:rPr>
          <w:rFonts w:ascii="inherit" w:eastAsia="Times New Roman" w:hAnsi="inherit" w:cs="Times New Roman"/>
          <w:color w:val="444444"/>
          <w:sz w:val="24"/>
          <w:szCs w:val="24"/>
          <w:bdr w:val="none" w:sz="0" w:space="0" w:color="auto" w:frame="1"/>
          <w:lang w:val="es-AR"/>
        </w:rPr>
        <w:t>tuvieron su epicentro en la Banda Oriental, bajo el liderazgo de</w:t>
      </w:r>
      <w:r w:rsidRPr="00E414C4">
        <w:rPr>
          <w:rFonts w:ascii="Times New Roman" w:eastAsia="Times New Roman" w:hAnsi="Times New Roman" w:cs="Times New Roman"/>
          <w:b/>
          <w:bCs/>
          <w:color w:val="444444"/>
          <w:sz w:val="24"/>
          <w:szCs w:val="24"/>
          <w:lang w:val="es-AR"/>
        </w:rPr>
        <w:t> José Gervasio Artigas</w:t>
      </w:r>
      <w:r w:rsidRPr="00E414C4">
        <w:rPr>
          <w:rFonts w:ascii="inherit" w:eastAsia="Times New Roman" w:hAnsi="inherit" w:cs="Times New Roman"/>
          <w:color w:val="444444"/>
          <w:sz w:val="24"/>
          <w:szCs w:val="24"/>
          <w:bdr w:val="none" w:sz="0" w:space="0" w:color="auto" w:frame="1"/>
          <w:lang w:val="es-AR"/>
        </w:rPr>
        <w:t>.</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Artigas reconoció a la Asamblea General </w:t>
      </w:r>
      <w:proofErr w:type="gramStart"/>
      <w:r w:rsidRPr="00E414C4">
        <w:rPr>
          <w:rFonts w:ascii="inherit" w:eastAsia="Times New Roman" w:hAnsi="inherit" w:cs="Times New Roman"/>
          <w:color w:val="444444"/>
          <w:sz w:val="24"/>
          <w:szCs w:val="24"/>
          <w:bdr w:val="none" w:sz="0" w:space="0" w:color="auto" w:frame="1"/>
          <w:lang w:val="es-AR"/>
        </w:rPr>
        <w:t>Constituyente</w:t>
      </w:r>
      <w:proofErr w:type="gramEnd"/>
      <w:r w:rsidRPr="00E414C4">
        <w:rPr>
          <w:rFonts w:ascii="inherit" w:eastAsia="Times New Roman" w:hAnsi="inherit" w:cs="Times New Roman"/>
          <w:color w:val="444444"/>
          <w:sz w:val="24"/>
          <w:szCs w:val="24"/>
          <w:bdr w:val="none" w:sz="0" w:space="0" w:color="auto" w:frame="1"/>
          <w:lang w:val="es-AR"/>
        </w:rPr>
        <w:t xml:space="preserve"> pero con ciertas condiciones: elevar el número de diputados de su territorio (Banda oriental) y que la nueva constitución contemple una forma de gobierno confederal en donde cada provincia pueda gozar de su autonomía delegando solo algunas atribuciones al poder central.</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La Asamblea rechazó a los representantes de la Banda Oriental excusando que no cumplieron con las pautas establecidas para su elección. En realidad, es muy probable que este rechazo sea producto de la aversión hacia las ideas federales por parte de los centralistas. Finalmente, </w:t>
      </w:r>
      <w:r w:rsidRPr="00E414C4">
        <w:rPr>
          <w:rFonts w:ascii="Times New Roman" w:eastAsia="Times New Roman" w:hAnsi="Times New Roman" w:cs="Times New Roman"/>
          <w:b/>
          <w:bCs/>
          <w:color w:val="444444"/>
          <w:sz w:val="24"/>
          <w:szCs w:val="24"/>
          <w:lang w:val="es-AR"/>
        </w:rPr>
        <w:t>en 1814 Artigas rompió su lazo con Buenos aires</w:t>
      </w:r>
      <w:r w:rsidRPr="00E414C4">
        <w:rPr>
          <w:rFonts w:ascii="inherit" w:eastAsia="Times New Roman" w:hAnsi="inherit" w:cs="Times New Roman"/>
          <w:color w:val="444444"/>
          <w:sz w:val="24"/>
          <w:szCs w:val="24"/>
          <w:bdr w:val="none" w:sz="0" w:space="0" w:color="auto" w:frame="1"/>
          <w:lang w:val="es-AR"/>
        </w:rPr>
        <w:t> y comenzó a expandir su influencia sobre las regiones de Santa Fe, Misiones, Corrientes, Entre Ríos y Córdoba.</w:t>
      </w:r>
    </w:p>
    <w:p w:rsidR="00256E69" w:rsidRDefault="00256E69" w:rsidP="00E414C4">
      <w:pPr>
        <w:shd w:val="clear" w:color="auto" w:fill="FFFFFF"/>
        <w:spacing w:after="0" w:line="240" w:lineRule="auto"/>
        <w:textAlignment w:val="baseline"/>
        <w:outlineLvl w:val="1"/>
        <w:rPr>
          <w:rFonts w:ascii="Arial" w:eastAsia="Times New Roman" w:hAnsi="Arial" w:cs="Arial"/>
          <w:b/>
          <w:bCs/>
          <w:color w:val="333333"/>
          <w:sz w:val="32"/>
          <w:szCs w:val="32"/>
          <w:lang w:val="es-AR"/>
        </w:rPr>
      </w:pPr>
      <w:r>
        <w:rPr>
          <w:rFonts w:ascii="Arial" w:eastAsia="Times New Roman" w:hAnsi="Arial" w:cs="Arial"/>
          <w:b/>
          <w:bCs/>
          <w:color w:val="333333"/>
          <w:sz w:val="32"/>
          <w:szCs w:val="32"/>
          <w:lang w:val="es-AR"/>
        </w:rPr>
        <w:t xml:space="preserve">         </w:t>
      </w:r>
    </w:p>
    <w:p w:rsidR="00E414C4" w:rsidRDefault="00256E69" w:rsidP="00E414C4">
      <w:pPr>
        <w:shd w:val="clear" w:color="auto" w:fill="FFFFFF"/>
        <w:spacing w:after="0" w:line="240" w:lineRule="auto"/>
        <w:textAlignment w:val="baseline"/>
        <w:outlineLvl w:val="1"/>
        <w:rPr>
          <w:rFonts w:ascii="Arial" w:eastAsia="Times New Roman" w:hAnsi="Arial" w:cs="Arial"/>
          <w:b/>
          <w:bCs/>
          <w:color w:val="333333"/>
          <w:sz w:val="32"/>
          <w:szCs w:val="32"/>
          <w:lang w:val="es-AR"/>
        </w:rPr>
      </w:pPr>
      <w:r>
        <w:rPr>
          <w:rFonts w:ascii="Arial" w:eastAsia="Times New Roman" w:hAnsi="Arial" w:cs="Arial"/>
          <w:b/>
          <w:bCs/>
          <w:color w:val="333333"/>
          <w:sz w:val="32"/>
          <w:szCs w:val="32"/>
          <w:lang w:val="es-AR"/>
        </w:rPr>
        <w:t xml:space="preserve">             </w:t>
      </w:r>
      <w:r w:rsidR="00E414C4" w:rsidRPr="00E414C4">
        <w:rPr>
          <w:rFonts w:ascii="Arial" w:eastAsia="Times New Roman" w:hAnsi="Arial" w:cs="Arial"/>
          <w:b/>
          <w:bCs/>
          <w:color w:val="333333"/>
          <w:sz w:val="32"/>
          <w:szCs w:val="32"/>
          <w:lang w:val="es-AR"/>
        </w:rPr>
        <w:t xml:space="preserve">La situación </w:t>
      </w:r>
      <w:proofErr w:type="gramStart"/>
      <w:r w:rsidR="00E414C4" w:rsidRPr="00E414C4">
        <w:rPr>
          <w:rFonts w:ascii="Arial" w:eastAsia="Times New Roman" w:hAnsi="Arial" w:cs="Arial"/>
          <w:b/>
          <w:bCs/>
          <w:color w:val="333333"/>
          <w:sz w:val="32"/>
          <w:szCs w:val="32"/>
          <w:lang w:val="es-AR"/>
        </w:rPr>
        <w:t>Europea</w:t>
      </w:r>
      <w:proofErr w:type="gramEnd"/>
      <w:r w:rsidR="00E414C4" w:rsidRPr="00E414C4">
        <w:rPr>
          <w:rFonts w:ascii="Arial" w:eastAsia="Times New Roman" w:hAnsi="Arial" w:cs="Arial"/>
          <w:b/>
          <w:bCs/>
          <w:color w:val="333333"/>
          <w:sz w:val="32"/>
          <w:szCs w:val="32"/>
          <w:lang w:val="es-AR"/>
        </w:rPr>
        <w:t xml:space="preserve"> hacia 1814 </w:t>
      </w:r>
    </w:p>
    <w:p w:rsidR="00256E69" w:rsidRPr="00E414C4" w:rsidRDefault="00256E69" w:rsidP="00E414C4">
      <w:pPr>
        <w:shd w:val="clear" w:color="auto" w:fill="FFFFFF"/>
        <w:spacing w:after="0" w:line="240" w:lineRule="auto"/>
        <w:textAlignment w:val="baseline"/>
        <w:outlineLvl w:val="1"/>
        <w:rPr>
          <w:rFonts w:ascii="Arial" w:eastAsia="Times New Roman" w:hAnsi="Arial" w:cs="Arial"/>
          <w:color w:val="333333"/>
          <w:sz w:val="32"/>
          <w:szCs w:val="32"/>
          <w:lang w:val="es-AR"/>
        </w:rPr>
      </w:pP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En </w:t>
      </w:r>
      <w:proofErr w:type="gramStart"/>
      <w:r w:rsidRPr="00E414C4">
        <w:rPr>
          <w:rFonts w:ascii="inherit" w:eastAsia="Times New Roman" w:hAnsi="inherit" w:cs="Times New Roman"/>
          <w:color w:val="444444"/>
          <w:sz w:val="24"/>
          <w:szCs w:val="24"/>
          <w:bdr w:val="none" w:sz="0" w:space="0" w:color="auto" w:frame="1"/>
          <w:lang w:val="es-AR"/>
        </w:rPr>
        <w:t>Diciembre</w:t>
      </w:r>
      <w:proofErr w:type="gramEnd"/>
      <w:r w:rsidRPr="00E414C4">
        <w:rPr>
          <w:rFonts w:ascii="inherit" w:eastAsia="Times New Roman" w:hAnsi="inherit" w:cs="Times New Roman"/>
          <w:color w:val="444444"/>
          <w:sz w:val="24"/>
          <w:szCs w:val="24"/>
          <w:bdr w:val="none" w:sz="0" w:space="0" w:color="auto" w:frame="1"/>
          <w:lang w:val="es-AR"/>
        </w:rPr>
        <w:t xml:space="preserve"> de 1813 se reconoció nuevamente a Fernando VII como rey de España. Fernando VII volvió al trono en 1814, pero se negó a obedecer la Constitución Liberal de 1812, dictada por las Cortes de Cádiz. El gobierno real derogó la Constitución, puso presos a los diputados liberales y comenzó una fuerte persecución política hacia aquellos que defendieron y profesaran la ideología del liberalismo.</w:t>
      </w:r>
    </w:p>
    <w:p w:rsidR="00E414C4" w:rsidRPr="00E414C4" w:rsidRDefault="00E414C4" w:rsidP="00E414C4">
      <w:pPr>
        <w:shd w:val="clear" w:color="auto" w:fill="FFFFFF"/>
        <w:spacing w:after="0" w:line="240" w:lineRule="auto"/>
        <w:textAlignment w:val="baseline"/>
        <w:rPr>
          <w:rFonts w:ascii="inherit" w:eastAsia="Times New Roman" w:hAnsi="inherit" w:cs="Times New Roman"/>
          <w:color w:val="444444"/>
          <w:sz w:val="24"/>
          <w:szCs w:val="24"/>
          <w:lang w:val="es-AR"/>
        </w:rPr>
      </w:pPr>
    </w:p>
    <w:p w:rsidR="00E414C4" w:rsidRDefault="00E414C4" w:rsidP="00E414C4">
      <w:pPr>
        <w:shd w:val="clear" w:color="auto" w:fill="FFFFFF"/>
        <w:spacing w:after="0" w:line="240" w:lineRule="auto"/>
        <w:textAlignment w:val="baseline"/>
        <w:rPr>
          <w:rFonts w:ascii="inherit" w:eastAsia="Times New Roman" w:hAnsi="inherit" w:cs="Times New Roman"/>
          <w:color w:val="444444"/>
          <w:sz w:val="24"/>
          <w:szCs w:val="24"/>
          <w:bdr w:val="none" w:sz="0" w:space="0" w:color="auto" w:frame="1"/>
          <w:lang w:val="es-AR"/>
        </w:rPr>
      </w:pP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lastRenderedPageBreak/>
        <w:t>Una vez que Fernando VII restauró su trono y expresó su posición conservadora, los realistas prepararon una expedición armada para recuperar los territorios americanos. Por ende, hacia 1814, la situación de los gobiernos revolucionarios hispanoamericanos no era la más propicia. </w:t>
      </w:r>
    </w:p>
    <w:p w:rsidR="00026EB2" w:rsidRDefault="00026EB2" w:rsidP="00E414C4">
      <w:pPr>
        <w:shd w:val="clear" w:color="auto" w:fill="FFFFFF"/>
        <w:spacing w:after="0" w:line="240" w:lineRule="auto"/>
        <w:textAlignment w:val="baseline"/>
        <w:outlineLvl w:val="1"/>
        <w:rPr>
          <w:rFonts w:ascii="Arial" w:eastAsia="Times New Roman" w:hAnsi="Arial" w:cs="Arial"/>
          <w:b/>
          <w:bCs/>
          <w:color w:val="333333"/>
          <w:sz w:val="32"/>
          <w:szCs w:val="32"/>
          <w:lang w:val="es-AR"/>
        </w:rPr>
      </w:pPr>
    </w:p>
    <w:p w:rsidR="00026EB2" w:rsidRDefault="00026EB2" w:rsidP="00E414C4">
      <w:pPr>
        <w:shd w:val="clear" w:color="auto" w:fill="FFFFFF"/>
        <w:spacing w:after="0" w:line="240" w:lineRule="auto"/>
        <w:textAlignment w:val="baseline"/>
        <w:outlineLvl w:val="1"/>
        <w:rPr>
          <w:rFonts w:ascii="Arial" w:eastAsia="Times New Roman" w:hAnsi="Arial" w:cs="Arial"/>
          <w:b/>
          <w:bCs/>
          <w:color w:val="333333"/>
          <w:sz w:val="32"/>
          <w:szCs w:val="32"/>
          <w:lang w:val="es-AR"/>
        </w:rPr>
      </w:pPr>
      <w:r>
        <w:rPr>
          <w:rFonts w:ascii="Arial" w:eastAsia="Times New Roman" w:hAnsi="Arial" w:cs="Arial"/>
          <w:b/>
          <w:bCs/>
          <w:color w:val="333333"/>
          <w:sz w:val="32"/>
          <w:szCs w:val="32"/>
          <w:lang w:val="es-AR"/>
        </w:rPr>
        <w:t xml:space="preserve">          </w:t>
      </w:r>
      <w:r w:rsidR="00E414C4" w:rsidRPr="00E414C4">
        <w:rPr>
          <w:rFonts w:ascii="Arial" w:eastAsia="Times New Roman" w:hAnsi="Arial" w:cs="Arial"/>
          <w:b/>
          <w:bCs/>
          <w:color w:val="333333"/>
          <w:sz w:val="32"/>
          <w:szCs w:val="32"/>
          <w:lang w:val="es-AR"/>
        </w:rPr>
        <w:t>Crisis y final del Segundo Triunvirato</w:t>
      </w:r>
      <w:r>
        <w:rPr>
          <w:rFonts w:ascii="Arial" w:eastAsia="Times New Roman" w:hAnsi="Arial" w:cs="Arial"/>
          <w:b/>
          <w:bCs/>
          <w:color w:val="333333"/>
          <w:sz w:val="32"/>
          <w:szCs w:val="32"/>
          <w:lang w:val="es-AR"/>
        </w:rPr>
        <w:t>.</w:t>
      </w:r>
    </w:p>
    <w:p w:rsidR="00E414C4" w:rsidRPr="00E414C4" w:rsidRDefault="00E414C4" w:rsidP="00E414C4">
      <w:pPr>
        <w:shd w:val="clear" w:color="auto" w:fill="FFFFFF"/>
        <w:spacing w:after="0" w:line="240" w:lineRule="auto"/>
        <w:textAlignment w:val="baseline"/>
        <w:outlineLvl w:val="1"/>
        <w:rPr>
          <w:rFonts w:ascii="Arial" w:eastAsia="Times New Roman" w:hAnsi="Arial" w:cs="Arial"/>
          <w:color w:val="333333"/>
          <w:sz w:val="32"/>
          <w:szCs w:val="32"/>
          <w:lang w:val="es-AR"/>
        </w:rPr>
      </w:pPr>
      <w:r w:rsidRPr="00E414C4">
        <w:rPr>
          <w:rFonts w:ascii="Arial" w:eastAsia="Times New Roman" w:hAnsi="Arial" w:cs="Arial"/>
          <w:b/>
          <w:bCs/>
          <w:color w:val="333333"/>
          <w:sz w:val="32"/>
          <w:szCs w:val="32"/>
          <w:lang w:val="es-AR"/>
        </w:rPr>
        <w:t> </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El temor que aporta la cada vez más cercana restauración monárquica en España, junto con las dificultosas relaciones con la Banda Oriental bajo el mando de Artigas, terminaron por paralizar las iniciativas renovadoras de la Asamblea. Además San Martín, quien se posiciona más cercano a los objetivos </w:t>
      </w:r>
      <w:proofErr w:type="spellStart"/>
      <w:proofErr w:type="gramStart"/>
      <w:r w:rsidRPr="00E414C4">
        <w:rPr>
          <w:rFonts w:ascii="inherit" w:eastAsia="Times New Roman" w:hAnsi="inherit" w:cs="Times New Roman"/>
          <w:color w:val="444444"/>
          <w:sz w:val="24"/>
          <w:szCs w:val="24"/>
          <w:bdr w:val="none" w:sz="0" w:space="0" w:color="auto" w:frame="1"/>
          <w:lang w:val="es-AR"/>
        </w:rPr>
        <w:t>revolucionarios,radicales</w:t>
      </w:r>
      <w:proofErr w:type="spellEnd"/>
      <w:proofErr w:type="gramEnd"/>
      <w:r w:rsidRPr="00E414C4">
        <w:rPr>
          <w:rFonts w:ascii="inherit" w:eastAsia="Times New Roman" w:hAnsi="inherit" w:cs="Times New Roman"/>
          <w:color w:val="444444"/>
          <w:sz w:val="24"/>
          <w:szCs w:val="24"/>
          <w:bdr w:val="none" w:sz="0" w:space="0" w:color="auto" w:frame="1"/>
          <w:lang w:val="es-AR"/>
        </w:rPr>
        <w:t xml:space="preserve"> y originarios de la Logia, se aleja de Alvear, quien utiliza la Logia Lautaro como un instrumento político destinado a consolidar su propia posición y poder. Finalmente, Alvear desplaza a su antiguo compañero de armas para convertirse en el jefe de la Logia y luego manipular el gobierno central.</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Las derrotas de la </w:t>
      </w:r>
      <w:r w:rsidRPr="00E414C4">
        <w:rPr>
          <w:rFonts w:ascii="Times New Roman" w:eastAsia="Times New Roman" w:hAnsi="Times New Roman" w:cs="Times New Roman"/>
          <w:b/>
          <w:bCs/>
          <w:color w:val="444444"/>
          <w:sz w:val="24"/>
          <w:szCs w:val="24"/>
          <w:lang w:val="es-AR"/>
        </w:rPr>
        <w:t>Segunda expedición auxiliadora al Alto Perú</w:t>
      </w:r>
      <w:r w:rsidRPr="00E414C4">
        <w:rPr>
          <w:rFonts w:ascii="inherit" w:eastAsia="Times New Roman" w:hAnsi="inherit" w:cs="Times New Roman"/>
          <w:color w:val="444444"/>
          <w:sz w:val="24"/>
          <w:szCs w:val="24"/>
          <w:bdr w:val="none" w:sz="0" w:space="0" w:color="auto" w:frame="1"/>
          <w:lang w:val="es-AR"/>
        </w:rPr>
        <w:t> en las batallas de </w:t>
      </w:r>
      <w:proofErr w:type="spellStart"/>
      <w:r w:rsidRPr="00E414C4">
        <w:rPr>
          <w:rFonts w:ascii="Times New Roman" w:eastAsia="Times New Roman" w:hAnsi="Times New Roman" w:cs="Times New Roman"/>
          <w:b/>
          <w:bCs/>
          <w:color w:val="444444"/>
          <w:sz w:val="24"/>
          <w:szCs w:val="24"/>
          <w:lang w:val="es-AR"/>
        </w:rPr>
        <w:t>Vilcapugio</w:t>
      </w:r>
      <w:proofErr w:type="spellEnd"/>
      <w:r w:rsidRPr="00E414C4">
        <w:rPr>
          <w:rFonts w:ascii="inherit" w:eastAsia="Times New Roman" w:hAnsi="inherit" w:cs="Times New Roman"/>
          <w:color w:val="444444"/>
          <w:sz w:val="24"/>
          <w:szCs w:val="24"/>
          <w:bdr w:val="none" w:sz="0" w:space="0" w:color="auto" w:frame="1"/>
          <w:lang w:val="es-AR"/>
        </w:rPr>
        <w:t> y </w:t>
      </w:r>
      <w:proofErr w:type="spellStart"/>
      <w:r w:rsidRPr="00E414C4">
        <w:rPr>
          <w:rFonts w:ascii="Times New Roman" w:eastAsia="Times New Roman" w:hAnsi="Times New Roman" w:cs="Times New Roman"/>
          <w:b/>
          <w:bCs/>
          <w:color w:val="444444"/>
          <w:sz w:val="24"/>
          <w:szCs w:val="24"/>
          <w:lang w:val="es-AR"/>
        </w:rPr>
        <w:t>Ayohuma</w:t>
      </w:r>
      <w:proofErr w:type="spellEnd"/>
      <w:r w:rsidRPr="00E414C4">
        <w:rPr>
          <w:rFonts w:ascii="inherit" w:eastAsia="Times New Roman" w:hAnsi="inherit" w:cs="Times New Roman"/>
          <w:color w:val="444444"/>
          <w:sz w:val="24"/>
          <w:szCs w:val="24"/>
          <w:bdr w:val="none" w:sz="0" w:space="0" w:color="auto" w:frame="1"/>
          <w:lang w:val="es-AR"/>
        </w:rPr>
        <w:t> significó un fuerte revés a las políticas del gobierno central.</w:t>
      </w: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r w:rsidRPr="00E414C4">
        <w:rPr>
          <w:rFonts w:ascii="inherit" w:eastAsia="Times New Roman" w:hAnsi="inherit" w:cs="Times New Roman"/>
          <w:color w:val="444444"/>
          <w:sz w:val="24"/>
          <w:szCs w:val="24"/>
          <w:bdr w:val="none" w:sz="0" w:space="0" w:color="auto" w:frame="1"/>
          <w:lang w:val="es-AR"/>
        </w:rPr>
        <w:t xml:space="preserve">Las derrotas en el Norte, la disidencias en el Litoral con la </w:t>
      </w:r>
      <w:proofErr w:type="spellStart"/>
      <w:r w:rsidRPr="00E414C4">
        <w:rPr>
          <w:rFonts w:ascii="inherit" w:eastAsia="Times New Roman" w:hAnsi="inherit" w:cs="Times New Roman"/>
          <w:color w:val="444444"/>
          <w:sz w:val="24"/>
          <w:szCs w:val="24"/>
          <w:bdr w:val="none" w:sz="0" w:space="0" w:color="auto" w:frame="1"/>
          <w:lang w:val="es-AR"/>
        </w:rPr>
        <w:t>la</w:t>
      </w:r>
      <w:proofErr w:type="spellEnd"/>
      <w:r w:rsidRPr="00E414C4">
        <w:rPr>
          <w:rFonts w:ascii="inherit" w:eastAsia="Times New Roman" w:hAnsi="inherit" w:cs="Times New Roman"/>
          <w:color w:val="444444"/>
          <w:sz w:val="24"/>
          <w:szCs w:val="24"/>
          <w:bdr w:val="none" w:sz="0" w:space="0" w:color="auto" w:frame="1"/>
          <w:lang w:val="es-AR"/>
        </w:rPr>
        <w:t xml:space="preserve"> llamada </w:t>
      </w:r>
      <w:r w:rsidRPr="00E414C4">
        <w:rPr>
          <w:rFonts w:ascii="Times New Roman" w:eastAsia="Times New Roman" w:hAnsi="Times New Roman" w:cs="Times New Roman"/>
          <w:b/>
          <w:bCs/>
          <w:color w:val="444444"/>
          <w:sz w:val="24"/>
          <w:szCs w:val="24"/>
          <w:lang w:val="es-AR"/>
        </w:rPr>
        <w:t>Liga de los Pueblos Libres,</w:t>
      </w:r>
      <w:r w:rsidRPr="00E414C4">
        <w:rPr>
          <w:rFonts w:ascii="inherit" w:eastAsia="Times New Roman" w:hAnsi="inherit" w:cs="Times New Roman"/>
          <w:color w:val="444444"/>
          <w:sz w:val="24"/>
          <w:szCs w:val="24"/>
          <w:bdr w:val="none" w:sz="0" w:space="0" w:color="auto" w:frame="1"/>
          <w:lang w:val="es-AR"/>
        </w:rPr>
        <w:t> sumado al contexto internacional que hacía inminente las represalias de las monarquías (unidas en la </w:t>
      </w:r>
      <w:r w:rsidRPr="00E414C4">
        <w:rPr>
          <w:rFonts w:ascii="Times New Roman" w:eastAsia="Times New Roman" w:hAnsi="Times New Roman" w:cs="Times New Roman"/>
          <w:b/>
          <w:bCs/>
          <w:color w:val="444444"/>
          <w:sz w:val="24"/>
          <w:szCs w:val="24"/>
          <w:lang w:val="es-AR"/>
        </w:rPr>
        <w:t>Santa Alianza</w:t>
      </w:r>
      <w:r w:rsidRPr="00E414C4">
        <w:rPr>
          <w:rFonts w:ascii="inherit" w:eastAsia="Times New Roman" w:hAnsi="inherit" w:cs="Times New Roman"/>
          <w:color w:val="444444"/>
          <w:sz w:val="24"/>
          <w:szCs w:val="24"/>
          <w:bdr w:val="none" w:sz="0" w:space="0" w:color="auto" w:frame="1"/>
          <w:lang w:val="es-AR"/>
        </w:rPr>
        <w:t xml:space="preserve">) contra los revolucionarios, provocaron que la Asamblea creara un ejecutivo con un único miembro bajo el nombre de Director Supremo de las Provincias Unidas del Río de la Plata o. más conocido por la </w:t>
      </w:r>
      <w:proofErr w:type="gramStart"/>
      <w:r w:rsidRPr="00E414C4">
        <w:rPr>
          <w:rFonts w:ascii="inherit" w:eastAsia="Times New Roman" w:hAnsi="inherit" w:cs="Times New Roman"/>
          <w:color w:val="444444"/>
          <w:sz w:val="24"/>
          <w:szCs w:val="24"/>
          <w:bdr w:val="none" w:sz="0" w:space="0" w:color="auto" w:frame="1"/>
          <w:lang w:val="es-AR"/>
        </w:rPr>
        <w:t>historiografía, </w:t>
      </w:r>
      <w:r w:rsidRPr="00E414C4">
        <w:rPr>
          <w:rFonts w:ascii="Times New Roman" w:eastAsia="Times New Roman" w:hAnsi="Times New Roman" w:cs="Times New Roman"/>
          <w:b/>
          <w:bCs/>
          <w:color w:val="444444"/>
          <w:sz w:val="24"/>
          <w:szCs w:val="24"/>
          <w:lang w:val="es-AR"/>
        </w:rPr>
        <w:t> El</w:t>
      </w:r>
      <w:proofErr w:type="gramEnd"/>
      <w:r w:rsidRPr="00E414C4">
        <w:rPr>
          <w:rFonts w:ascii="Times New Roman" w:eastAsia="Times New Roman" w:hAnsi="Times New Roman" w:cs="Times New Roman"/>
          <w:b/>
          <w:bCs/>
          <w:color w:val="444444"/>
          <w:sz w:val="24"/>
          <w:szCs w:val="24"/>
          <w:lang w:val="es-AR"/>
        </w:rPr>
        <w:t xml:space="preserve"> Directorio</w:t>
      </w:r>
      <w:r w:rsidRPr="00E414C4">
        <w:rPr>
          <w:rFonts w:ascii="inherit" w:eastAsia="Times New Roman" w:hAnsi="inherit" w:cs="Times New Roman"/>
          <w:color w:val="444444"/>
          <w:sz w:val="24"/>
          <w:szCs w:val="24"/>
          <w:bdr w:val="none" w:sz="0" w:space="0" w:color="auto" w:frame="1"/>
          <w:lang w:val="es-AR"/>
        </w:rPr>
        <w:t>. Si bien el primero en ser nombrado en ese cargo fue </w:t>
      </w:r>
      <w:r w:rsidRPr="00E414C4">
        <w:rPr>
          <w:rFonts w:ascii="Times New Roman" w:eastAsia="Times New Roman" w:hAnsi="Times New Roman" w:cs="Times New Roman"/>
          <w:b/>
          <w:bCs/>
          <w:color w:val="444444"/>
          <w:sz w:val="24"/>
          <w:szCs w:val="24"/>
          <w:lang w:val="es-AR"/>
        </w:rPr>
        <w:t>Gervasio Antonio de Posadas</w:t>
      </w:r>
      <w:r w:rsidRPr="00E414C4">
        <w:rPr>
          <w:rFonts w:ascii="inherit" w:eastAsia="Times New Roman" w:hAnsi="inherit" w:cs="Times New Roman"/>
          <w:color w:val="444444"/>
          <w:sz w:val="24"/>
          <w:szCs w:val="24"/>
          <w:bdr w:val="none" w:sz="0" w:space="0" w:color="auto" w:frame="1"/>
          <w:lang w:val="es-AR"/>
        </w:rPr>
        <w:t>, el poder real residía en Alvear. Esta medida buscaba agilizar aún más las decisiones políticas de tendencia centralistas.</w:t>
      </w:r>
    </w:p>
    <w:p w:rsidR="00E414C4" w:rsidRPr="00E414C4" w:rsidRDefault="00E414C4" w:rsidP="00E414C4">
      <w:pPr>
        <w:shd w:val="clear" w:color="auto" w:fill="FFFFFF"/>
        <w:spacing w:after="225" w:line="240" w:lineRule="auto"/>
        <w:textAlignment w:val="baseline"/>
        <w:rPr>
          <w:rFonts w:ascii="Times New Roman" w:eastAsia="Times New Roman" w:hAnsi="Times New Roman" w:cs="Times New Roman"/>
          <w:color w:val="444444"/>
          <w:sz w:val="24"/>
          <w:szCs w:val="24"/>
          <w:lang w:val="es-AR"/>
        </w:rPr>
      </w:pPr>
    </w:p>
    <w:p w:rsidR="00E414C4" w:rsidRPr="00E414C4" w:rsidRDefault="00E414C4" w:rsidP="00E414C4">
      <w:pPr>
        <w:shd w:val="clear" w:color="auto" w:fill="FFFFFF"/>
        <w:spacing w:after="0" w:line="240" w:lineRule="auto"/>
        <w:textAlignment w:val="baseline"/>
        <w:rPr>
          <w:rFonts w:ascii="Times New Roman" w:eastAsia="Times New Roman" w:hAnsi="Times New Roman" w:cs="Times New Roman"/>
          <w:color w:val="444444"/>
          <w:sz w:val="24"/>
          <w:szCs w:val="24"/>
          <w:lang w:val="es-AR"/>
        </w:rPr>
      </w:pPr>
    </w:p>
    <w:p w:rsidR="004F4383" w:rsidRPr="00E414C4" w:rsidRDefault="00347D14">
      <w:pPr>
        <w:rPr>
          <w:lang w:val="es-AR"/>
        </w:rPr>
      </w:pPr>
    </w:p>
    <w:sectPr w:rsidR="004F4383" w:rsidRPr="00E414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23D11"/>
    <w:multiLevelType w:val="multilevel"/>
    <w:tmpl w:val="D370E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06EF4"/>
    <w:multiLevelType w:val="hybridMultilevel"/>
    <w:tmpl w:val="25162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E2F58"/>
    <w:multiLevelType w:val="multilevel"/>
    <w:tmpl w:val="24065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4C4"/>
    <w:rsid w:val="00026EB2"/>
    <w:rsid w:val="000C5D18"/>
    <w:rsid w:val="00256E69"/>
    <w:rsid w:val="00347D14"/>
    <w:rsid w:val="00483E4E"/>
    <w:rsid w:val="00814C1D"/>
    <w:rsid w:val="00E414C4"/>
    <w:rsid w:val="00EF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E995"/>
  <w15:chartTrackingRefBased/>
  <w15:docId w15:val="{6F1C5B81-0FF2-4BA7-8E86-F1B67343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E414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E414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14C4"/>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E414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14C4"/>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E414C4"/>
    <w:rPr>
      <w:color w:val="0000FF"/>
      <w:u w:val="single"/>
    </w:rPr>
  </w:style>
  <w:style w:type="character" w:customStyle="1" w:styleId="cat-links">
    <w:name w:val="cat-links"/>
    <w:basedOn w:val="Fuentedeprrafopredeter"/>
    <w:rsid w:val="00E414C4"/>
  </w:style>
  <w:style w:type="character" w:customStyle="1" w:styleId="posted-on">
    <w:name w:val="posted-on"/>
    <w:basedOn w:val="Fuentedeprrafopredeter"/>
    <w:rsid w:val="00E414C4"/>
  </w:style>
  <w:style w:type="character" w:customStyle="1" w:styleId="author">
    <w:name w:val="author"/>
    <w:basedOn w:val="Fuentedeprrafopredeter"/>
    <w:rsid w:val="00E414C4"/>
  </w:style>
  <w:style w:type="character" w:customStyle="1" w:styleId="comments">
    <w:name w:val="comments"/>
    <w:basedOn w:val="Fuentedeprrafopredeter"/>
    <w:rsid w:val="00E414C4"/>
  </w:style>
  <w:style w:type="character" w:styleId="Textoennegrita">
    <w:name w:val="Strong"/>
    <w:basedOn w:val="Fuentedeprrafopredeter"/>
    <w:uiPriority w:val="22"/>
    <w:qFormat/>
    <w:rsid w:val="00E414C4"/>
    <w:rPr>
      <w:b/>
      <w:bCs/>
    </w:rPr>
  </w:style>
  <w:style w:type="paragraph" w:styleId="Prrafodelista">
    <w:name w:val="List Paragraph"/>
    <w:basedOn w:val="Normal"/>
    <w:uiPriority w:val="34"/>
    <w:qFormat/>
    <w:rsid w:val="00483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84131">
      <w:bodyDiv w:val="1"/>
      <w:marLeft w:val="0"/>
      <w:marRight w:val="0"/>
      <w:marTop w:val="0"/>
      <w:marBottom w:val="0"/>
      <w:divBdr>
        <w:top w:val="none" w:sz="0" w:space="0" w:color="auto"/>
        <w:left w:val="none" w:sz="0" w:space="0" w:color="auto"/>
        <w:bottom w:val="none" w:sz="0" w:space="0" w:color="auto"/>
        <w:right w:val="none" w:sz="0" w:space="0" w:color="auto"/>
      </w:divBdr>
      <w:divsChild>
        <w:div w:id="1209029237">
          <w:marLeft w:val="0"/>
          <w:marRight w:val="0"/>
          <w:marTop w:val="0"/>
          <w:marBottom w:val="0"/>
          <w:divBdr>
            <w:top w:val="none" w:sz="0" w:space="0" w:color="auto"/>
            <w:left w:val="none" w:sz="0" w:space="0" w:color="auto"/>
            <w:bottom w:val="none" w:sz="0" w:space="0" w:color="auto"/>
            <w:right w:val="none" w:sz="0" w:space="0" w:color="auto"/>
          </w:divBdr>
          <w:divsChild>
            <w:div w:id="606810453">
              <w:marLeft w:val="0"/>
              <w:marRight w:val="0"/>
              <w:marTop w:val="0"/>
              <w:marBottom w:val="0"/>
              <w:divBdr>
                <w:top w:val="none" w:sz="0" w:space="0" w:color="auto"/>
                <w:left w:val="none" w:sz="0" w:space="0" w:color="auto"/>
                <w:bottom w:val="none" w:sz="0" w:space="0" w:color="auto"/>
                <w:right w:val="none" w:sz="0" w:space="0" w:color="auto"/>
              </w:divBdr>
              <w:divsChild>
                <w:div w:id="415710647">
                  <w:marLeft w:val="0"/>
                  <w:marRight w:val="0"/>
                  <w:marTop w:val="0"/>
                  <w:marBottom w:val="0"/>
                  <w:divBdr>
                    <w:top w:val="none" w:sz="0" w:space="0" w:color="auto"/>
                    <w:left w:val="none" w:sz="0" w:space="0" w:color="auto"/>
                    <w:bottom w:val="none" w:sz="0" w:space="0" w:color="auto"/>
                    <w:right w:val="none" w:sz="0" w:space="0" w:color="auto"/>
                  </w:divBdr>
                  <w:divsChild>
                    <w:div w:id="1684167840">
                      <w:marLeft w:val="0"/>
                      <w:marRight w:val="0"/>
                      <w:marTop w:val="0"/>
                      <w:marBottom w:val="0"/>
                      <w:divBdr>
                        <w:top w:val="none" w:sz="0" w:space="0" w:color="auto"/>
                        <w:left w:val="none" w:sz="0" w:space="0" w:color="auto"/>
                        <w:bottom w:val="none" w:sz="0" w:space="0" w:color="auto"/>
                        <w:right w:val="none" w:sz="0" w:space="0" w:color="auto"/>
                      </w:divBdr>
                      <w:divsChild>
                        <w:div w:id="13800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93555">
              <w:marLeft w:val="0"/>
              <w:marRight w:val="0"/>
              <w:marTop w:val="0"/>
              <w:marBottom w:val="0"/>
              <w:divBdr>
                <w:top w:val="none" w:sz="0" w:space="0" w:color="auto"/>
                <w:left w:val="none" w:sz="0" w:space="0" w:color="auto"/>
                <w:bottom w:val="none" w:sz="0" w:space="0" w:color="auto"/>
                <w:right w:val="none" w:sz="0" w:space="0" w:color="auto"/>
              </w:divBdr>
              <w:divsChild>
                <w:div w:id="297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99506">
          <w:marLeft w:val="0"/>
          <w:marRight w:val="0"/>
          <w:marTop w:val="0"/>
          <w:marBottom w:val="0"/>
          <w:divBdr>
            <w:top w:val="none" w:sz="0" w:space="0" w:color="auto"/>
            <w:left w:val="none" w:sz="0" w:space="0" w:color="auto"/>
            <w:bottom w:val="none" w:sz="0" w:space="0" w:color="auto"/>
            <w:right w:val="none" w:sz="0" w:space="0" w:color="auto"/>
          </w:divBdr>
          <w:divsChild>
            <w:div w:id="1723096677">
              <w:marLeft w:val="0"/>
              <w:marRight w:val="0"/>
              <w:marTop w:val="0"/>
              <w:marBottom w:val="0"/>
              <w:divBdr>
                <w:top w:val="none" w:sz="0" w:space="0" w:color="auto"/>
                <w:left w:val="none" w:sz="0" w:space="0" w:color="auto"/>
                <w:bottom w:val="none" w:sz="0" w:space="0" w:color="auto"/>
                <w:right w:val="none" w:sz="0" w:space="0" w:color="auto"/>
              </w:divBdr>
              <w:divsChild>
                <w:div w:id="790898270">
                  <w:marLeft w:val="0"/>
                  <w:marRight w:val="0"/>
                  <w:marTop w:val="0"/>
                  <w:marBottom w:val="0"/>
                  <w:divBdr>
                    <w:top w:val="none" w:sz="0" w:space="0" w:color="auto"/>
                    <w:left w:val="none" w:sz="0" w:space="0" w:color="auto"/>
                    <w:bottom w:val="none" w:sz="0" w:space="0" w:color="auto"/>
                    <w:right w:val="none" w:sz="0" w:space="0" w:color="auto"/>
                  </w:divBdr>
                  <w:divsChild>
                    <w:div w:id="798764153">
                      <w:marLeft w:val="0"/>
                      <w:marRight w:val="0"/>
                      <w:marTop w:val="0"/>
                      <w:marBottom w:val="0"/>
                      <w:divBdr>
                        <w:top w:val="none" w:sz="0" w:space="0" w:color="auto"/>
                        <w:left w:val="none" w:sz="0" w:space="0" w:color="auto"/>
                        <w:bottom w:val="none" w:sz="0" w:space="0" w:color="auto"/>
                        <w:right w:val="none" w:sz="0" w:space="0" w:color="auto"/>
                      </w:divBdr>
                      <w:divsChild>
                        <w:div w:id="409667425">
                          <w:marLeft w:val="0"/>
                          <w:marRight w:val="0"/>
                          <w:marTop w:val="0"/>
                          <w:marBottom w:val="0"/>
                          <w:divBdr>
                            <w:top w:val="none" w:sz="0" w:space="0" w:color="auto"/>
                            <w:left w:val="none" w:sz="0" w:space="0" w:color="auto"/>
                            <w:bottom w:val="none" w:sz="0" w:space="0" w:color="auto"/>
                            <w:right w:val="none" w:sz="0" w:space="0" w:color="auto"/>
                          </w:divBdr>
                          <w:divsChild>
                            <w:div w:id="1612349427">
                              <w:marLeft w:val="0"/>
                              <w:marRight w:val="0"/>
                              <w:marTop w:val="0"/>
                              <w:marBottom w:val="0"/>
                              <w:divBdr>
                                <w:top w:val="none" w:sz="0" w:space="0" w:color="auto"/>
                                <w:left w:val="none" w:sz="0" w:space="0" w:color="auto"/>
                                <w:bottom w:val="none" w:sz="0" w:space="0" w:color="auto"/>
                                <w:right w:val="none" w:sz="0" w:space="0" w:color="auto"/>
                              </w:divBdr>
                            </w:div>
                            <w:div w:id="773548996">
                              <w:marLeft w:val="0"/>
                              <w:marRight w:val="0"/>
                              <w:marTop w:val="0"/>
                              <w:marBottom w:val="0"/>
                              <w:divBdr>
                                <w:top w:val="none" w:sz="0" w:space="0" w:color="auto"/>
                                <w:left w:val="none" w:sz="0" w:space="0" w:color="auto"/>
                                <w:bottom w:val="none" w:sz="0" w:space="0" w:color="auto"/>
                                <w:right w:val="none" w:sz="0" w:space="0" w:color="auto"/>
                              </w:divBdr>
                            </w:div>
                            <w:div w:id="7444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ando.org/poder-ejecutivo/" TargetMode="External"/><Relationship Id="rId13" Type="http://schemas.openxmlformats.org/officeDocument/2006/relationships/hyperlink" Target="https://historiando.org/virreinato/" TargetMode="External"/><Relationship Id="rId18" Type="http://schemas.openxmlformats.org/officeDocument/2006/relationships/hyperlink" Target="https://historiando.org/golpe-de-estado/" TargetMode="External"/><Relationship Id="rId3" Type="http://schemas.openxmlformats.org/officeDocument/2006/relationships/settings" Target="settings.xml"/><Relationship Id="rId21" Type="http://schemas.openxmlformats.org/officeDocument/2006/relationships/hyperlink" Target="https://historiando.org/partido-federal-argentina/" TargetMode="External"/><Relationship Id="rId7" Type="http://schemas.openxmlformats.org/officeDocument/2006/relationships/hyperlink" Target="https://historiando.org/junta-grande/" TargetMode="External"/><Relationship Id="rId12" Type="http://schemas.openxmlformats.org/officeDocument/2006/relationships/hyperlink" Target="https://historiando.org/historia-de-la-esclavitud/" TargetMode="External"/><Relationship Id="rId17" Type="http://schemas.openxmlformats.org/officeDocument/2006/relationships/hyperlink" Target="https://historiando.org/rey/" TargetMode="External"/><Relationship Id="rId2" Type="http://schemas.openxmlformats.org/officeDocument/2006/relationships/styles" Target="styles.xml"/><Relationship Id="rId16" Type="http://schemas.openxmlformats.org/officeDocument/2006/relationships/hyperlink" Target="https://historiando.org/constitucion-de-cadiz/" TargetMode="External"/><Relationship Id="rId20" Type="http://schemas.openxmlformats.org/officeDocument/2006/relationships/hyperlink" Target="https://historiando.org/partido-unitario-argentina/" TargetMode="External"/><Relationship Id="rId1" Type="http://schemas.openxmlformats.org/officeDocument/2006/relationships/numbering" Target="numbering.xml"/><Relationship Id="rId6" Type="http://schemas.openxmlformats.org/officeDocument/2006/relationships/hyperlink" Target="https://historiando.org/virreinato-del-rio-de-la-plata/" TargetMode="External"/><Relationship Id="rId11" Type="http://schemas.openxmlformats.org/officeDocument/2006/relationships/hyperlink" Target="https://historiando.org/constitucion-de-cadiz/" TargetMode="External"/><Relationship Id="rId5" Type="http://schemas.openxmlformats.org/officeDocument/2006/relationships/hyperlink" Target="https://historiando.org/triunvirato/" TargetMode="External"/><Relationship Id="rId15" Type="http://schemas.openxmlformats.org/officeDocument/2006/relationships/hyperlink" Target="https://historiando.org/manuel-belgrano/" TargetMode="External"/><Relationship Id="rId23" Type="http://schemas.openxmlformats.org/officeDocument/2006/relationships/theme" Target="theme/theme1.xml"/><Relationship Id="rId10" Type="http://schemas.openxmlformats.org/officeDocument/2006/relationships/hyperlink" Target="https://historiando.org/poder-legislativo/" TargetMode="External"/><Relationship Id="rId19" Type="http://schemas.openxmlformats.org/officeDocument/2006/relationships/hyperlink" Target="https://historiando.org/nacion/" TargetMode="External"/><Relationship Id="rId4" Type="http://schemas.openxmlformats.org/officeDocument/2006/relationships/webSettings" Target="webSettings.xml"/><Relationship Id="rId9" Type="http://schemas.openxmlformats.org/officeDocument/2006/relationships/hyperlink" Target="https://historiando.org/triunvirato/" TargetMode="External"/><Relationship Id="rId14" Type="http://schemas.openxmlformats.org/officeDocument/2006/relationships/hyperlink" Target="https://historiando.org/artigas-y-la-liga-federa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2224</Words>
  <Characters>12678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gabriel gomez</dc:creator>
  <cp:keywords/>
  <dc:description/>
  <cp:lastModifiedBy>gustavo gabriel gomez</cp:lastModifiedBy>
  <cp:revision>2</cp:revision>
  <dcterms:created xsi:type="dcterms:W3CDTF">2022-06-06T20:12:00Z</dcterms:created>
  <dcterms:modified xsi:type="dcterms:W3CDTF">2022-06-06T21:13:00Z</dcterms:modified>
</cp:coreProperties>
</file>