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2CA" w:rsidRPr="007600E4" w:rsidRDefault="000512CA"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ESCUELA:</w:t>
      </w:r>
      <w:r w:rsidRPr="007600E4">
        <w:rPr>
          <w:i/>
          <w:noProof/>
          <w:color w:val="323E4F" w:themeColor="text2" w:themeShade="BF"/>
          <w:sz w:val="22"/>
          <w:lang w:eastAsia="es-AR"/>
        </w:rPr>
        <w:t xml:space="preserve"> </w:t>
      </w:r>
      <w:r w:rsidRPr="007600E4">
        <w:rPr>
          <w:b/>
          <w:i/>
          <w:noProof/>
          <w:color w:val="323E4F" w:themeColor="text2" w:themeShade="BF"/>
          <w:sz w:val="22"/>
          <w:lang w:eastAsia="es-AR"/>
        </w:rPr>
        <w:t xml:space="preserve">E.E.S.N°71 “ESTEBAN ECHEVERRÍA” </w:t>
      </w:r>
    </w:p>
    <w:p w:rsidR="000512CA" w:rsidRPr="007600E4" w:rsidRDefault="000512CA"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PROFESORAS:</w:t>
      </w:r>
      <w:r w:rsidRPr="007600E4">
        <w:rPr>
          <w:i/>
          <w:noProof/>
          <w:color w:val="323E4F" w:themeColor="text2" w:themeShade="BF"/>
          <w:sz w:val="22"/>
          <w:lang w:eastAsia="es-AR"/>
        </w:rPr>
        <w:t xml:space="preserve"> </w:t>
      </w:r>
      <w:r w:rsidRPr="007600E4">
        <w:rPr>
          <w:b/>
          <w:i/>
          <w:noProof/>
          <w:color w:val="323E4F" w:themeColor="text2" w:themeShade="BF"/>
          <w:sz w:val="22"/>
          <w:lang w:eastAsia="es-AR"/>
        </w:rPr>
        <w:t>OJEDA, VERÓNICA CECILIA (4to 1ra – 4to 2da.)</w:t>
      </w:r>
    </w:p>
    <w:p w:rsidR="000512CA" w:rsidRPr="007600E4" w:rsidRDefault="000512CA" w:rsidP="007600E4">
      <w:pPr>
        <w:pBdr>
          <w:top w:val="single" w:sz="4" w:space="1" w:color="auto"/>
          <w:left w:val="single" w:sz="4" w:space="4" w:color="auto"/>
          <w:bottom w:val="single" w:sz="4" w:space="1" w:color="auto"/>
          <w:right w:val="single" w:sz="4" w:space="4" w:color="auto"/>
        </w:pBdr>
        <w:spacing w:line="360" w:lineRule="auto"/>
        <w:rPr>
          <w:i/>
          <w:noProof/>
          <w:color w:val="323E4F" w:themeColor="text2" w:themeShade="BF"/>
          <w:sz w:val="22"/>
          <w:lang w:eastAsia="es-AR"/>
        </w:rPr>
      </w:pPr>
      <w:r w:rsidRPr="007600E4">
        <w:rPr>
          <w:b/>
          <w:i/>
          <w:noProof/>
          <w:color w:val="323E4F" w:themeColor="text2" w:themeShade="BF"/>
          <w:sz w:val="22"/>
          <w:lang w:eastAsia="es-AR"/>
        </w:rPr>
        <w:t>ESPACIO:</w:t>
      </w:r>
      <w:r w:rsidRPr="007600E4">
        <w:rPr>
          <w:i/>
          <w:noProof/>
          <w:color w:val="323E4F" w:themeColor="text2" w:themeShade="BF"/>
          <w:sz w:val="22"/>
          <w:lang w:eastAsia="es-AR"/>
        </w:rPr>
        <w:t xml:space="preserve"> </w:t>
      </w:r>
      <w:r w:rsidRPr="007600E4">
        <w:rPr>
          <w:b/>
          <w:i/>
          <w:noProof/>
          <w:color w:val="323E4F" w:themeColor="text2" w:themeShade="BF"/>
          <w:sz w:val="22"/>
          <w:lang w:eastAsia="es-AR"/>
        </w:rPr>
        <w:t>ANTROPOLOGÍA SOCIAL Y CULTURAL</w:t>
      </w:r>
      <w:r w:rsidRPr="007600E4">
        <w:rPr>
          <w:i/>
          <w:noProof/>
          <w:color w:val="323E4F" w:themeColor="text2" w:themeShade="BF"/>
          <w:sz w:val="22"/>
          <w:lang w:eastAsia="es-AR"/>
        </w:rPr>
        <w:t xml:space="preserve"> </w:t>
      </w:r>
    </w:p>
    <w:p w:rsidR="0028533F" w:rsidRPr="007600E4" w:rsidRDefault="000512CA"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CURSOS:</w:t>
      </w:r>
      <w:r w:rsidRPr="007600E4">
        <w:rPr>
          <w:i/>
          <w:noProof/>
          <w:color w:val="323E4F" w:themeColor="text2" w:themeShade="BF"/>
          <w:sz w:val="22"/>
          <w:lang w:eastAsia="es-AR"/>
        </w:rPr>
        <w:t xml:space="preserve"> </w:t>
      </w:r>
      <w:r w:rsidRPr="007600E4">
        <w:rPr>
          <w:b/>
          <w:i/>
          <w:noProof/>
          <w:color w:val="323E4F" w:themeColor="text2" w:themeShade="BF"/>
          <w:sz w:val="22"/>
          <w:lang w:eastAsia="es-AR"/>
        </w:rPr>
        <w:t xml:space="preserve">4to 1ra – 4to 2da </w:t>
      </w:r>
    </w:p>
    <w:p w:rsidR="000512CA" w:rsidRPr="007600E4" w:rsidRDefault="000512CA" w:rsidP="007600E4">
      <w:pPr>
        <w:pBdr>
          <w:top w:val="single" w:sz="4" w:space="1" w:color="auto"/>
          <w:left w:val="single" w:sz="4" w:space="4" w:color="auto"/>
          <w:bottom w:val="single" w:sz="4" w:space="1" w:color="auto"/>
          <w:right w:val="single" w:sz="4" w:space="4" w:color="auto"/>
        </w:pBdr>
        <w:spacing w:line="360" w:lineRule="auto"/>
        <w:rPr>
          <w:i/>
          <w:noProof/>
          <w:color w:val="323E4F" w:themeColor="text2" w:themeShade="BF"/>
          <w:sz w:val="22"/>
          <w:lang w:eastAsia="es-AR"/>
        </w:rPr>
      </w:pPr>
      <w:r w:rsidRPr="007600E4">
        <w:rPr>
          <w:b/>
          <w:i/>
          <w:noProof/>
          <w:color w:val="323E4F" w:themeColor="text2" w:themeShade="BF"/>
          <w:sz w:val="22"/>
          <w:lang w:eastAsia="es-AR"/>
        </w:rPr>
        <w:t>ACTIVIDAD:</w:t>
      </w:r>
      <w:r w:rsidRPr="007600E4">
        <w:rPr>
          <w:i/>
          <w:noProof/>
          <w:color w:val="323E4F" w:themeColor="text2" w:themeShade="BF"/>
          <w:sz w:val="22"/>
          <w:lang w:eastAsia="es-AR"/>
        </w:rPr>
        <w:t xml:space="preserve"> </w:t>
      </w:r>
      <w:r w:rsidRPr="007600E4">
        <w:rPr>
          <w:b/>
          <w:i/>
          <w:noProof/>
          <w:color w:val="323E4F" w:themeColor="text2" w:themeShade="BF"/>
          <w:sz w:val="22"/>
          <w:lang w:eastAsia="es-AR"/>
        </w:rPr>
        <w:t>N°5</w:t>
      </w:r>
    </w:p>
    <w:p w:rsidR="000512CA" w:rsidRPr="007600E4" w:rsidRDefault="000512CA"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u w:val="single"/>
          <w:lang w:eastAsia="es-AR"/>
        </w:rPr>
        <w:t>TEMA:</w:t>
      </w:r>
      <w:r w:rsidRPr="007600E4">
        <w:rPr>
          <w:i/>
          <w:noProof/>
          <w:color w:val="323E4F" w:themeColor="text2" w:themeShade="BF"/>
          <w:sz w:val="22"/>
          <w:lang w:eastAsia="es-AR"/>
        </w:rPr>
        <w:t xml:space="preserve">  -</w:t>
      </w:r>
      <w:r w:rsidR="00280A28" w:rsidRPr="007600E4">
        <w:rPr>
          <w:b/>
          <w:i/>
          <w:noProof/>
          <w:color w:val="323E4F" w:themeColor="text2" w:themeShade="BF"/>
          <w:sz w:val="22"/>
          <w:lang w:eastAsia="es-AR"/>
        </w:rPr>
        <w:t xml:space="preserve">La </w:t>
      </w:r>
      <w:r w:rsidRPr="007600E4">
        <w:rPr>
          <w:b/>
          <w:i/>
          <w:noProof/>
          <w:color w:val="323E4F" w:themeColor="text2" w:themeShade="BF"/>
          <w:sz w:val="22"/>
          <w:lang w:eastAsia="es-AR"/>
        </w:rPr>
        <w:t xml:space="preserve">Antropología </w:t>
      </w:r>
      <w:r w:rsidR="00280A28" w:rsidRPr="007600E4">
        <w:rPr>
          <w:b/>
          <w:i/>
          <w:noProof/>
          <w:color w:val="323E4F" w:themeColor="text2" w:themeShade="BF"/>
          <w:sz w:val="22"/>
          <w:lang w:eastAsia="es-AR"/>
        </w:rPr>
        <w:t xml:space="preserve">En La Actualidad. </w:t>
      </w:r>
    </w:p>
    <w:p w:rsidR="00280A28" w:rsidRPr="007600E4" w:rsidRDefault="000512CA"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 xml:space="preserve">              </w:t>
      </w:r>
      <w:r w:rsidR="00280A28" w:rsidRPr="007600E4">
        <w:rPr>
          <w:b/>
          <w:i/>
          <w:noProof/>
          <w:color w:val="323E4F" w:themeColor="text2" w:themeShade="BF"/>
          <w:sz w:val="22"/>
          <w:lang w:eastAsia="es-AR"/>
        </w:rPr>
        <w:t xml:space="preserve">-La </w:t>
      </w:r>
      <w:r w:rsidRPr="007600E4">
        <w:rPr>
          <w:b/>
          <w:i/>
          <w:noProof/>
          <w:color w:val="323E4F" w:themeColor="text2" w:themeShade="BF"/>
          <w:sz w:val="22"/>
          <w:lang w:eastAsia="es-AR"/>
        </w:rPr>
        <w:t>construcción del otro en las escuelas</w:t>
      </w:r>
      <w:bookmarkStart w:id="0" w:name="_GoBack"/>
      <w:bookmarkEnd w:id="0"/>
    </w:p>
    <w:p w:rsidR="004F770E" w:rsidRPr="007600E4" w:rsidRDefault="004F770E"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Clase 4to 2da Martes 01-06-2021</w:t>
      </w:r>
    </w:p>
    <w:p w:rsidR="004F770E" w:rsidRPr="007600E4" w:rsidRDefault="004F770E" w:rsidP="007600E4">
      <w:pPr>
        <w:pBdr>
          <w:top w:val="single" w:sz="4" w:space="1" w:color="auto"/>
          <w:left w:val="single" w:sz="4" w:space="4" w:color="auto"/>
          <w:bottom w:val="single" w:sz="4" w:space="1" w:color="auto"/>
          <w:right w:val="single" w:sz="4" w:space="4" w:color="auto"/>
        </w:pBdr>
        <w:spacing w:line="360" w:lineRule="auto"/>
        <w:rPr>
          <w:b/>
          <w:i/>
          <w:noProof/>
          <w:color w:val="323E4F" w:themeColor="text2" w:themeShade="BF"/>
          <w:sz w:val="22"/>
          <w:lang w:eastAsia="es-AR"/>
        </w:rPr>
      </w:pPr>
      <w:r w:rsidRPr="007600E4">
        <w:rPr>
          <w:b/>
          <w:i/>
          <w:noProof/>
          <w:color w:val="323E4F" w:themeColor="text2" w:themeShade="BF"/>
          <w:sz w:val="22"/>
          <w:lang w:eastAsia="es-AR"/>
        </w:rPr>
        <w:t>Clase 4to 1ra. Viernes 11-06-2021</w:t>
      </w:r>
    </w:p>
    <w:p w:rsidR="00280A28" w:rsidRPr="007600E4" w:rsidRDefault="00280A28" w:rsidP="000512CA">
      <w:pPr>
        <w:spacing w:line="360" w:lineRule="auto"/>
        <w:rPr>
          <w:b/>
          <w:noProof/>
          <w:color w:val="323E4F" w:themeColor="text2" w:themeShade="BF"/>
          <w:sz w:val="22"/>
          <w:u w:val="single"/>
          <w:lang w:eastAsia="es-AR"/>
        </w:rPr>
      </w:pPr>
      <w:r w:rsidRPr="007600E4">
        <w:rPr>
          <w:b/>
          <w:noProof/>
          <w:color w:val="323E4F" w:themeColor="text2" w:themeShade="BF"/>
          <w:sz w:val="22"/>
          <w:u w:val="single"/>
          <w:lang w:eastAsia="es-AR"/>
        </w:rPr>
        <w:t xml:space="preserve">Fundamentación: </w:t>
      </w:r>
    </w:p>
    <w:p w:rsidR="00E109BF" w:rsidRPr="007600E4" w:rsidRDefault="00280A28" w:rsidP="000512CA">
      <w:pPr>
        <w:spacing w:line="360" w:lineRule="auto"/>
        <w:rPr>
          <w:noProof/>
          <w:color w:val="323E4F" w:themeColor="text2" w:themeShade="BF"/>
          <w:sz w:val="22"/>
          <w:lang w:eastAsia="es-AR"/>
        </w:rPr>
      </w:pPr>
      <w:r w:rsidRPr="007600E4">
        <w:rPr>
          <w:noProof/>
          <w:color w:val="323E4F" w:themeColor="text2" w:themeShade="BF"/>
          <w:sz w:val="22"/>
          <w:lang w:eastAsia="es-AR"/>
        </w:rPr>
        <w:t xml:space="preserve">Desde sus orígenes como ciencia, en el siglo XIX, a la actualidad la antropología ha recorrido un largo camino en el que ha referido sus procedimientos de investigación </w:t>
      </w:r>
      <w:r w:rsidR="00E109BF" w:rsidRPr="007600E4">
        <w:rPr>
          <w:noProof/>
          <w:color w:val="323E4F" w:themeColor="text2" w:themeShade="BF"/>
          <w:sz w:val="22"/>
          <w:lang w:eastAsia="es-AR"/>
        </w:rPr>
        <w:t xml:space="preserve">y modificado sus intereses. En estos ha influido el contexto político, económico, social y tecnológico, que ha planteado nuevos interrogantes a los antropologos y les han proporcionado una bateria de recursos que facilitan su tarea. Tal vez el principal cambio es que hoy su mirada se dirige preferentemente al interior de sus propias sociedades, complejas, conflictivas, en constantes cambio y nada fáciles de entender. </w:t>
      </w:r>
    </w:p>
    <w:p w:rsidR="002511C4" w:rsidRPr="007600E4" w:rsidRDefault="00E109BF" w:rsidP="000512CA">
      <w:pPr>
        <w:spacing w:line="360" w:lineRule="auto"/>
        <w:rPr>
          <w:noProof/>
          <w:color w:val="323E4F" w:themeColor="text2" w:themeShade="BF"/>
          <w:sz w:val="22"/>
          <w:lang w:eastAsia="es-AR"/>
        </w:rPr>
      </w:pPr>
      <w:r w:rsidRPr="007600E4">
        <w:rPr>
          <w:noProof/>
          <w:color w:val="323E4F" w:themeColor="text2" w:themeShade="BF"/>
          <w:sz w:val="22"/>
          <w:lang w:eastAsia="es-AR"/>
        </w:rPr>
        <w:t xml:space="preserve">Es </w:t>
      </w:r>
      <w:r w:rsidR="002511C4" w:rsidRPr="007600E4">
        <w:rPr>
          <w:noProof/>
          <w:color w:val="323E4F" w:themeColor="text2" w:themeShade="BF"/>
          <w:sz w:val="22"/>
          <w:lang w:eastAsia="es-AR"/>
        </w:rPr>
        <w:t>por ello que, para que se les sea mas llevadero los invitamos a leer las primeras pa</w:t>
      </w:r>
      <w:r w:rsidR="0028533F" w:rsidRPr="007600E4">
        <w:rPr>
          <w:noProof/>
          <w:color w:val="323E4F" w:themeColor="text2" w:themeShade="BF"/>
          <w:sz w:val="22"/>
          <w:lang w:eastAsia="es-AR"/>
        </w:rPr>
        <w:t>ginas en las cuales explica las especiale</w:t>
      </w:r>
      <w:r w:rsidR="002511C4" w:rsidRPr="007600E4">
        <w:rPr>
          <w:noProof/>
          <w:color w:val="323E4F" w:themeColor="text2" w:themeShade="BF"/>
          <w:sz w:val="22"/>
          <w:lang w:eastAsia="es-AR"/>
        </w:rPr>
        <w:t xml:space="preserve">izaciones del contexto que en este caso vamos a tomar las instituciones sociales desde una mirada antropologica, y alli van a encontrar de ejemplo a la escuela como campo de investigación y la construcción del otro en las escuelas. </w:t>
      </w:r>
    </w:p>
    <w:p w:rsidR="002511C4" w:rsidRPr="007600E4" w:rsidRDefault="002511C4" w:rsidP="000512CA">
      <w:pPr>
        <w:spacing w:line="360" w:lineRule="auto"/>
        <w:rPr>
          <w:noProof/>
          <w:color w:val="323E4F" w:themeColor="text2" w:themeShade="BF"/>
          <w:sz w:val="22"/>
          <w:lang w:eastAsia="es-AR"/>
        </w:rPr>
      </w:pPr>
      <w:r w:rsidRPr="007600E4">
        <w:rPr>
          <w:noProof/>
          <w:color w:val="323E4F" w:themeColor="text2" w:themeShade="BF"/>
          <w:sz w:val="22"/>
          <w:lang w:eastAsia="es-AR"/>
        </w:rPr>
        <w:t xml:space="preserve">A continuación se adjuntaran imágenes de las lecturas para que puedan ir leyendo y así poder contestar las preguntas. </w:t>
      </w:r>
    </w:p>
    <w:p w:rsidR="000512CA" w:rsidRPr="007600E4" w:rsidRDefault="00280A28" w:rsidP="000512CA">
      <w:pPr>
        <w:spacing w:line="360" w:lineRule="auto"/>
        <w:rPr>
          <w:noProof/>
          <w:color w:val="323E4F" w:themeColor="text2" w:themeShade="BF"/>
          <w:sz w:val="22"/>
          <w:lang w:eastAsia="es-AR"/>
        </w:rPr>
      </w:pPr>
      <w:r w:rsidRPr="007600E4">
        <w:rPr>
          <w:noProof/>
          <w:color w:val="323E4F" w:themeColor="text2" w:themeShade="BF"/>
          <w:sz w:val="22"/>
          <w:lang w:eastAsia="es-AR"/>
        </w:rPr>
        <w:t xml:space="preserve"> </w:t>
      </w:r>
      <w:r w:rsidR="000512CA" w:rsidRPr="007600E4">
        <w:rPr>
          <w:b/>
          <w:noProof/>
          <w:color w:val="323E4F" w:themeColor="text2" w:themeShade="BF"/>
          <w:sz w:val="22"/>
          <w:lang w:eastAsia="es-AR"/>
        </w:rPr>
        <w:t xml:space="preserve"> </w:t>
      </w:r>
    </w:p>
    <w:p w:rsidR="00BE70BB" w:rsidRPr="007600E4" w:rsidRDefault="00AD148C">
      <w:pPr>
        <w:rPr>
          <w:color w:val="323E4F" w:themeColor="text2" w:themeShade="BF"/>
          <w:sz w:val="22"/>
        </w:rPr>
      </w:pPr>
      <w:r w:rsidRPr="007600E4">
        <w:rPr>
          <w:noProof/>
          <w:color w:val="323E4F" w:themeColor="text2" w:themeShade="BF"/>
          <w:sz w:val="22"/>
          <w:lang w:eastAsia="es-AR"/>
        </w:rPr>
        <w:lastRenderedPageBreak/>
        <w:drawing>
          <wp:inline distT="0" distB="0" distL="0" distR="0">
            <wp:extent cx="6229350" cy="5219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9350" cy="5219700"/>
                    </a:xfrm>
                    <a:prstGeom prst="rect">
                      <a:avLst/>
                    </a:prstGeom>
                    <a:noFill/>
                    <a:ln>
                      <a:noFill/>
                    </a:ln>
                  </pic:spPr>
                </pic:pic>
              </a:graphicData>
            </a:graphic>
          </wp:inline>
        </w:drawing>
      </w:r>
    </w:p>
    <w:p w:rsidR="00AD148C" w:rsidRPr="007600E4" w:rsidRDefault="00AD148C">
      <w:pPr>
        <w:rPr>
          <w:color w:val="323E4F" w:themeColor="text2" w:themeShade="BF"/>
          <w:sz w:val="22"/>
        </w:rPr>
      </w:pPr>
      <w:r w:rsidRPr="007600E4">
        <w:rPr>
          <w:noProof/>
          <w:color w:val="323E4F" w:themeColor="text2" w:themeShade="BF"/>
          <w:sz w:val="22"/>
          <w:lang w:eastAsia="es-AR"/>
        </w:rPr>
        <w:lastRenderedPageBreak/>
        <w:drawing>
          <wp:inline distT="0" distB="0" distL="0" distR="0">
            <wp:extent cx="6038850" cy="506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8850" cy="5067300"/>
                    </a:xfrm>
                    <a:prstGeom prst="rect">
                      <a:avLst/>
                    </a:prstGeom>
                    <a:noFill/>
                    <a:ln>
                      <a:noFill/>
                    </a:ln>
                  </pic:spPr>
                </pic:pic>
              </a:graphicData>
            </a:graphic>
          </wp:inline>
        </w:drawing>
      </w:r>
    </w:p>
    <w:p w:rsidR="00AD148C" w:rsidRPr="007600E4" w:rsidRDefault="00AD148C">
      <w:pPr>
        <w:rPr>
          <w:color w:val="323E4F" w:themeColor="text2" w:themeShade="BF"/>
          <w:sz w:val="22"/>
        </w:rPr>
      </w:pPr>
      <w:r w:rsidRPr="007600E4">
        <w:rPr>
          <w:noProof/>
          <w:color w:val="323E4F" w:themeColor="text2" w:themeShade="BF"/>
          <w:sz w:val="22"/>
          <w:lang w:eastAsia="es-AR"/>
        </w:rPr>
        <w:lastRenderedPageBreak/>
        <w:drawing>
          <wp:inline distT="0" distB="0" distL="0" distR="0">
            <wp:extent cx="6096000" cy="4972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0" cy="4972050"/>
                    </a:xfrm>
                    <a:prstGeom prst="rect">
                      <a:avLst/>
                    </a:prstGeom>
                    <a:noFill/>
                    <a:ln>
                      <a:noFill/>
                    </a:ln>
                  </pic:spPr>
                </pic:pic>
              </a:graphicData>
            </a:graphic>
          </wp:inline>
        </w:drawing>
      </w:r>
    </w:p>
    <w:p w:rsidR="00BF0015" w:rsidRPr="007600E4" w:rsidRDefault="00BF0015">
      <w:pPr>
        <w:rPr>
          <w:color w:val="323E4F" w:themeColor="text2" w:themeShade="BF"/>
          <w:sz w:val="22"/>
        </w:rPr>
      </w:pPr>
    </w:p>
    <w:p w:rsidR="00B65363" w:rsidRPr="007600E4" w:rsidRDefault="00BF0015">
      <w:pPr>
        <w:rPr>
          <w:b/>
          <w:color w:val="323E4F" w:themeColor="text2" w:themeShade="BF"/>
          <w:sz w:val="22"/>
          <w:u w:val="single"/>
        </w:rPr>
      </w:pPr>
      <w:r w:rsidRPr="007600E4">
        <w:rPr>
          <w:b/>
          <w:color w:val="323E4F" w:themeColor="text2" w:themeShade="BF"/>
          <w:sz w:val="22"/>
          <w:u w:val="single"/>
        </w:rPr>
        <w:t>Consignas:</w:t>
      </w:r>
    </w:p>
    <w:p w:rsidR="00BF0015" w:rsidRPr="007600E4" w:rsidRDefault="00BF0015">
      <w:pPr>
        <w:rPr>
          <w:color w:val="323E4F" w:themeColor="text2" w:themeShade="BF"/>
          <w:sz w:val="22"/>
        </w:rPr>
      </w:pPr>
      <w:r w:rsidRPr="007600E4">
        <w:rPr>
          <w:color w:val="323E4F" w:themeColor="text2" w:themeShade="BF"/>
          <w:sz w:val="22"/>
        </w:rPr>
        <w:t xml:space="preserve">De acuerdo a lo leído en la fundamentación y el material bibliográfico responder: </w:t>
      </w:r>
    </w:p>
    <w:p w:rsidR="00A33604" w:rsidRPr="007600E4" w:rsidRDefault="00A33604" w:rsidP="00A33604">
      <w:pPr>
        <w:pStyle w:val="Prrafodelista"/>
        <w:numPr>
          <w:ilvl w:val="0"/>
          <w:numId w:val="4"/>
        </w:numPr>
        <w:rPr>
          <w:color w:val="323E4F" w:themeColor="text2" w:themeShade="BF"/>
          <w:sz w:val="22"/>
        </w:rPr>
      </w:pPr>
      <w:r w:rsidRPr="007600E4">
        <w:rPr>
          <w:color w:val="323E4F" w:themeColor="text2" w:themeShade="BF"/>
          <w:sz w:val="22"/>
        </w:rPr>
        <w:t>Explicar ¿cuáles son las otras especializaciones que fueron aportando y/o contribuyeron a la antropología?</w:t>
      </w:r>
    </w:p>
    <w:p w:rsidR="00A33604" w:rsidRPr="007600E4" w:rsidRDefault="00A33604" w:rsidP="00A33604">
      <w:pPr>
        <w:pStyle w:val="Prrafodelista"/>
        <w:numPr>
          <w:ilvl w:val="0"/>
          <w:numId w:val="4"/>
        </w:numPr>
        <w:rPr>
          <w:color w:val="323E4F" w:themeColor="text2" w:themeShade="BF"/>
          <w:sz w:val="22"/>
        </w:rPr>
      </w:pPr>
      <w:r w:rsidRPr="007600E4">
        <w:rPr>
          <w:color w:val="323E4F" w:themeColor="text2" w:themeShade="BF"/>
          <w:sz w:val="22"/>
        </w:rPr>
        <w:t>Identificar las dos posturas que la antropología ha tomado para tomar a la escuela como campo de investigación</w:t>
      </w:r>
    </w:p>
    <w:p w:rsidR="00A33604" w:rsidRPr="007600E4" w:rsidRDefault="00A33604" w:rsidP="00A33604">
      <w:pPr>
        <w:pStyle w:val="Prrafodelista"/>
        <w:numPr>
          <w:ilvl w:val="0"/>
          <w:numId w:val="4"/>
        </w:numPr>
        <w:rPr>
          <w:color w:val="323E4F" w:themeColor="text2" w:themeShade="BF"/>
          <w:sz w:val="22"/>
        </w:rPr>
      </w:pPr>
      <w:r w:rsidRPr="007600E4">
        <w:rPr>
          <w:color w:val="323E4F" w:themeColor="text2" w:themeShade="BF"/>
          <w:sz w:val="22"/>
        </w:rPr>
        <w:t>¿Cómo definen los investigadores a los sistemas educativos?</w:t>
      </w:r>
    </w:p>
    <w:p w:rsidR="00A33604" w:rsidRPr="007600E4" w:rsidRDefault="00A33604" w:rsidP="00A33604">
      <w:pPr>
        <w:pStyle w:val="Prrafodelista"/>
        <w:numPr>
          <w:ilvl w:val="0"/>
          <w:numId w:val="4"/>
        </w:numPr>
        <w:rPr>
          <w:color w:val="323E4F" w:themeColor="text2" w:themeShade="BF"/>
          <w:sz w:val="22"/>
        </w:rPr>
      </w:pPr>
      <w:r w:rsidRPr="007600E4">
        <w:rPr>
          <w:color w:val="323E4F" w:themeColor="text2" w:themeShade="BF"/>
          <w:sz w:val="22"/>
        </w:rPr>
        <w:t xml:space="preserve">¿Por qué el sistema educativo sigue considerando </w:t>
      </w:r>
      <w:r w:rsidR="00B65363" w:rsidRPr="007600E4">
        <w:rPr>
          <w:color w:val="323E4F" w:themeColor="text2" w:themeShade="BF"/>
          <w:sz w:val="22"/>
        </w:rPr>
        <w:t>la diversidad cultural como un obstáculo a ser superado?</w:t>
      </w:r>
      <w:r w:rsidRPr="007600E4">
        <w:rPr>
          <w:color w:val="323E4F" w:themeColor="text2" w:themeShade="BF"/>
          <w:sz w:val="22"/>
        </w:rPr>
        <w:t xml:space="preserve">  </w:t>
      </w:r>
    </w:p>
    <w:p w:rsidR="00B65363" w:rsidRPr="007600E4" w:rsidRDefault="00B65363" w:rsidP="00B65363">
      <w:pPr>
        <w:pStyle w:val="Prrafodelista"/>
        <w:rPr>
          <w:color w:val="323E4F" w:themeColor="text2" w:themeShade="BF"/>
          <w:sz w:val="22"/>
        </w:rPr>
      </w:pPr>
    </w:p>
    <w:p w:rsidR="00B65363" w:rsidRPr="007600E4" w:rsidRDefault="00B65363">
      <w:pPr>
        <w:rPr>
          <w:b/>
          <w:color w:val="323E4F" w:themeColor="text2" w:themeShade="BF"/>
          <w:sz w:val="22"/>
        </w:rPr>
      </w:pPr>
    </w:p>
    <w:sectPr w:rsidR="00B65363" w:rsidRPr="007600E4" w:rsidSect="007600E4">
      <w:pgSz w:w="11906" w:h="16838" w:code="9"/>
      <w:pgMar w:top="1417" w:right="1701" w:bottom="1417" w:left="1701" w:header="708" w:footer="708" w:gutter="0"/>
      <w:pgBorders w:offsetFrom="page">
        <w:top w:val="single" w:sz="36" w:space="24" w:color="0070C0"/>
        <w:left w:val="single" w:sz="36" w:space="24" w:color="0070C0"/>
        <w:bottom w:val="single" w:sz="36" w:space="24" w:color="0070C0"/>
        <w:right w:val="single"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C1779"/>
    <w:multiLevelType w:val="hybridMultilevel"/>
    <w:tmpl w:val="1F066A56"/>
    <w:lvl w:ilvl="0" w:tplc="15C0E15C">
      <w:numFmt w:val="bullet"/>
      <w:lvlText w:val="-"/>
      <w:lvlJc w:val="left"/>
      <w:pPr>
        <w:ind w:left="720" w:hanging="360"/>
      </w:pPr>
      <w:rPr>
        <w:rFonts w:ascii="Arial" w:eastAsiaTheme="minorHAnsi" w:hAnsi="Arial" w:cs="Arial" w:hint="default"/>
        <w:color w:val="00B05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8AE197F"/>
    <w:multiLevelType w:val="hybridMultilevel"/>
    <w:tmpl w:val="C5DAB67E"/>
    <w:lvl w:ilvl="0" w:tplc="15C0E15C">
      <w:numFmt w:val="bullet"/>
      <w:lvlText w:val="-"/>
      <w:lvlJc w:val="left"/>
      <w:pPr>
        <w:ind w:left="1440" w:hanging="360"/>
      </w:pPr>
      <w:rPr>
        <w:rFonts w:ascii="Arial" w:eastAsiaTheme="minorHAnsi" w:hAnsi="Arial" w:cs="Arial" w:hint="default"/>
        <w:color w:val="00B050"/>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407B609F"/>
    <w:multiLevelType w:val="hybridMultilevel"/>
    <w:tmpl w:val="EA0ED75C"/>
    <w:lvl w:ilvl="0" w:tplc="2C0A0001">
      <w:start w:val="1"/>
      <w:numFmt w:val="bullet"/>
      <w:lvlText w:val=""/>
      <w:lvlJc w:val="left"/>
      <w:pPr>
        <w:ind w:left="2385" w:hanging="360"/>
      </w:pPr>
      <w:rPr>
        <w:rFonts w:ascii="Symbol" w:hAnsi="Symbol" w:hint="default"/>
      </w:rPr>
    </w:lvl>
    <w:lvl w:ilvl="1" w:tplc="2C0A0003" w:tentative="1">
      <w:start w:val="1"/>
      <w:numFmt w:val="bullet"/>
      <w:lvlText w:val="o"/>
      <w:lvlJc w:val="left"/>
      <w:pPr>
        <w:ind w:left="3105" w:hanging="360"/>
      </w:pPr>
      <w:rPr>
        <w:rFonts w:ascii="Courier New" w:hAnsi="Courier New" w:cs="Courier New" w:hint="default"/>
      </w:rPr>
    </w:lvl>
    <w:lvl w:ilvl="2" w:tplc="2C0A0005" w:tentative="1">
      <w:start w:val="1"/>
      <w:numFmt w:val="bullet"/>
      <w:lvlText w:val=""/>
      <w:lvlJc w:val="left"/>
      <w:pPr>
        <w:ind w:left="3825" w:hanging="360"/>
      </w:pPr>
      <w:rPr>
        <w:rFonts w:ascii="Wingdings" w:hAnsi="Wingdings" w:hint="default"/>
      </w:rPr>
    </w:lvl>
    <w:lvl w:ilvl="3" w:tplc="2C0A0001" w:tentative="1">
      <w:start w:val="1"/>
      <w:numFmt w:val="bullet"/>
      <w:lvlText w:val=""/>
      <w:lvlJc w:val="left"/>
      <w:pPr>
        <w:ind w:left="4545" w:hanging="360"/>
      </w:pPr>
      <w:rPr>
        <w:rFonts w:ascii="Symbol" w:hAnsi="Symbol" w:hint="default"/>
      </w:rPr>
    </w:lvl>
    <w:lvl w:ilvl="4" w:tplc="2C0A0003" w:tentative="1">
      <w:start w:val="1"/>
      <w:numFmt w:val="bullet"/>
      <w:lvlText w:val="o"/>
      <w:lvlJc w:val="left"/>
      <w:pPr>
        <w:ind w:left="5265" w:hanging="360"/>
      </w:pPr>
      <w:rPr>
        <w:rFonts w:ascii="Courier New" w:hAnsi="Courier New" w:cs="Courier New" w:hint="default"/>
      </w:rPr>
    </w:lvl>
    <w:lvl w:ilvl="5" w:tplc="2C0A0005" w:tentative="1">
      <w:start w:val="1"/>
      <w:numFmt w:val="bullet"/>
      <w:lvlText w:val=""/>
      <w:lvlJc w:val="left"/>
      <w:pPr>
        <w:ind w:left="5985" w:hanging="360"/>
      </w:pPr>
      <w:rPr>
        <w:rFonts w:ascii="Wingdings" w:hAnsi="Wingdings" w:hint="default"/>
      </w:rPr>
    </w:lvl>
    <w:lvl w:ilvl="6" w:tplc="2C0A0001" w:tentative="1">
      <w:start w:val="1"/>
      <w:numFmt w:val="bullet"/>
      <w:lvlText w:val=""/>
      <w:lvlJc w:val="left"/>
      <w:pPr>
        <w:ind w:left="6705" w:hanging="360"/>
      </w:pPr>
      <w:rPr>
        <w:rFonts w:ascii="Symbol" w:hAnsi="Symbol" w:hint="default"/>
      </w:rPr>
    </w:lvl>
    <w:lvl w:ilvl="7" w:tplc="2C0A0003" w:tentative="1">
      <w:start w:val="1"/>
      <w:numFmt w:val="bullet"/>
      <w:lvlText w:val="o"/>
      <w:lvlJc w:val="left"/>
      <w:pPr>
        <w:ind w:left="7425" w:hanging="360"/>
      </w:pPr>
      <w:rPr>
        <w:rFonts w:ascii="Courier New" w:hAnsi="Courier New" w:cs="Courier New" w:hint="default"/>
      </w:rPr>
    </w:lvl>
    <w:lvl w:ilvl="8" w:tplc="2C0A0005" w:tentative="1">
      <w:start w:val="1"/>
      <w:numFmt w:val="bullet"/>
      <w:lvlText w:val=""/>
      <w:lvlJc w:val="left"/>
      <w:pPr>
        <w:ind w:left="8145" w:hanging="360"/>
      </w:pPr>
      <w:rPr>
        <w:rFonts w:ascii="Wingdings" w:hAnsi="Wingdings" w:hint="default"/>
      </w:rPr>
    </w:lvl>
  </w:abstractNum>
  <w:abstractNum w:abstractNumId="3" w15:restartNumberingAfterBreak="0">
    <w:nsid w:val="6F3F0C64"/>
    <w:multiLevelType w:val="hybridMultilevel"/>
    <w:tmpl w:val="259C42A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2CA"/>
    <w:rsid w:val="000512CA"/>
    <w:rsid w:val="002511C4"/>
    <w:rsid w:val="00280A28"/>
    <w:rsid w:val="0028533F"/>
    <w:rsid w:val="004F770E"/>
    <w:rsid w:val="007600E4"/>
    <w:rsid w:val="00A33604"/>
    <w:rsid w:val="00AD148C"/>
    <w:rsid w:val="00B65363"/>
    <w:rsid w:val="00BE70BB"/>
    <w:rsid w:val="00BF0015"/>
    <w:rsid w:val="00C552E1"/>
    <w:rsid w:val="00E109B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5A3CB-8B15-4463-81C3-C3AC9834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CA"/>
    <w:pPr>
      <w:spacing w:after="0"/>
      <w:jc w:val="both"/>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12CA"/>
    <w:pPr>
      <w:ind w:left="720"/>
      <w:contextualSpacing/>
    </w:pPr>
  </w:style>
  <w:style w:type="character" w:styleId="Hipervnculo">
    <w:name w:val="Hyperlink"/>
    <w:basedOn w:val="Fuentedeprrafopredeter"/>
    <w:uiPriority w:val="99"/>
    <w:unhideWhenUsed/>
    <w:rsid w:val="00B65363"/>
    <w:rPr>
      <w:color w:val="0563C1" w:themeColor="hyperlink"/>
      <w:u w:val="single"/>
    </w:rPr>
  </w:style>
  <w:style w:type="paragraph" w:styleId="Textodeglobo">
    <w:name w:val="Balloon Text"/>
    <w:basedOn w:val="Normal"/>
    <w:link w:val="TextodegloboCar"/>
    <w:uiPriority w:val="99"/>
    <w:semiHidden/>
    <w:unhideWhenUsed/>
    <w:rsid w:val="007600E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0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296</Words>
  <Characters>1631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dc:creator>
  <cp:keywords/>
  <dc:description/>
  <cp:lastModifiedBy>Ceci</cp:lastModifiedBy>
  <cp:revision>4</cp:revision>
  <cp:lastPrinted>2021-06-07T22:17:00Z</cp:lastPrinted>
  <dcterms:created xsi:type="dcterms:W3CDTF">2021-06-01T10:36:00Z</dcterms:created>
  <dcterms:modified xsi:type="dcterms:W3CDTF">2021-06-07T22:20:00Z</dcterms:modified>
</cp:coreProperties>
</file>