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5A" w:rsidRPr="0005175A" w:rsidRDefault="0005175A" w:rsidP="0005175A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es-AR"/>
        </w:rPr>
      </w:pPr>
      <w:r w:rsidRPr="0005175A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es-AR"/>
        </w:rPr>
        <w:t>Círculo cromático</w:t>
      </w:r>
    </w:p>
    <w:p w:rsidR="0005175A" w:rsidRPr="0005175A" w:rsidRDefault="0005175A" w:rsidP="0005175A">
      <w:pPr>
        <w:spacing w:before="120" w:after="120" w:line="240" w:lineRule="auto"/>
        <w:rPr>
          <w:rFonts w:eastAsia="Times New Roman" w:cstheme="minorHAnsi"/>
          <w:color w:val="202122"/>
          <w:sz w:val="24"/>
          <w:szCs w:val="24"/>
          <w:lang w:val="es-ES" w:eastAsia="es-AR"/>
        </w:rPr>
      </w:pPr>
      <w:r w:rsidRPr="0005175A">
        <w:rPr>
          <w:rFonts w:eastAsia="Times New Roman" w:cstheme="minorHAnsi"/>
          <w:color w:val="202122"/>
          <w:sz w:val="24"/>
          <w:szCs w:val="24"/>
          <w:lang w:val="es-ES" w:eastAsia="es-AR"/>
        </w:rPr>
        <w:t>El </w:t>
      </w:r>
      <w:r w:rsidRPr="0005175A">
        <w:rPr>
          <w:rFonts w:eastAsia="Times New Roman" w:cstheme="minorHAnsi"/>
          <w:b/>
          <w:bCs/>
          <w:color w:val="202122"/>
          <w:sz w:val="24"/>
          <w:szCs w:val="24"/>
          <w:lang w:val="es-ES" w:eastAsia="es-AR"/>
        </w:rPr>
        <w:t>círculo cromático</w:t>
      </w:r>
      <w:r w:rsidRPr="0005175A">
        <w:rPr>
          <w:rFonts w:eastAsia="Times New Roman" w:cstheme="minorHAnsi"/>
          <w:color w:val="202122"/>
          <w:sz w:val="24"/>
          <w:szCs w:val="24"/>
          <w:lang w:val="es-ES" w:eastAsia="es-AR"/>
        </w:rPr>
        <w:t> o </w:t>
      </w:r>
      <w:r w:rsidRPr="0005175A">
        <w:rPr>
          <w:rFonts w:eastAsia="Times New Roman" w:cstheme="minorHAnsi"/>
          <w:b/>
          <w:bCs/>
          <w:color w:val="202122"/>
          <w:sz w:val="24"/>
          <w:szCs w:val="24"/>
          <w:lang w:val="es-ES" w:eastAsia="es-AR"/>
        </w:rPr>
        <w:t>rueda de colores</w:t>
      </w:r>
      <w:r w:rsidRPr="0005175A">
        <w:rPr>
          <w:rFonts w:eastAsia="Times New Roman" w:cstheme="minorHAnsi"/>
          <w:color w:val="202122"/>
          <w:sz w:val="24"/>
          <w:szCs w:val="24"/>
          <w:lang w:val="es-ES" w:eastAsia="es-AR"/>
        </w:rPr>
        <w:t> es una representación ordenada y circular de los </w:t>
      </w:r>
      <w:hyperlink r:id="rId5" w:tooltip="Color" w:history="1">
        <w:r w:rsidRPr="0005175A">
          <w:rPr>
            <w:rFonts w:eastAsia="Times New Roman" w:cstheme="minorHAnsi"/>
            <w:color w:val="0645AD"/>
            <w:sz w:val="24"/>
            <w:szCs w:val="24"/>
            <w:lang w:val="es-ES" w:eastAsia="es-AR"/>
          </w:rPr>
          <w:t>colores</w:t>
        </w:r>
      </w:hyperlink>
      <w:r w:rsidRPr="0005175A">
        <w:rPr>
          <w:rFonts w:eastAsia="Times New Roman" w:cstheme="minorHAnsi"/>
          <w:color w:val="202122"/>
          <w:sz w:val="24"/>
          <w:szCs w:val="24"/>
          <w:lang w:val="es-ES" w:eastAsia="es-AR"/>
        </w:rPr>
        <w:t> de acuerdo con su </w:t>
      </w:r>
      <w:hyperlink r:id="rId6" w:tooltip="Tono (color)" w:history="1">
        <w:r w:rsidRPr="0005175A">
          <w:rPr>
            <w:rFonts w:eastAsia="Times New Roman" w:cstheme="minorHAnsi"/>
            <w:color w:val="0645AD"/>
            <w:sz w:val="24"/>
            <w:szCs w:val="24"/>
            <w:lang w:val="es-ES" w:eastAsia="es-AR"/>
          </w:rPr>
          <w:t>matiz o tono</w:t>
        </w:r>
      </w:hyperlink>
      <w:r w:rsidRPr="0005175A">
        <w:rPr>
          <w:rFonts w:eastAsia="Times New Roman" w:cstheme="minorHAnsi"/>
          <w:color w:val="202122"/>
          <w:sz w:val="24"/>
          <w:szCs w:val="24"/>
          <w:lang w:val="es-ES" w:eastAsia="es-AR"/>
        </w:rPr>
        <w:t>, en donde se representa a los </w:t>
      </w:r>
      <w:hyperlink r:id="rId7" w:tooltip="Colores primarios" w:history="1">
        <w:r w:rsidRPr="0005175A">
          <w:rPr>
            <w:rFonts w:eastAsia="Times New Roman" w:cstheme="minorHAnsi"/>
            <w:color w:val="0645AD"/>
            <w:sz w:val="24"/>
            <w:szCs w:val="24"/>
            <w:lang w:val="es-ES" w:eastAsia="es-AR"/>
          </w:rPr>
          <w:t>colores primarios</w:t>
        </w:r>
      </w:hyperlink>
      <w:r w:rsidRPr="0005175A">
        <w:rPr>
          <w:rFonts w:eastAsia="Times New Roman" w:cstheme="minorHAnsi"/>
          <w:color w:val="202122"/>
          <w:sz w:val="24"/>
          <w:szCs w:val="24"/>
          <w:lang w:val="es-ES" w:eastAsia="es-AR"/>
        </w:rPr>
        <w:t> y sus derivados. Su uso es compatible tanto con los modelos </w:t>
      </w:r>
      <w:hyperlink r:id="rId8" w:tooltip="Síntesis sustractiva" w:history="1">
        <w:r w:rsidRPr="0005175A">
          <w:rPr>
            <w:rFonts w:eastAsia="Times New Roman" w:cstheme="minorHAnsi"/>
            <w:color w:val="0645AD"/>
            <w:sz w:val="24"/>
            <w:szCs w:val="24"/>
            <w:lang w:val="es-ES" w:eastAsia="es-AR"/>
          </w:rPr>
          <w:t>Síntesis sustractiva</w:t>
        </w:r>
      </w:hyperlink>
      <w:r w:rsidRPr="0005175A">
        <w:rPr>
          <w:rFonts w:eastAsia="Times New Roman" w:cstheme="minorHAnsi"/>
          <w:color w:val="202122"/>
          <w:sz w:val="24"/>
          <w:szCs w:val="24"/>
          <w:lang w:val="es-ES" w:eastAsia="es-AR"/>
        </w:rPr>
        <w:t xml:space="preserve"> de </w:t>
      </w:r>
      <w:r w:rsidRPr="00B5202E">
        <w:rPr>
          <w:rFonts w:eastAsia="Times New Roman" w:cstheme="minorHAnsi"/>
          <w:color w:val="202122"/>
          <w:sz w:val="24"/>
          <w:szCs w:val="24"/>
          <w:lang w:val="es-ES" w:eastAsia="es-AR"/>
        </w:rPr>
        <w:t>color (artístico, pictórico</w:t>
      </w:r>
      <w:r w:rsidRPr="0005175A">
        <w:rPr>
          <w:rFonts w:eastAsia="Times New Roman" w:cstheme="minorHAnsi"/>
          <w:color w:val="202122"/>
          <w:sz w:val="24"/>
          <w:szCs w:val="24"/>
          <w:lang w:val="es-ES" w:eastAsia="es-AR"/>
        </w:rPr>
        <w:t>), como con los modelos </w:t>
      </w:r>
      <w:hyperlink r:id="rId9" w:tooltip="Síntesis aditiva de color" w:history="1">
        <w:r w:rsidRPr="0005175A">
          <w:rPr>
            <w:rFonts w:eastAsia="Times New Roman" w:cstheme="minorHAnsi"/>
            <w:color w:val="0645AD"/>
            <w:sz w:val="24"/>
            <w:szCs w:val="24"/>
            <w:lang w:val="es-ES" w:eastAsia="es-AR"/>
          </w:rPr>
          <w:t>Síntesis aditiva de color</w:t>
        </w:r>
      </w:hyperlink>
      <w:r w:rsidRPr="0005175A">
        <w:rPr>
          <w:rFonts w:eastAsia="Times New Roman" w:cstheme="minorHAnsi"/>
          <w:color w:val="202122"/>
          <w:sz w:val="24"/>
          <w:szCs w:val="24"/>
          <w:lang w:val="es-ES" w:eastAsia="es-AR"/>
        </w:rPr>
        <w:t> (lumínicos).</w:t>
      </w:r>
    </w:p>
    <w:p w:rsidR="0005175A" w:rsidRPr="0005175A" w:rsidRDefault="0005175A" w:rsidP="0005175A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02122"/>
          <w:sz w:val="20"/>
          <w:szCs w:val="20"/>
          <w:lang w:val="es-ES" w:eastAsia="es-AR"/>
        </w:rPr>
      </w:pPr>
      <w:bookmarkStart w:id="0" w:name="_GoBack"/>
      <w:bookmarkEnd w:id="0"/>
      <w:r w:rsidRPr="0005175A">
        <w:rPr>
          <w:rFonts w:ascii="Arial" w:eastAsia="Times New Roman" w:hAnsi="Arial" w:cs="Arial"/>
          <w:noProof/>
          <w:color w:val="0645AD"/>
          <w:sz w:val="20"/>
          <w:szCs w:val="20"/>
          <w:lang w:eastAsia="es-AR"/>
        </w:rPr>
        <w:drawing>
          <wp:inline distT="0" distB="0" distL="0" distR="0" wp14:anchorId="124D2517" wp14:editId="34949BB4">
            <wp:extent cx="2377440" cy="2377440"/>
            <wp:effectExtent l="0" t="0" r="0" b="0"/>
            <wp:docPr id="1" name="Imagen 1" descr="https://upload.wikimedia.org/wikipedia/commons/thumb/d/db/HLSColorSpace.png/250px-HLSColorSpace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d/db/HLSColorSpace.png/250px-HLSColorSpace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75A" w:rsidRPr="0005175A" w:rsidRDefault="0005175A" w:rsidP="0005175A">
      <w:pPr>
        <w:shd w:val="clear" w:color="auto" w:fill="F8F9FA"/>
        <w:spacing w:line="336" w:lineRule="atLeast"/>
        <w:rPr>
          <w:rFonts w:ascii="Arial" w:eastAsia="Times New Roman" w:hAnsi="Arial" w:cs="Arial"/>
          <w:color w:val="202122"/>
          <w:sz w:val="19"/>
          <w:szCs w:val="19"/>
          <w:lang w:val="es-ES" w:eastAsia="es-AR"/>
        </w:rPr>
      </w:pPr>
      <w:r w:rsidRPr="0005175A">
        <w:rPr>
          <w:rFonts w:ascii="Arial" w:eastAsia="Times New Roman" w:hAnsi="Arial" w:cs="Arial"/>
          <w:color w:val="202122"/>
          <w:sz w:val="19"/>
          <w:szCs w:val="19"/>
          <w:lang w:val="es-ES" w:eastAsia="es-AR"/>
        </w:rPr>
        <w:t>Círculo cromático natural degradado.</w:t>
      </w:r>
    </w:p>
    <w:p w:rsidR="0005175A" w:rsidRPr="00B5202E" w:rsidRDefault="0005175A" w:rsidP="0005175A">
      <w:pPr>
        <w:spacing w:before="120" w:after="120" w:line="240" w:lineRule="auto"/>
        <w:rPr>
          <w:rFonts w:eastAsia="Times New Roman" w:cstheme="minorHAnsi"/>
          <w:color w:val="202122"/>
          <w:sz w:val="24"/>
          <w:szCs w:val="24"/>
          <w:lang w:val="es-ES" w:eastAsia="es-AR"/>
        </w:rPr>
      </w:pPr>
      <w:r w:rsidRPr="0005175A">
        <w:rPr>
          <w:rFonts w:eastAsia="Times New Roman" w:cstheme="minorHAnsi"/>
          <w:color w:val="202122"/>
          <w:sz w:val="24"/>
          <w:szCs w:val="24"/>
          <w:lang w:val="es-ES" w:eastAsia="es-AR"/>
        </w:rPr>
        <w:t>Los círculos cromáticos pueden representarse escalonados o en degradé (como en la imagen). Los escalonados pueden tener cualquier cantidad de colores según el autor, por lo general son 12, 24, 48 o incluso más. El denominado hexagrama, por ejemplo, es una estrella que se coloca en el centro del círculo cromático, donde la cantidad de picos corresponde a cada color y se pueden mostrar los opuestos o </w:t>
      </w:r>
      <w:hyperlink r:id="rId12" w:tooltip="Colores complementarios" w:history="1">
        <w:r w:rsidRPr="0005175A">
          <w:rPr>
            <w:rFonts w:eastAsia="Times New Roman" w:cstheme="minorHAnsi"/>
            <w:color w:val="0645AD"/>
            <w:sz w:val="24"/>
            <w:szCs w:val="24"/>
            <w:lang w:val="es-ES" w:eastAsia="es-AR"/>
          </w:rPr>
          <w:t>Colores complementarios</w:t>
        </w:r>
      </w:hyperlink>
      <w:r w:rsidRPr="00B5202E">
        <w:rPr>
          <w:rFonts w:eastAsia="Times New Roman" w:cstheme="minorHAnsi"/>
          <w:color w:val="202122"/>
          <w:sz w:val="24"/>
          <w:szCs w:val="24"/>
          <w:lang w:val="es-ES" w:eastAsia="es-AR"/>
        </w:rPr>
        <w:t>.</w:t>
      </w:r>
    </w:p>
    <w:p w:rsidR="0005175A" w:rsidRPr="00B5202E" w:rsidRDefault="0005175A" w:rsidP="0005175A">
      <w:pPr>
        <w:spacing w:before="120" w:after="120" w:line="240" w:lineRule="auto"/>
        <w:rPr>
          <w:rFonts w:eastAsia="Times New Roman" w:cstheme="minorHAnsi"/>
          <w:color w:val="202122"/>
          <w:sz w:val="24"/>
          <w:szCs w:val="24"/>
          <w:lang w:val="es-ES" w:eastAsia="es-AR"/>
        </w:rPr>
      </w:pPr>
      <w:r w:rsidRPr="0005175A">
        <w:rPr>
          <w:rFonts w:eastAsia="Times New Roman" w:cstheme="minorHAnsi"/>
          <w:color w:val="202122"/>
          <w:sz w:val="24"/>
          <w:szCs w:val="24"/>
          <w:lang w:val="es-ES" w:eastAsia="es-AR"/>
        </w:rPr>
        <w:t xml:space="preserve"> En pocas palabras, es la representación de los colores en un círculo u otra figura geométrica.</w:t>
      </w:r>
    </w:p>
    <w:p w:rsidR="0005175A" w:rsidRPr="0005175A" w:rsidRDefault="0005175A" w:rsidP="0005175A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val="es-ES" w:eastAsia="es-AR"/>
        </w:rPr>
      </w:pPr>
    </w:p>
    <w:p w:rsidR="00097A21" w:rsidRDefault="0005175A">
      <w:r w:rsidRPr="0005175A">
        <w:drawing>
          <wp:inline distT="0" distB="0" distL="0" distR="0">
            <wp:extent cx="3752850" cy="2854325"/>
            <wp:effectExtent l="0" t="0" r="0" b="0"/>
            <wp:docPr id="2" name="Imagen 2" descr="https://i.pinimg.com/originals/e4/08/ef/e408ef87942a81e76696ed41f7809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e4/08/ef/e408ef87942a81e76696ed41f7809e8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7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5A"/>
    <w:rsid w:val="0005175A"/>
    <w:rsid w:val="00097A21"/>
    <w:rsid w:val="00B5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764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5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S%C3%ADntesis_sustractiva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Colores_primarios" TargetMode="External"/><Relationship Id="rId12" Type="http://schemas.openxmlformats.org/officeDocument/2006/relationships/hyperlink" Target="https://es.wikipedia.org/wiki/Colores_complementario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Tono_(color)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es.wikipedia.org/wiki/Colo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ommons.wikimedia.org/wiki/File:HLSColorSpace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S%C3%ADntesis_aditiva_de_colo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2021-09-28T14:36:00Z</dcterms:created>
  <dcterms:modified xsi:type="dcterms:W3CDTF">2021-09-28T14:57:00Z</dcterms:modified>
</cp:coreProperties>
</file>