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541B" w:rsidRPr="00A3051F" w:rsidRDefault="000E541B" w:rsidP="00A3051F">
      <w:pPr>
        <w:pStyle w:val="NormalWeb"/>
        <w:pBdr>
          <w:top w:val="single" w:sz="4" w:space="1" w:color="auto"/>
          <w:left w:val="single" w:sz="4" w:space="4" w:color="auto"/>
          <w:bottom w:val="single" w:sz="4" w:space="1" w:color="auto"/>
          <w:right w:val="single" w:sz="4" w:space="4" w:color="auto"/>
        </w:pBdr>
        <w:shd w:val="clear" w:color="auto" w:fill="FFFFFF"/>
        <w:jc w:val="center"/>
        <w:rPr>
          <w:rFonts w:ascii="Verdana" w:hAnsi="Verdana" w:cs="Arial"/>
          <w:b/>
          <w:color w:val="FFC000"/>
          <w:sz w:val="40"/>
          <w:szCs w:val="40"/>
        </w:rPr>
      </w:pPr>
      <w:r w:rsidRPr="00A3051F">
        <w:rPr>
          <w:rFonts w:ascii="Verdana" w:hAnsi="Verdana" w:cs="Arial"/>
          <w:b/>
          <w:color w:val="FFC000"/>
          <w:sz w:val="40"/>
          <w:szCs w:val="40"/>
        </w:rPr>
        <w:t>Hola Alumnos y Alumnas…</w:t>
      </w:r>
    </w:p>
    <w:p w:rsidR="000E541B" w:rsidRPr="00A3051F" w:rsidRDefault="000E541B" w:rsidP="000E541B">
      <w:pPr>
        <w:pStyle w:val="NormalWeb"/>
        <w:shd w:val="clear" w:color="auto" w:fill="FFFFFF"/>
        <w:contextualSpacing/>
        <w:jc w:val="center"/>
        <w:rPr>
          <w:rFonts w:ascii="Verdana" w:hAnsi="Verdana" w:cs="Arial"/>
          <w:b/>
          <w:color w:val="323232"/>
          <w:sz w:val="22"/>
          <w:szCs w:val="22"/>
        </w:rPr>
      </w:pPr>
      <w:r w:rsidRPr="00A3051F">
        <w:rPr>
          <w:rFonts w:ascii="Verdana" w:hAnsi="Verdana" w:cs="Arial"/>
          <w:b/>
          <w:color w:val="323232"/>
          <w:sz w:val="22"/>
          <w:szCs w:val="22"/>
        </w:rPr>
        <w:t>Les he preparado una nueva clase de Química.</w:t>
      </w:r>
    </w:p>
    <w:p w:rsidR="000E541B" w:rsidRPr="00A3051F" w:rsidRDefault="000E541B" w:rsidP="000E541B">
      <w:pPr>
        <w:pStyle w:val="NormalWeb"/>
        <w:shd w:val="clear" w:color="auto" w:fill="FFFFFF"/>
        <w:contextualSpacing/>
        <w:jc w:val="center"/>
        <w:rPr>
          <w:rFonts w:ascii="Verdana" w:hAnsi="Verdana" w:cs="Arial"/>
          <w:b/>
          <w:color w:val="323232"/>
          <w:sz w:val="22"/>
          <w:szCs w:val="22"/>
        </w:rPr>
      </w:pPr>
      <w:r w:rsidRPr="00A3051F">
        <w:rPr>
          <w:rFonts w:ascii="Verdana" w:hAnsi="Verdana" w:cs="Arial"/>
          <w:b/>
          <w:color w:val="323232"/>
          <w:sz w:val="22"/>
          <w:szCs w:val="22"/>
        </w:rPr>
        <w:t xml:space="preserve">Hemos tenido una introducción de este </w:t>
      </w:r>
      <w:r w:rsidR="00A3051F">
        <w:rPr>
          <w:rFonts w:ascii="Verdana" w:hAnsi="Verdana" w:cs="Arial"/>
          <w:b/>
          <w:color w:val="323232"/>
          <w:sz w:val="22"/>
          <w:szCs w:val="22"/>
        </w:rPr>
        <w:t>tema en la clase de Ciencia de M</w:t>
      </w:r>
      <w:r w:rsidRPr="00A3051F">
        <w:rPr>
          <w:rFonts w:ascii="Verdana" w:hAnsi="Verdana" w:cs="Arial"/>
          <w:b/>
          <w:color w:val="323232"/>
          <w:sz w:val="22"/>
          <w:szCs w:val="22"/>
        </w:rPr>
        <w:t>ateriales, por ello, los invito a releer esa clase antes de trabajar ésta.</w:t>
      </w:r>
    </w:p>
    <w:p w:rsidR="000E541B" w:rsidRPr="00A3051F" w:rsidRDefault="000E541B" w:rsidP="000E541B">
      <w:pPr>
        <w:pStyle w:val="NormalWeb"/>
        <w:shd w:val="clear" w:color="auto" w:fill="FFFFFF"/>
        <w:jc w:val="center"/>
        <w:rPr>
          <w:rFonts w:ascii="Verdana" w:hAnsi="Verdana" w:cs="Arial"/>
          <w:b/>
          <w:color w:val="323232"/>
          <w:sz w:val="22"/>
          <w:szCs w:val="22"/>
        </w:rPr>
      </w:pPr>
    </w:p>
    <w:p w:rsidR="000E541B" w:rsidRPr="00A3051F" w:rsidRDefault="000E541B" w:rsidP="000E541B">
      <w:pPr>
        <w:pStyle w:val="NormalWeb"/>
        <w:shd w:val="clear" w:color="auto" w:fill="FFFFFF"/>
        <w:jc w:val="center"/>
        <w:rPr>
          <w:rFonts w:ascii="Verdana" w:hAnsi="Verdana" w:cs="Arial"/>
          <w:b/>
          <w:color w:val="323232"/>
          <w:sz w:val="36"/>
          <w:szCs w:val="36"/>
          <w:u w:val="single"/>
        </w:rPr>
      </w:pPr>
      <w:r w:rsidRPr="00A3051F">
        <w:rPr>
          <w:rFonts w:ascii="Verdana" w:hAnsi="Verdana" w:cs="Arial"/>
          <w:b/>
          <w:color w:val="323232"/>
          <w:sz w:val="36"/>
          <w:szCs w:val="36"/>
          <w:u w:val="single"/>
        </w:rPr>
        <w:t>Los polímeros</w:t>
      </w:r>
    </w:p>
    <w:p w:rsidR="00C51645" w:rsidRDefault="00C51645" w:rsidP="000E541B">
      <w:pPr>
        <w:pStyle w:val="NormalWeb"/>
        <w:shd w:val="clear" w:color="auto" w:fill="FFFFFF"/>
        <w:contextualSpacing/>
        <w:jc w:val="both"/>
        <w:rPr>
          <w:rFonts w:ascii="Arial" w:hAnsi="Arial" w:cs="Arial"/>
          <w:color w:val="323232"/>
          <w:sz w:val="20"/>
          <w:szCs w:val="20"/>
        </w:rPr>
      </w:pPr>
      <w:r>
        <w:rPr>
          <w:rFonts w:ascii="Verdana" w:hAnsi="Verdana" w:cs="Arial"/>
          <w:color w:val="323232"/>
          <w:sz w:val="18"/>
          <w:szCs w:val="18"/>
        </w:rPr>
        <w:t>Los </w:t>
      </w:r>
      <w:r>
        <w:rPr>
          <w:rStyle w:val="Textoennegrita"/>
          <w:rFonts w:ascii="Verdana" w:hAnsi="Verdana" w:cs="Arial"/>
          <w:color w:val="323232"/>
          <w:sz w:val="18"/>
          <w:szCs w:val="18"/>
        </w:rPr>
        <w:t>polímeros</w:t>
      </w:r>
      <w:r>
        <w:rPr>
          <w:rFonts w:ascii="Verdana" w:hAnsi="Verdana" w:cs="Arial"/>
          <w:color w:val="323232"/>
          <w:sz w:val="18"/>
          <w:szCs w:val="18"/>
        </w:rPr>
        <w:t> se forman por la unión de un gran número de moléculas de bajo peso molecular, denominadas </w:t>
      </w:r>
      <w:r>
        <w:rPr>
          <w:rStyle w:val="Textoennegrita"/>
          <w:rFonts w:ascii="Verdana" w:hAnsi="Verdana" w:cs="Arial"/>
          <w:color w:val="323232"/>
          <w:sz w:val="18"/>
          <w:szCs w:val="18"/>
        </w:rPr>
        <w:t>monómeros</w:t>
      </w:r>
      <w:r>
        <w:rPr>
          <w:rFonts w:ascii="Verdana" w:hAnsi="Verdana" w:cs="Arial"/>
          <w:color w:val="323232"/>
          <w:sz w:val="18"/>
          <w:szCs w:val="18"/>
        </w:rPr>
        <w:t>. Los plásticos son ejemplo de polímeros.</w:t>
      </w:r>
    </w:p>
    <w:p w:rsidR="00C51645" w:rsidRDefault="006D4D53" w:rsidP="000E541B">
      <w:pPr>
        <w:pStyle w:val="NormalWeb"/>
        <w:shd w:val="clear" w:color="auto" w:fill="FFFFFF"/>
        <w:contextualSpacing/>
        <w:jc w:val="both"/>
        <w:rPr>
          <w:rFonts w:ascii="Arial" w:hAnsi="Arial" w:cs="Arial"/>
          <w:color w:val="323232"/>
          <w:sz w:val="20"/>
          <w:szCs w:val="20"/>
        </w:rPr>
      </w:pPr>
      <w:r>
        <w:rPr>
          <w:rFonts w:ascii="Verdana" w:hAnsi="Verdana" w:cs="Arial"/>
          <w:color w:val="323232"/>
          <w:sz w:val="18"/>
          <w:szCs w:val="18"/>
        </w:rPr>
        <w:t xml:space="preserve">Un polímero </w:t>
      </w:r>
      <w:r w:rsidR="00C51645">
        <w:rPr>
          <w:rFonts w:ascii="Verdana" w:hAnsi="Verdana" w:cs="Arial"/>
          <w:color w:val="323232"/>
          <w:sz w:val="18"/>
          <w:szCs w:val="18"/>
        </w:rPr>
        <w:t>es un compuesto orgánico, que puede ser de origen natural o sintético, con alto peso molecular, formado por unidades estructurales repetitivas llamadas monómeros.</w:t>
      </w:r>
    </w:p>
    <w:p w:rsidR="00C51645" w:rsidRDefault="00C51645" w:rsidP="000E541B">
      <w:pPr>
        <w:pStyle w:val="NormalWeb"/>
        <w:shd w:val="clear" w:color="auto" w:fill="FFFFFF"/>
        <w:contextualSpacing/>
        <w:jc w:val="both"/>
        <w:rPr>
          <w:rFonts w:ascii="Arial" w:hAnsi="Arial" w:cs="Arial"/>
          <w:color w:val="323232"/>
          <w:sz w:val="20"/>
          <w:szCs w:val="20"/>
        </w:rPr>
      </w:pPr>
      <w:r>
        <w:rPr>
          <w:rFonts w:ascii="Verdana" w:hAnsi="Verdana" w:cs="Arial"/>
          <w:color w:val="323232"/>
          <w:sz w:val="18"/>
          <w:szCs w:val="18"/>
        </w:rPr>
        <w:t>En la vida diaria les damos el nombre general de “plástico”, porque los plásticos que usamos son polímeros. Sin embargo, debemos tener claro que existen otros tipos de polímeros que no necesariamente tienen el aspecto de un “plástico” común.</w:t>
      </w:r>
    </w:p>
    <w:p w:rsidR="00C51645" w:rsidRPr="00C51645" w:rsidRDefault="00C51645" w:rsidP="00A3051F">
      <w:pPr>
        <w:shd w:val="clear" w:color="auto" w:fill="FFFFFF"/>
        <w:spacing w:before="100" w:beforeAutospacing="1" w:after="100" w:afterAutospacing="1" w:line="240" w:lineRule="auto"/>
        <w:jc w:val="center"/>
        <w:rPr>
          <w:rFonts w:ascii="Arial" w:eastAsia="Times New Roman" w:hAnsi="Arial" w:cs="Arial"/>
          <w:color w:val="323232"/>
          <w:lang w:eastAsia="es-MX"/>
        </w:rPr>
      </w:pPr>
      <w:r w:rsidRPr="00A3051F">
        <w:rPr>
          <w:rFonts w:ascii="Verdana" w:eastAsia="Times New Roman" w:hAnsi="Verdana" w:cs="Arial"/>
          <w:b/>
          <w:bCs/>
          <w:color w:val="323232"/>
          <w:u w:val="single"/>
          <w:lang w:eastAsia="es-MX"/>
        </w:rPr>
        <w:t>Características generales de un polímero</w:t>
      </w:r>
    </w:p>
    <w:p w:rsidR="00C51645" w:rsidRPr="00C51645" w:rsidRDefault="00C51645" w:rsidP="000E541B">
      <w:pPr>
        <w:numPr>
          <w:ilvl w:val="0"/>
          <w:numId w:val="2"/>
        </w:numPr>
        <w:shd w:val="clear" w:color="auto" w:fill="FFFFFF"/>
        <w:spacing w:after="0" w:line="240" w:lineRule="auto"/>
        <w:jc w:val="both"/>
        <w:rPr>
          <w:rFonts w:ascii="Arial" w:eastAsia="Times New Roman" w:hAnsi="Arial" w:cs="Arial"/>
          <w:color w:val="323232"/>
          <w:sz w:val="20"/>
          <w:szCs w:val="20"/>
          <w:lang w:eastAsia="es-MX"/>
        </w:rPr>
      </w:pPr>
      <w:r w:rsidRPr="00C51645">
        <w:rPr>
          <w:rFonts w:ascii="Verdana" w:eastAsia="Times New Roman" w:hAnsi="Verdana" w:cs="Arial"/>
          <w:b/>
          <w:bCs/>
          <w:color w:val="323232"/>
          <w:sz w:val="18"/>
          <w:lang w:eastAsia="es-MX"/>
        </w:rPr>
        <w:t>Bajo punto de fusión</w:t>
      </w:r>
      <w:r w:rsidRPr="00C51645">
        <w:rPr>
          <w:rFonts w:ascii="Verdana" w:eastAsia="Times New Roman" w:hAnsi="Verdana" w:cs="Arial"/>
          <w:color w:val="323232"/>
          <w:sz w:val="18"/>
          <w:szCs w:val="18"/>
          <w:lang w:eastAsia="es-MX"/>
        </w:rPr>
        <w:t>, que permite procesarlo fácilmente para darle forma.</w:t>
      </w:r>
    </w:p>
    <w:p w:rsidR="00C51645" w:rsidRPr="00C51645" w:rsidRDefault="00C51645" w:rsidP="000E541B">
      <w:pPr>
        <w:numPr>
          <w:ilvl w:val="0"/>
          <w:numId w:val="2"/>
        </w:numPr>
        <w:shd w:val="clear" w:color="auto" w:fill="FFFFFF"/>
        <w:spacing w:after="0" w:line="240" w:lineRule="auto"/>
        <w:jc w:val="both"/>
        <w:rPr>
          <w:rFonts w:ascii="Arial" w:eastAsia="Times New Roman" w:hAnsi="Arial" w:cs="Arial"/>
          <w:color w:val="323232"/>
          <w:sz w:val="20"/>
          <w:szCs w:val="20"/>
          <w:lang w:eastAsia="es-MX"/>
        </w:rPr>
      </w:pPr>
      <w:r w:rsidRPr="00C51645">
        <w:rPr>
          <w:rFonts w:ascii="Verdana" w:eastAsia="Times New Roman" w:hAnsi="Verdana" w:cs="Arial"/>
          <w:b/>
          <w:bCs/>
          <w:color w:val="323232"/>
          <w:sz w:val="18"/>
          <w:lang w:eastAsia="es-MX"/>
        </w:rPr>
        <w:t>Baja densidad</w:t>
      </w:r>
      <w:r w:rsidRPr="00C51645">
        <w:rPr>
          <w:rFonts w:ascii="Verdana" w:eastAsia="Times New Roman" w:hAnsi="Verdana" w:cs="Arial"/>
          <w:color w:val="323232"/>
          <w:sz w:val="18"/>
          <w:szCs w:val="18"/>
          <w:lang w:eastAsia="es-MX"/>
        </w:rPr>
        <w:t>, lo cual los hace útiles en industrias como la automóvil por ser productos ligeros.</w:t>
      </w:r>
    </w:p>
    <w:p w:rsidR="00C51645" w:rsidRPr="00C51645" w:rsidRDefault="00C51645" w:rsidP="000E541B">
      <w:pPr>
        <w:numPr>
          <w:ilvl w:val="0"/>
          <w:numId w:val="2"/>
        </w:numPr>
        <w:shd w:val="clear" w:color="auto" w:fill="FFFFFF"/>
        <w:spacing w:after="0" w:line="240" w:lineRule="auto"/>
        <w:jc w:val="both"/>
        <w:rPr>
          <w:rFonts w:ascii="Arial" w:eastAsia="Times New Roman" w:hAnsi="Arial" w:cs="Arial"/>
          <w:color w:val="323232"/>
          <w:sz w:val="20"/>
          <w:szCs w:val="20"/>
          <w:lang w:eastAsia="es-MX"/>
        </w:rPr>
      </w:pPr>
      <w:r w:rsidRPr="00C51645">
        <w:rPr>
          <w:rFonts w:ascii="Verdana" w:eastAsia="Times New Roman" w:hAnsi="Verdana" w:cs="Arial"/>
          <w:b/>
          <w:bCs/>
          <w:color w:val="323232"/>
          <w:sz w:val="18"/>
          <w:lang w:eastAsia="es-MX"/>
        </w:rPr>
        <w:t>Pobre conductividad eléctrica y térmica</w:t>
      </w:r>
      <w:r w:rsidRPr="00C51645">
        <w:rPr>
          <w:rFonts w:ascii="Verdana" w:eastAsia="Times New Roman" w:hAnsi="Verdana" w:cs="Arial"/>
          <w:color w:val="323232"/>
          <w:sz w:val="18"/>
          <w:szCs w:val="18"/>
          <w:lang w:eastAsia="es-MX"/>
        </w:rPr>
        <w:t>, permite usarlos como aislantes.</w:t>
      </w:r>
    </w:p>
    <w:p w:rsidR="00C51645" w:rsidRPr="00C51645" w:rsidRDefault="00C51645" w:rsidP="000E541B">
      <w:pPr>
        <w:numPr>
          <w:ilvl w:val="0"/>
          <w:numId w:val="2"/>
        </w:numPr>
        <w:shd w:val="clear" w:color="auto" w:fill="FFFFFF"/>
        <w:spacing w:after="0" w:line="240" w:lineRule="auto"/>
        <w:jc w:val="both"/>
        <w:rPr>
          <w:rFonts w:ascii="Arial" w:eastAsia="Times New Roman" w:hAnsi="Arial" w:cs="Arial"/>
          <w:color w:val="323232"/>
          <w:sz w:val="20"/>
          <w:szCs w:val="20"/>
          <w:lang w:eastAsia="es-MX"/>
        </w:rPr>
      </w:pPr>
      <w:r w:rsidRPr="00C51645">
        <w:rPr>
          <w:rFonts w:ascii="Verdana" w:eastAsia="Times New Roman" w:hAnsi="Verdana" w:cs="Arial"/>
          <w:b/>
          <w:bCs/>
          <w:color w:val="323232"/>
          <w:sz w:val="18"/>
          <w:lang w:eastAsia="es-MX"/>
        </w:rPr>
        <w:t>Poca reactividad química</w:t>
      </w:r>
      <w:r w:rsidRPr="00C51645">
        <w:rPr>
          <w:rFonts w:ascii="Verdana" w:eastAsia="Times New Roman" w:hAnsi="Verdana" w:cs="Arial"/>
          <w:color w:val="323232"/>
          <w:sz w:val="18"/>
          <w:szCs w:val="18"/>
          <w:lang w:eastAsia="es-MX"/>
        </w:rPr>
        <w:t>, permite tenerlos en contacto con alimentos sin riesgos.</w:t>
      </w:r>
    </w:p>
    <w:p w:rsidR="006D4D53" w:rsidRPr="00A3051F" w:rsidRDefault="006D4D53" w:rsidP="00A3051F">
      <w:pPr>
        <w:pStyle w:val="NormalWeb"/>
        <w:shd w:val="clear" w:color="auto" w:fill="FFFFFF"/>
        <w:jc w:val="center"/>
        <w:rPr>
          <w:rFonts w:ascii="Arial" w:hAnsi="Arial" w:cs="Arial"/>
          <w:color w:val="323232"/>
        </w:rPr>
      </w:pPr>
      <w:r w:rsidRPr="00A3051F">
        <w:rPr>
          <w:rStyle w:val="Textoennegrita"/>
          <w:rFonts w:ascii="Verdana" w:hAnsi="Verdana" w:cs="Arial"/>
          <w:color w:val="323232"/>
          <w:u w:val="single"/>
        </w:rPr>
        <w:t>Representación de los polímeros</w:t>
      </w:r>
    </w:p>
    <w:p w:rsidR="006D4D53" w:rsidRDefault="00A3051F" w:rsidP="006D4D53">
      <w:pPr>
        <w:pStyle w:val="NormalWeb"/>
        <w:shd w:val="clear" w:color="auto" w:fill="FFFFFF"/>
        <w:jc w:val="both"/>
        <w:rPr>
          <w:rFonts w:ascii="Arial" w:hAnsi="Arial" w:cs="Arial"/>
          <w:color w:val="323232"/>
          <w:sz w:val="20"/>
          <w:szCs w:val="20"/>
        </w:rPr>
      </w:pPr>
      <w:r>
        <w:rPr>
          <w:rFonts w:ascii="Verdana" w:hAnsi="Verdana" w:cs="Arial"/>
          <w:noProof/>
          <w:color w:val="323232"/>
          <w:sz w:val="18"/>
          <w:szCs w:val="18"/>
        </w:rPr>
        <w:drawing>
          <wp:anchor distT="0" distB="0" distL="114300" distR="114300" simplePos="0" relativeHeight="251657215" behindDoc="0" locked="0" layoutInCell="1" allowOverlap="1">
            <wp:simplePos x="0" y="0"/>
            <wp:positionH relativeFrom="margin">
              <wp:posOffset>1100455</wp:posOffset>
            </wp:positionH>
            <wp:positionV relativeFrom="margin">
              <wp:posOffset>4758055</wp:posOffset>
            </wp:positionV>
            <wp:extent cx="5570220" cy="770255"/>
            <wp:effectExtent l="19050" t="19050" r="11430" b="10795"/>
            <wp:wrapSquare wrapText="bothSides"/>
            <wp:docPr id="157" name="Imagen 157" descr="http://corinto.pucp.edu.pe/quimicageneral/sites/corinto.pucp.edu.pe.quimicageneral/files/images/unidad8/Polietile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corinto.pucp.edu.pe/quimicageneral/sites/corinto.pucp.edu.pe.quimicageneral/files/images/unidad8/Polietileno.jpg"/>
                    <pic:cNvPicPr>
                      <a:picLocks noChangeAspect="1" noChangeArrowheads="1"/>
                    </pic:cNvPicPr>
                  </pic:nvPicPr>
                  <pic:blipFill>
                    <a:blip r:embed="rId5" cstate="print"/>
                    <a:srcRect/>
                    <a:stretch>
                      <a:fillRect/>
                    </a:stretch>
                  </pic:blipFill>
                  <pic:spPr bwMode="auto">
                    <a:xfrm>
                      <a:off x="0" y="0"/>
                      <a:ext cx="5570220" cy="770255"/>
                    </a:xfrm>
                    <a:prstGeom prst="rect">
                      <a:avLst/>
                    </a:prstGeom>
                    <a:noFill/>
                    <a:ln w="9525">
                      <a:solidFill>
                        <a:srgbClr val="FF0000"/>
                      </a:solidFill>
                      <a:miter lim="800000"/>
                      <a:headEnd/>
                      <a:tailEnd/>
                    </a:ln>
                  </pic:spPr>
                </pic:pic>
              </a:graphicData>
            </a:graphic>
          </wp:anchor>
        </w:drawing>
      </w:r>
      <w:r w:rsidR="006D4D53">
        <w:rPr>
          <w:rFonts w:ascii="Verdana" w:hAnsi="Verdana" w:cs="Arial"/>
          <w:color w:val="323232"/>
          <w:sz w:val="18"/>
          <w:szCs w:val="18"/>
        </w:rPr>
        <w:t>Los polímeros son macromoléculas formadas por la unión de muchas unidades pequeñas, las cuales se llaman unidades repetitivas. Analicemos la estructura del</w:t>
      </w:r>
      <w:r w:rsidR="006D4D53">
        <w:rPr>
          <w:rStyle w:val="Textoennegrita"/>
          <w:rFonts w:ascii="Verdana" w:hAnsi="Verdana" w:cs="Arial"/>
          <w:color w:val="323232"/>
          <w:sz w:val="18"/>
          <w:szCs w:val="18"/>
        </w:rPr>
        <w:t> polietileno</w:t>
      </w:r>
      <w:r w:rsidR="006D4D53">
        <w:rPr>
          <w:rFonts w:ascii="Verdana" w:hAnsi="Verdana" w:cs="Arial"/>
          <w:color w:val="323232"/>
          <w:sz w:val="18"/>
          <w:szCs w:val="18"/>
        </w:rPr>
        <w:t>, el polímero con el que se hacen las bolsas de plástico. Este polímero se forma a partir de etileno, según la siguiente reacción:</w:t>
      </w:r>
    </w:p>
    <w:p w:rsidR="006D4D53" w:rsidRDefault="00A3051F" w:rsidP="006D4D53">
      <w:pPr>
        <w:pStyle w:val="NormalWeb"/>
        <w:shd w:val="clear" w:color="auto" w:fill="FFFFFF"/>
        <w:jc w:val="both"/>
        <w:rPr>
          <w:rFonts w:ascii="Arial" w:hAnsi="Arial" w:cs="Arial"/>
          <w:color w:val="323232"/>
          <w:sz w:val="20"/>
          <w:szCs w:val="20"/>
        </w:rPr>
      </w:pPr>
      <w:r>
        <w:rPr>
          <w:rFonts w:ascii="Verdana" w:hAnsi="Verdana" w:cs="Arial"/>
          <w:noProof/>
          <w:color w:val="323232"/>
          <w:sz w:val="18"/>
          <w:szCs w:val="18"/>
        </w:rPr>
        <w:drawing>
          <wp:anchor distT="0" distB="0" distL="114300" distR="114300" simplePos="0" relativeHeight="251666432" behindDoc="1" locked="0" layoutInCell="1" allowOverlap="1">
            <wp:simplePos x="0" y="0"/>
            <wp:positionH relativeFrom="column">
              <wp:posOffset>4599305</wp:posOffset>
            </wp:positionH>
            <wp:positionV relativeFrom="paragraph">
              <wp:posOffset>21590</wp:posOffset>
            </wp:positionV>
            <wp:extent cx="2027555" cy="656590"/>
            <wp:effectExtent l="19050" t="19050" r="10795" b="10160"/>
            <wp:wrapTight wrapText="bothSides">
              <wp:wrapPolygon edited="0">
                <wp:start x="-203" y="-627"/>
                <wp:lineTo x="-203" y="21934"/>
                <wp:lineTo x="21715" y="21934"/>
                <wp:lineTo x="21715" y="-627"/>
                <wp:lineTo x="-203" y="-627"/>
              </wp:wrapPolygon>
            </wp:wrapTight>
            <wp:docPr id="158" name="Imagen 158" descr="http://corinto.pucp.edu.pe/quimicageneral/sites/corinto.pucp.edu.pe.quimicageneral/files/images/unidad8/Polietileno%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corinto.pucp.edu.pe/quimicageneral/sites/corinto.pucp.edu.pe.quimicageneral/files/images/unidad8/Polietileno%202.jpg"/>
                    <pic:cNvPicPr>
                      <a:picLocks noChangeAspect="1" noChangeArrowheads="1"/>
                    </pic:cNvPicPr>
                  </pic:nvPicPr>
                  <pic:blipFill>
                    <a:blip r:embed="rId6" cstate="print"/>
                    <a:srcRect/>
                    <a:stretch>
                      <a:fillRect/>
                    </a:stretch>
                  </pic:blipFill>
                  <pic:spPr bwMode="auto">
                    <a:xfrm>
                      <a:off x="0" y="0"/>
                      <a:ext cx="2027555" cy="656590"/>
                    </a:xfrm>
                    <a:prstGeom prst="rect">
                      <a:avLst/>
                    </a:prstGeom>
                    <a:noFill/>
                    <a:ln w="9525">
                      <a:solidFill>
                        <a:srgbClr val="FF0000"/>
                      </a:solidFill>
                      <a:miter lim="800000"/>
                      <a:headEnd/>
                      <a:tailEnd/>
                    </a:ln>
                  </pic:spPr>
                </pic:pic>
              </a:graphicData>
            </a:graphic>
          </wp:anchor>
        </w:drawing>
      </w:r>
      <w:r w:rsidR="006D4D53">
        <w:rPr>
          <w:rFonts w:ascii="Verdana" w:hAnsi="Verdana" w:cs="Arial"/>
          <w:color w:val="323232"/>
          <w:sz w:val="18"/>
          <w:szCs w:val="18"/>
        </w:rPr>
        <w:t>El producto final (polietileno) muestra muchas unidades repetitivas similares. Sin embargo, no es necesario dibujar todas las unidades repetitivas, sino sólo una de ellas e indicar que ésta </w:t>
      </w:r>
      <w:r w:rsidR="006D4D53">
        <w:rPr>
          <w:rStyle w:val="Textoennegrita"/>
          <w:rFonts w:ascii="Verdana" w:hAnsi="Verdana" w:cs="Arial"/>
          <w:color w:val="323232"/>
          <w:sz w:val="18"/>
          <w:szCs w:val="18"/>
        </w:rPr>
        <w:t>se repite muchas veces</w:t>
      </w:r>
      <w:r w:rsidR="006D4D53">
        <w:rPr>
          <w:rFonts w:ascii="Verdana" w:hAnsi="Verdana" w:cs="Arial"/>
          <w:color w:val="323232"/>
          <w:sz w:val="18"/>
          <w:szCs w:val="18"/>
        </w:rPr>
        <w:t>. Así, en el caso del polietileno, podemos representar al polímero así:</w:t>
      </w:r>
    </w:p>
    <w:p w:rsidR="006D4D53" w:rsidRDefault="006D4D53" w:rsidP="00A3051F">
      <w:pPr>
        <w:pStyle w:val="NormalWeb"/>
        <w:shd w:val="clear" w:color="auto" w:fill="FFFFFF"/>
        <w:contextualSpacing/>
        <w:jc w:val="both"/>
        <w:rPr>
          <w:rFonts w:ascii="Arial" w:hAnsi="Arial" w:cs="Arial"/>
          <w:color w:val="323232"/>
          <w:sz w:val="20"/>
          <w:szCs w:val="20"/>
        </w:rPr>
      </w:pPr>
      <w:r>
        <w:rPr>
          <w:rFonts w:ascii="Verdana" w:hAnsi="Verdana" w:cs="Arial"/>
          <w:color w:val="323232"/>
          <w:sz w:val="18"/>
          <w:szCs w:val="18"/>
        </w:rPr>
        <w:t>Los corchetes nos indican que la unidad que está dentro es la que se está repitiendo, y el subíndice “n” nos dice que se repite “n” veces.</w:t>
      </w:r>
    </w:p>
    <w:p w:rsidR="006D4D53" w:rsidRDefault="00A3051F" w:rsidP="00A3051F">
      <w:pPr>
        <w:pStyle w:val="NormalWeb"/>
        <w:shd w:val="clear" w:color="auto" w:fill="FFFFFF"/>
        <w:contextualSpacing/>
        <w:jc w:val="both"/>
        <w:rPr>
          <w:rFonts w:ascii="Arial" w:hAnsi="Arial" w:cs="Arial"/>
          <w:color w:val="323232"/>
          <w:sz w:val="20"/>
          <w:szCs w:val="20"/>
        </w:rPr>
      </w:pPr>
      <w:r>
        <w:rPr>
          <w:rFonts w:ascii="Verdana" w:hAnsi="Verdana" w:cs="Arial"/>
          <w:noProof/>
          <w:color w:val="323232"/>
          <w:sz w:val="18"/>
          <w:szCs w:val="18"/>
        </w:rPr>
        <w:drawing>
          <wp:anchor distT="0" distB="0" distL="114300" distR="114300" simplePos="0" relativeHeight="251667456" behindDoc="1" locked="0" layoutInCell="1" allowOverlap="1">
            <wp:simplePos x="0" y="0"/>
            <wp:positionH relativeFrom="column">
              <wp:posOffset>2902585</wp:posOffset>
            </wp:positionH>
            <wp:positionV relativeFrom="paragraph">
              <wp:posOffset>83820</wp:posOffset>
            </wp:positionV>
            <wp:extent cx="3724910" cy="884555"/>
            <wp:effectExtent l="19050" t="19050" r="27940" b="10795"/>
            <wp:wrapTight wrapText="bothSides">
              <wp:wrapPolygon edited="0">
                <wp:start x="-110" y="-465"/>
                <wp:lineTo x="-110" y="21864"/>
                <wp:lineTo x="21762" y="21864"/>
                <wp:lineTo x="21762" y="-465"/>
                <wp:lineTo x="-110" y="-465"/>
              </wp:wrapPolygon>
            </wp:wrapTight>
            <wp:docPr id="159" name="Imagen 159" descr="http://corinto.pucp.edu.pe/quimicageneral/sites/corinto.pucp.edu.pe.quimicageneral/files/images/unidad8/policloruro%20de%20vini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corinto.pucp.edu.pe/quimicageneral/sites/corinto.pucp.edu.pe.quimicageneral/files/images/unidad8/policloruro%20de%20vinilo.jpg"/>
                    <pic:cNvPicPr>
                      <a:picLocks noChangeAspect="1" noChangeArrowheads="1"/>
                    </pic:cNvPicPr>
                  </pic:nvPicPr>
                  <pic:blipFill>
                    <a:blip r:embed="rId7" cstate="print"/>
                    <a:srcRect/>
                    <a:stretch>
                      <a:fillRect/>
                    </a:stretch>
                  </pic:blipFill>
                  <pic:spPr bwMode="auto">
                    <a:xfrm>
                      <a:off x="0" y="0"/>
                      <a:ext cx="3724910" cy="884555"/>
                    </a:xfrm>
                    <a:prstGeom prst="rect">
                      <a:avLst/>
                    </a:prstGeom>
                    <a:noFill/>
                    <a:ln w="9525">
                      <a:solidFill>
                        <a:srgbClr val="FF0000"/>
                      </a:solidFill>
                      <a:miter lim="800000"/>
                      <a:headEnd/>
                      <a:tailEnd/>
                    </a:ln>
                  </pic:spPr>
                </pic:pic>
              </a:graphicData>
            </a:graphic>
          </wp:anchor>
        </w:drawing>
      </w:r>
      <w:r w:rsidR="006D4D53">
        <w:rPr>
          <w:rFonts w:ascii="Verdana" w:hAnsi="Verdana" w:cs="Arial"/>
          <w:color w:val="323232"/>
          <w:sz w:val="18"/>
          <w:szCs w:val="18"/>
        </w:rPr>
        <w:t>De forma similar, podemos representar el </w:t>
      </w:r>
      <w:proofErr w:type="spellStart"/>
      <w:r w:rsidR="006D4D53">
        <w:rPr>
          <w:rStyle w:val="Textoennegrita"/>
          <w:rFonts w:ascii="Verdana" w:hAnsi="Verdana" w:cs="Arial"/>
          <w:color w:val="323232"/>
          <w:sz w:val="18"/>
          <w:szCs w:val="18"/>
        </w:rPr>
        <w:t>policloruro</w:t>
      </w:r>
      <w:proofErr w:type="spellEnd"/>
      <w:r w:rsidR="006D4D53">
        <w:rPr>
          <w:rStyle w:val="Textoennegrita"/>
          <w:rFonts w:ascii="Verdana" w:hAnsi="Verdana" w:cs="Arial"/>
          <w:color w:val="323232"/>
          <w:sz w:val="18"/>
          <w:szCs w:val="18"/>
        </w:rPr>
        <w:t xml:space="preserve"> de vinilo</w:t>
      </w:r>
      <w:r w:rsidR="006D4D53">
        <w:rPr>
          <w:rFonts w:ascii="Verdana" w:hAnsi="Verdana" w:cs="Arial"/>
          <w:color w:val="323232"/>
          <w:sz w:val="18"/>
          <w:szCs w:val="18"/>
        </w:rPr>
        <w:t>. Este polímero se forma a partir del cloruro de vinilo:</w:t>
      </w:r>
    </w:p>
    <w:p w:rsidR="006D4D53" w:rsidRDefault="006D4D53" w:rsidP="006D4D53">
      <w:pPr>
        <w:pStyle w:val="NormalWeb"/>
        <w:shd w:val="clear" w:color="auto" w:fill="FFFFFF"/>
        <w:jc w:val="center"/>
        <w:rPr>
          <w:rFonts w:ascii="Arial" w:hAnsi="Arial" w:cs="Arial"/>
          <w:color w:val="323232"/>
          <w:sz w:val="20"/>
          <w:szCs w:val="20"/>
        </w:rPr>
      </w:pPr>
    </w:p>
    <w:p w:rsidR="006D4D53" w:rsidRDefault="000A5AB4" w:rsidP="006D4D53">
      <w:pPr>
        <w:pStyle w:val="NormalWeb"/>
        <w:shd w:val="clear" w:color="auto" w:fill="FFFFFF"/>
        <w:jc w:val="both"/>
        <w:rPr>
          <w:rFonts w:ascii="Arial" w:hAnsi="Arial" w:cs="Arial"/>
          <w:color w:val="323232"/>
          <w:sz w:val="20"/>
          <w:szCs w:val="20"/>
        </w:rPr>
      </w:pPr>
      <w:r>
        <w:rPr>
          <w:rFonts w:ascii="Verdana" w:hAnsi="Verdana" w:cs="Arial"/>
          <w:color w:val="323232"/>
          <w:sz w:val="18"/>
          <w:szCs w:val="18"/>
        </w:rPr>
        <w:t>L</w:t>
      </w:r>
      <w:r w:rsidR="006D4D53">
        <w:rPr>
          <w:rFonts w:ascii="Verdana" w:hAnsi="Verdana" w:cs="Arial"/>
          <w:color w:val="323232"/>
          <w:sz w:val="18"/>
          <w:szCs w:val="18"/>
        </w:rPr>
        <w:t>a estructura dentro de los corchetes es la que se repite indefinidamente.</w:t>
      </w:r>
    </w:p>
    <w:p w:rsidR="006D4D53" w:rsidRPr="00A3051F" w:rsidRDefault="006D4D53" w:rsidP="00A3051F">
      <w:pPr>
        <w:pStyle w:val="NormalWeb"/>
        <w:shd w:val="clear" w:color="auto" w:fill="FFFFFF"/>
        <w:jc w:val="center"/>
        <w:rPr>
          <w:rFonts w:ascii="Arial" w:hAnsi="Arial" w:cs="Arial"/>
          <w:color w:val="000000" w:themeColor="text1"/>
          <w:sz w:val="20"/>
          <w:szCs w:val="20"/>
        </w:rPr>
      </w:pPr>
      <w:r w:rsidRPr="00A3051F">
        <w:rPr>
          <w:rStyle w:val="Textoennegrita"/>
          <w:rFonts w:ascii="Verdana" w:hAnsi="Verdana" w:cs="Arial"/>
          <w:color w:val="000000" w:themeColor="text1"/>
          <w:sz w:val="21"/>
          <w:szCs w:val="21"/>
          <w:u w:val="single"/>
        </w:rPr>
        <w:t xml:space="preserve">Clasificación de los </w:t>
      </w:r>
      <w:r w:rsidRPr="00A3051F">
        <w:rPr>
          <w:rStyle w:val="Textoennegrita"/>
          <w:rFonts w:ascii="Verdana" w:hAnsi="Verdana" w:cs="Arial"/>
          <w:color w:val="000000" w:themeColor="text1"/>
          <w:u w:val="single"/>
        </w:rPr>
        <w:t>polímeros</w:t>
      </w:r>
    </w:p>
    <w:p w:rsidR="006D4D53" w:rsidRDefault="006D4D53" w:rsidP="006D4D53">
      <w:pPr>
        <w:pStyle w:val="NormalWeb"/>
        <w:shd w:val="clear" w:color="auto" w:fill="FFFFFF"/>
        <w:jc w:val="both"/>
        <w:rPr>
          <w:rFonts w:ascii="Arial" w:hAnsi="Arial" w:cs="Arial"/>
          <w:color w:val="323232"/>
          <w:sz w:val="20"/>
          <w:szCs w:val="20"/>
        </w:rPr>
      </w:pPr>
      <w:r>
        <w:rPr>
          <w:rFonts w:ascii="Verdana" w:hAnsi="Verdana" w:cs="Arial"/>
          <w:color w:val="323232"/>
          <w:sz w:val="18"/>
          <w:szCs w:val="18"/>
        </w:rPr>
        <w:t>Los polímeros pueden ser clasificados según muchos parámetros. A continuación veremos las principales clases de polímeros que existen.</w:t>
      </w:r>
    </w:p>
    <w:p w:rsidR="006D4D53" w:rsidRDefault="006D4D53" w:rsidP="00A3051F">
      <w:pPr>
        <w:pStyle w:val="NormalWeb"/>
        <w:shd w:val="clear" w:color="auto" w:fill="FFFFFF"/>
        <w:contextualSpacing/>
        <w:jc w:val="both"/>
        <w:rPr>
          <w:rFonts w:ascii="Arial" w:hAnsi="Arial" w:cs="Arial"/>
          <w:color w:val="323232"/>
          <w:sz w:val="20"/>
          <w:szCs w:val="20"/>
        </w:rPr>
      </w:pPr>
      <w:r>
        <w:rPr>
          <w:rStyle w:val="Textoennegrita"/>
          <w:rFonts w:ascii="Verdana" w:hAnsi="Verdana" w:cs="Arial"/>
          <w:color w:val="323232"/>
          <w:sz w:val="18"/>
          <w:szCs w:val="18"/>
          <w:u w:val="single"/>
        </w:rPr>
        <w:t>Según su origen</w:t>
      </w:r>
    </w:p>
    <w:p w:rsidR="006D4D53" w:rsidRDefault="006D4D53" w:rsidP="00A3051F">
      <w:pPr>
        <w:pStyle w:val="NormalWeb"/>
        <w:shd w:val="clear" w:color="auto" w:fill="FFFFFF"/>
        <w:contextualSpacing/>
        <w:jc w:val="both"/>
        <w:rPr>
          <w:rFonts w:ascii="Arial" w:hAnsi="Arial" w:cs="Arial"/>
          <w:color w:val="323232"/>
          <w:sz w:val="20"/>
          <w:szCs w:val="20"/>
        </w:rPr>
      </w:pPr>
      <w:r>
        <w:rPr>
          <w:rFonts w:ascii="Verdana" w:hAnsi="Verdana" w:cs="Arial"/>
          <w:color w:val="323232"/>
          <w:sz w:val="18"/>
          <w:szCs w:val="18"/>
        </w:rPr>
        <w:t xml:space="preserve">Pueden existir tres tipos de polímeros: naturales, </w:t>
      </w:r>
      <w:proofErr w:type="spellStart"/>
      <w:r>
        <w:rPr>
          <w:rFonts w:ascii="Verdana" w:hAnsi="Verdana" w:cs="Arial"/>
          <w:color w:val="323232"/>
          <w:sz w:val="18"/>
          <w:szCs w:val="18"/>
        </w:rPr>
        <w:t>semisintéticos</w:t>
      </w:r>
      <w:proofErr w:type="spellEnd"/>
      <w:r>
        <w:rPr>
          <w:rFonts w:ascii="Verdana" w:hAnsi="Verdana" w:cs="Arial"/>
          <w:color w:val="323232"/>
          <w:sz w:val="18"/>
          <w:szCs w:val="18"/>
        </w:rPr>
        <w:t xml:space="preserve"> y sintéticos.</w:t>
      </w:r>
    </w:p>
    <w:p w:rsidR="006D4D53" w:rsidRDefault="006D4D53" w:rsidP="00A3051F">
      <w:pPr>
        <w:pStyle w:val="NormalWeb"/>
        <w:numPr>
          <w:ilvl w:val="0"/>
          <w:numId w:val="3"/>
        </w:numPr>
        <w:shd w:val="clear" w:color="auto" w:fill="FFFFFF"/>
        <w:contextualSpacing/>
        <w:jc w:val="both"/>
        <w:rPr>
          <w:rFonts w:ascii="Arial" w:hAnsi="Arial" w:cs="Arial"/>
          <w:color w:val="323232"/>
          <w:sz w:val="20"/>
          <w:szCs w:val="20"/>
        </w:rPr>
      </w:pPr>
      <w:r>
        <w:rPr>
          <w:rFonts w:ascii="Verdana" w:hAnsi="Verdana" w:cs="Arial"/>
          <w:color w:val="323232"/>
          <w:sz w:val="18"/>
          <w:szCs w:val="18"/>
        </w:rPr>
        <w:lastRenderedPageBreak/>
        <w:t>Los </w:t>
      </w:r>
      <w:r>
        <w:rPr>
          <w:rStyle w:val="Textoennegrita"/>
          <w:rFonts w:ascii="Verdana" w:hAnsi="Verdana" w:cs="Arial"/>
          <w:color w:val="323232"/>
          <w:sz w:val="18"/>
          <w:szCs w:val="18"/>
        </w:rPr>
        <w:t>polímeros naturales </w:t>
      </w:r>
      <w:r>
        <w:rPr>
          <w:rFonts w:ascii="Verdana" w:hAnsi="Verdana" w:cs="Arial"/>
          <w:color w:val="323232"/>
          <w:sz w:val="18"/>
          <w:szCs w:val="18"/>
        </w:rPr>
        <w:t>existen en la naturaleza como tales. Las biomoléculas pueden ser consideradas polímeros naturales. Otro ejemplo es el caucho.</w:t>
      </w:r>
    </w:p>
    <w:p w:rsidR="006D4D53" w:rsidRDefault="006D4D53" w:rsidP="00A3051F">
      <w:pPr>
        <w:pStyle w:val="NormalWeb"/>
        <w:numPr>
          <w:ilvl w:val="0"/>
          <w:numId w:val="3"/>
        </w:numPr>
        <w:shd w:val="clear" w:color="auto" w:fill="FFFFFF"/>
        <w:contextualSpacing/>
        <w:jc w:val="both"/>
        <w:rPr>
          <w:rFonts w:ascii="Arial" w:hAnsi="Arial" w:cs="Arial"/>
          <w:color w:val="323232"/>
          <w:sz w:val="20"/>
          <w:szCs w:val="20"/>
        </w:rPr>
      </w:pPr>
      <w:r>
        <w:rPr>
          <w:rFonts w:ascii="Verdana" w:hAnsi="Verdana" w:cs="Arial"/>
          <w:color w:val="323232"/>
          <w:sz w:val="18"/>
          <w:szCs w:val="18"/>
        </w:rPr>
        <w:t>Los </w:t>
      </w:r>
      <w:r>
        <w:rPr>
          <w:rStyle w:val="Textoennegrita"/>
          <w:rFonts w:ascii="Verdana" w:hAnsi="Verdana" w:cs="Arial"/>
          <w:color w:val="323232"/>
          <w:sz w:val="18"/>
          <w:szCs w:val="18"/>
        </w:rPr>
        <w:t xml:space="preserve">polímeros </w:t>
      </w:r>
      <w:proofErr w:type="spellStart"/>
      <w:r>
        <w:rPr>
          <w:rStyle w:val="Textoennegrita"/>
          <w:rFonts w:ascii="Verdana" w:hAnsi="Verdana" w:cs="Arial"/>
          <w:color w:val="323232"/>
          <w:sz w:val="18"/>
          <w:szCs w:val="18"/>
        </w:rPr>
        <w:t>semisintéticos</w:t>
      </w:r>
      <w:proofErr w:type="spellEnd"/>
      <w:r>
        <w:rPr>
          <w:rFonts w:ascii="Verdana" w:hAnsi="Verdana" w:cs="Arial"/>
          <w:color w:val="323232"/>
          <w:sz w:val="18"/>
          <w:szCs w:val="18"/>
        </w:rPr>
        <w:t> han sido obtenidos mediante la transformación de un polímero natural. El caucho vulcanizado, componente de las llantas, es un ejemplo: se produce al hacer reaccionar caucho con azufre, a altas temperaturas.</w:t>
      </w:r>
    </w:p>
    <w:p w:rsidR="006D4D53" w:rsidRDefault="006D4D53" w:rsidP="00A3051F">
      <w:pPr>
        <w:pStyle w:val="NormalWeb"/>
        <w:numPr>
          <w:ilvl w:val="0"/>
          <w:numId w:val="3"/>
        </w:numPr>
        <w:shd w:val="clear" w:color="auto" w:fill="FFFFFF"/>
        <w:contextualSpacing/>
        <w:jc w:val="both"/>
        <w:rPr>
          <w:rFonts w:ascii="Arial" w:hAnsi="Arial" w:cs="Arial"/>
          <w:color w:val="323232"/>
          <w:sz w:val="20"/>
          <w:szCs w:val="20"/>
        </w:rPr>
      </w:pPr>
      <w:r>
        <w:rPr>
          <w:rFonts w:ascii="Verdana" w:hAnsi="Verdana" w:cs="Arial"/>
          <w:color w:val="323232"/>
          <w:sz w:val="18"/>
          <w:szCs w:val="18"/>
        </w:rPr>
        <w:t>Los </w:t>
      </w:r>
      <w:r>
        <w:rPr>
          <w:rStyle w:val="Textoennegrita"/>
          <w:rFonts w:ascii="Verdana" w:hAnsi="Verdana" w:cs="Arial"/>
          <w:color w:val="323232"/>
          <w:sz w:val="18"/>
          <w:szCs w:val="18"/>
        </w:rPr>
        <w:t>polímeros sintéticos</w:t>
      </w:r>
      <w:r>
        <w:rPr>
          <w:rFonts w:ascii="Verdana" w:hAnsi="Verdana" w:cs="Arial"/>
          <w:color w:val="323232"/>
          <w:sz w:val="18"/>
          <w:szCs w:val="18"/>
        </w:rPr>
        <w:t xml:space="preserve"> son obtenidos industrialmente, haciendo reaccionar al monómero correspondiente. Ejemplos de polímeros sintéticos son el polietileno, </w:t>
      </w:r>
      <w:r w:rsidR="000A5AB4">
        <w:rPr>
          <w:rFonts w:ascii="Verdana" w:hAnsi="Verdana" w:cs="Arial"/>
          <w:color w:val="323232"/>
          <w:sz w:val="18"/>
          <w:szCs w:val="18"/>
        </w:rPr>
        <w:t xml:space="preserve">nylon o </w:t>
      </w:r>
      <w:proofErr w:type="spellStart"/>
      <w:r w:rsidR="000A5AB4">
        <w:rPr>
          <w:rFonts w:ascii="Verdana" w:hAnsi="Verdana" w:cs="Arial"/>
          <w:color w:val="323232"/>
          <w:sz w:val="18"/>
          <w:szCs w:val="18"/>
        </w:rPr>
        <w:t>poliestireno</w:t>
      </w:r>
      <w:proofErr w:type="spellEnd"/>
      <w:r>
        <w:rPr>
          <w:rFonts w:ascii="Verdana" w:hAnsi="Verdana" w:cs="Arial"/>
          <w:color w:val="323232"/>
          <w:sz w:val="18"/>
          <w:szCs w:val="18"/>
        </w:rPr>
        <w:t>.</w:t>
      </w:r>
    </w:p>
    <w:p w:rsidR="00AF73F0" w:rsidRDefault="00AF73F0" w:rsidP="00A3051F">
      <w:pPr>
        <w:pStyle w:val="NormalWeb"/>
        <w:shd w:val="clear" w:color="auto" w:fill="FFFFFF"/>
        <w:contextualSpacing/>
        <w:jc w:val="both"/>
        <w:rPr>
          <w:rStyle w:val="Textoennegrita"/>
          <w:rFonts w:ascii="Verdana" w:hAnsi="Verdana" w:cs="Arial"/>
          <w:color w:val="323232"/>
          <w:sz w:val="18"/>
          <w:szCs w:val="18"/>
          <w:u w:val="single"/>
        </w:rPr>
      </w:pPr>
    </w:p>
    <w:p w:rsidR="006D4D53" w:rsidRDefault="006D4D53" w:rsidP="00A3051F">
      <w:pPr>
        <w:pStyle w:val="NormalWeb"/>
        <w:shd w:val="clear" w:color="auto" w:fill="FFFFFF"/>
        <w:contextualSpacing/>
        <w:jc w:val="both"/>
        <w:rPr>
          <w:rFonts w:ascii="Arial" w:hAnsi="Arial" w:cs="Arial"/>
          <w:color w:val="323232"/>
          <w:sz w:val="20"/>
          <w:szCs w:val="20"/>
        </w:rPr>
      </w:pPr>
      <w:r>
        <w:rPr>
          <w:rStyle w:val="Textoennegrita"/>
          <w:rFonts w:ascii="Verdana" w:hAnsi="Verdana" w:cs="Arial"/>
          <w:color w:val="323232"/>
          <w:sz w:val="18"/>
          <w:szCs w:val="18"/>
          <w:u w:val="single"/>
        </w:rPr>
        <w:t>Según su estructura</w:t>
      </w:r>
    </w:p>
    <w:p w:rsidR="00AF73F0" w:rsidRDefault="00AF73F0" w:rsidP="00A3051F">
      <w:pPr>
        <w:pStyle w:val="NormalWeb"/>
        <w:shd w:val="clear" w:color="auto" w:fill="FFFFFF"/>
        <w:contextualSpacing/>
        <w:jc w:val="both"/>
        <w:rPr>
          <w:rFonts w:ascii="Verdana" w:hAnsi="Verdana" w:cs="Arial"/>
          <w:color w:val="323232"/>
          <w:sz w:val="18"/>
          <w:szCs w:val="18"/>
        </w:rPr>
      </w:pPr>
      <w:r>
        <w:rPr>
          <w:rFonts w:ascii="Verdana" w:hAnsi="Verdana" w:cs="Arial"/>
          <w:noProof/>
          <w:color w:val="323232"/>
          <w:sz w:val="18"/>
          <w:szCs w:val="18"/>
        </w:rPr>
        <w:drawing>
          <wp:anchor distT="0" distB="0" distL="114300" distR="114300" simplePos="0" relativeHeight="251658240" behindDoc="0" locked="0" layoutInCell="1" allowOverlap="1">
            <wp:simplePos x="0" y="0"/>
            <wp:positionH relativeFrom="margin">
              <wp:posOffset>19050</wp:posOffset>
            </wp:positionH>
            <wp:positionV relativeFrom="margin">
              <wp:posOffset>1318260</wp:posOffset>
            </wp:positionV>
            <wp:extent cx="3831590" cy="685800"/>
            <wp:effectExtent l="19050" t="0" r="0" b="0"/>
            <wp:wrapSquare wrapText="bothSides"/>
            <wp:docPr id="186" name="Imagen 186" descr="http://corinto.pucp.edu.pe/quimicageneral/sites/corinto.pucp.edu.pe.quimicageneral/files/images/unidad8/Lineal%20y%20ramif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corinto.pucp.edu.pe/quimicageneral/sites/corinto.pucp.edu.pe.quimicageneral/files/images/unidad8/Lineal%20y%20ramificado.jpg"/>
                    <pic:cNvPicPr>
                      <a:picLocks noChangeAspect="1" noChangeArrowheads="1"/>
                    </pic:cNvPicPr>
                  </pic:nvPicPr>
                  <pic:blipFill>
                    <a:blip r:embed="rId8" cstate="print"/>
                    <a:srcRect/>
                    <a:stretch>
                      <a:fillRect/>
                    </a:stretch>
                  </pic:blipFill>
                  <pic:spPr bwMode="auto">
                    <a:xfrm>
                      <a:off x="0" y="0"/>
                      <a:ext cx="3831590" cy="685800"/>
                    </a:xfrm>
                    <a:prstGeom prst="rect">
                      <a:avLst/>
                    </a:prstGeom>
                    <a:noFill/>
                    <a:ln w="9525">
                      <a:noFill/>
                      <a:miter lim="800000"/>
                      <a:headEnd/>
                      <a:tailEnd/>
                    </a:ln>
                  </pic:spPr>
                </pic:pic>
              </a:graphicData>
            </a:graphic>
          </wp:anchor>
        </w:drawing>
      </w:r>
      <w:r w:rsidR="006D4D53">
        <w:rPr>
          <w:rFonts w:ascii="Verdana" w:hAnsi="Verdana" w:cs="Arial"/>
          <w:color w:val="323232"/>
          <w:sz w:val="18"/>
          <w:szCs w:val="18"/>
        </w:rPr>
        <w:t>Un polímero puede clasificarse en </w:t>
      </w:r>
      <w:r w:rsidR="006D4D53">
        <w:rPr>
          <w:rStyle w:val="Textoennegrita"/>
          <w:rFonts w:ascii="Verdana" w:hAnsi="Verdana" w:cs="Arial"/>
          <w:color w:val="323232"/>
          <w:sz w:val="18"/>
          <w:szCs w:val="18"/>
        </w:rPr>
        <w:t>lineal</w:t>
      </w:r>
      <w:r w:rsidR="006D4D53">
        <w:rPr>
          <w:rFonts w:ascii="Verdana" w:hAnsi="Verdana" w:cs="Arial"/>
          <w:color w:val="323232"/>
          <w:sz w:val="18"/>
          <w:szCs w:val="18"/>
        </w:rPr>
        <w:t> o </w:t>
      </w:r>
      <w:r w:rsidR="006D4D53">
        <w:rPr>
          <w:rStyle w:val="Textoennegrita"/>
          <w:rFonts w:ascii="Verdana" w:hAnsi="Verdana" w:cs="Arial"/>
          <w:color w:val="323232"/>
          <w:sz w:val="18"/>
          <w:szCs w:val="18"/>
        </w:rPr>
        <w:t>ramificado</w:t>
      </w:r>
      <w:r w:rsidR="006D4D53">
        <w:rPr>
          <w:rFonts w:ascii="Verdana" w:hAnsi="Verdana" w:cs="Arial"/>
          <w:color w:val="323232"/>
          <w:sz w:val="18"/>
          <w:szCs w:val="18"/>
        </w:rPr>
        <w:t xml:space="preserve"> dependiendo de su estructura. </w:t>
      </w:r>
    </w:p>
    <w:p w:rsidR="006D4D53" w:rsidRDefault="006D4D53" w:rsidP="00A3051F">
      <w:pPr>
        <w:pStyle w:val="NormalWeb"/>
        <w:shd w:val="clear" w:color="auto" w:fill="FFFFFF"/>
        <w:contextualSpacing/>
        <w:jc w:val="both"/>
        <w:rPr>
          <w:rFonts w:ascii="Arial" w:hAnsi="Arial" w:cs="Arial"/>
          <w:color w:val="323232"/>
          <w:sz w:val="20"/>
          <w:szCs w:val="20"/>
        </w:rPr>
      </w:pPr>
      <w:r>
        <w:rPr>
          <w:rFonts w:ascii="Verdana" w:hAnsi="Verdana" w:cs="Arial"/>
          <w:color w:val="323232"/>
          <w:sz w:val="18"/>
          <w:szCs w:val="18"/>
        </w:rPr>
        <w:t>Por ejemplo, el polietileno, componente de las bolsas de plástico, es un polímero lineal. En este caso, los monómeros se enlazan entre sí formando una cadena carbonada continua. Un ejemplo es el </w:t>
      </w:r>
      <w:r>
        <w:rPr>
          <w:rStyle w:val="Textoennegrita"/>
          <w:rFonts w:ascii="Verdana" w:hAnsi="Verdana" w:cs="Arial"/>
          <w:color w:val="323232"/>
          <w:sz w:val="18"/>
          <w:szCs w:val="18"/>
        </w:rPr>
        <w:t>polietileno</w:t>
      </w:r>
      <w:r>
        <w:rPr>
          <w:rFonts w:ascii="Verdana" w:hAnsi="Verdana" w:cs="Arial"/>
          <w:color w:val="323232"/>
          <w:sz w:val="18"/>
          <w:szCs w:val="18"/>
        </w:rPr>
        <w:t>, en su estructura se observa que todos los átomos de carbono están en la cadena principal, enlazados entre sí.</w:t>
      </w:r>
    </w:p>
    <w:p w:rsidR="006D4D53" w:rsidRDefault="00AF73F0" w:rsidP="00A3051F">
      <w:pPr>
        <w:pStyle w:val="NormalWeb"/>
        <w:shd w:val="clear" w:color="auto" w:fill="FFFFFF"/>
        <w:contextualSpacing/>
        <w:jc w:val="center"/>
        <w:rPr>
          <w:rFonts w:ascii="Arial" w:hAnsi="Arial" w:cs="Arial"/>
          <w:color w:val="323232"/>
          <w:sz w:val="20"/>
          <w:szCs w:val="20"/>
        </w:rPr>
      </w:pPr>
      <w:r>
        <w:rPr>
          <w:rFonts w:ascii="Verdana" w:hAnsi="Verdana" w:cs="Arial"/>
          <w:noProof/>
          <w:color w:val="323232"/>
          <w:sz w:val="18"/>
          <w:szCs w:val="18"/>
        </w:rPr>
        <w:drawing>
          <wp:anchor distT="0" distB="0" distL="114300" distR="114300" simplePos="0" relativeHeight="251665408" behindDoc="0" locked="0" layoutInCell="1" allowOverlap="1">
            <wp:simplePos x="0" y="0"/>
            <wp:positionH relativeFrom="margin">
              <wp:posOffset>2612390</wp:posOffset>
            </wp:positionH>
            <wp:positionV relativeFrom="margin">
              <wp:posOffset>2410460</wp:posOffset>
            </wp:positionV>
            <wp:extent cx="4199890" cy="763905"/>
            <wp:effectExtent l="19050" t="19050" r="10160" b="17145"/>
            <wp:wrapSquare wrapText="bothSides"/>
            <wp:docPr id="185" name="Imagen 185" descr="http://corinto.pucp.edu.pe/quimicageneral/sites/corinto.pucp.edu.pe.quimicageneral/files/images/unidad8/pvc%20y%20poliestireno%20ramific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corinto.pucp.edu.pe/quimicageneral/sites/corinto.pucp.edu.pe.quimicageneral/files/images/unidad8/pvc%20y%20poliestireno%20ramificados.jpg"/>
                    <pic:cNvPicPr>
                      <a:picLocks noChangeAspect="1" noChangeArrowheads="1"/>
                    </pic:cNvPicPr>
                  </pic:nvPicPr>
                  <pic:blipFill>
                    <a:blip r:embed="rId9" cstate="print"/>
                    <a:srcRect/>
                    <a:stretch>
                      <a:fillRect/>
                    </a:stretch>
                  </pic:blipFill>
                  <pic:spPr bwMode="auto">
                    <a:xfrm>
                      <a:off x="0" y="0"/>
                      <a:ext cx="4199890" cy="763905"/>
                    </a:xfrm>
                    <a:prstGeom prst="rect">
                      <a:avLst/>
                    </a:prstGeom>
                    <a:noFill/>
                    <a:ln w="9525">
                      <a:solidFill>
                        <a:srgbClr val="FF0000"/>
                      </a:solidFill>
                      <a:miter lim="800000"/>
                      <a:headEnd/>
                      <a:tailEnd/>
                    </a:ln>
                  </pic:spPr>
                </pic:pic>
              </a:graphicData>
            </a:graphic>
          </wp:anchor>
        </w:drawing>
      </w:r>
      <w:r w:rsidR="006D4D53">
        <w:rPr>
          <w:rFonts w:ascii="Verdana" w:hAnsi="Verdana" w:cs="Arial"/>
          <w:color w:val="323232"/>
          <w:sz w:val="18"/>
          <w:szCs w:val="18"/>
        </w:rPr>
        <w:t>Sin embargo, el </w:t>
      </w:r>
      <w:proofErr w:type="spellStart"/>
      <w:r w:rsidR="006D4D53">
        <w:rPr>
          <w:rStyle w:val="Textoennegrita"/>
          <w:rFonts w:ascii="Verdana" w:hAnsi="Verdana" w:cs="Arial"/>
          <w:color w:val="323232"/>
          <w:sz w:val="18"/>
          <w:szCs w:val="18"/>
        </w:rPr>
        <w:t>policloruro</w:t>
      </w:r>
      <w:proofErr w:type="spellEnd"/>
      <w:r w:rsidR="006D4D53">
        <w:rPr>
          <w:rStyle w:val="Textoennegrita"/>
          <w:rFonts w:ascii="Verdana" w:hAnsi="Verdana" w:cs="Arial"/>
          <w:color w:val="323232"/>
          <w:sz w:val="18"/>
          <w:szCs w:val="18"/>
        </w:rPr>
        <w:t xml:space="preserve"> de vinilo</w:t>
      </w:r>
      <w:r w:rsidR="006D4D53">
        <w:rPr>
          <w:rFonts w:ascii="Verdana" w:hAnsi="Verdana" w:cs="Arial"/>
          <w:color w:val="323232"/>
          <w:sz w:val="18"/>
          <w:szCs w:val="18"/>
        </w:rPr>
        <w:t> o el </w:t>
      </w:r>
      <w:r w:rsidR="006D4D53">
        <w:rPr>
          <w:rStyle w:val="Textoennegrita"/>
          <w:rFonts w:ascii="Verdana" w:hAnsi="Verdana" w:cs="Arial"/>
          <w:color w:val="323232"/>
          <w:sz w:val="18"/>
          <w:szCs w:val="18"/>
        </w:rPr>
        <w:t>polipropileno</w:t>
      </w:r>
      <w:r w:rsidR="006D4D53">
        <w:rPr>
          <w:rFonts w:ascii="Verdana" w:hAnsi="Verdana" w:cs="Arial"/>
          <w:color w:val="323232"/>
          <w:sz w:val="18"/>
          <w:szCs w:val="18"/>
        </w:rPr>
        <w:t> son </w:t>
      </w:r>
      <w:r w:rsidR="006D4D53">
        <w:rPr>
          <w:rStyle w:val="Textoennegrita"/>
          <w:rFonts w:ascii="Verdana" w:hAnsi="Verdana" w:cs="Arial"/>
          <w:color w:val="323232"/>
          <w:sz w:val="18"/>
          <w:szCs w:val="18"/>
        </w:rPr>
        <w:t>polímeros ramificados</w:t>
      </w:r>
      <w:r w:rsidR="006D4D53">
        <w:rPr>
          <w:rFonts w:ascii="Verdana" w:hAnsi="Verdana" w:cs="Arial"/>
          <w:color w:val="323232"/>
          <w:sz w:val="18"/>
          <w:szCs w:val="18"/>
        </w:rPr>
        <w:t>, ya que hay grupos voluminosos fuera de la cadena principal:</w:t>
      </w:r>
    </w:p>
    <w:p w:rsidR="006D4D53" w:rsidRDefault="006D4D53" w:rsidP="00A3051F">
      <w:pPr>
        <w:pStyle w:val="NormalWeb"/>
        <w:shd w:val="clear" w:color="auto" w:fill="FFFFFF"/>
        <w:contextualSpacing/>
        <w:jc w:val="both"/>
        <w:rPr>
          <w:rFonts w:ascii="Verdana" w:hAnsi="Verdana" w:cs="Arial"/>
          <w:color w:val="323232"/>
          <w:sz w:val="18"/>
          <w:szCs w:val="18"/>
        </w:rPr>
      </w:pPr>
      <w:r>
        <w:rPr>
          <w:rFonts w:ascii="Verdana" w:hAnsi="Verdana" w:cs="Arial"/>
          <w:color w:val="323232"/>
          <w:sz w:val="18"/>
          <w:szCs w:val="18"/>
        </w:rPr>
        <w:t>En algunos casos, los grupos fuera de la cadena principal pueden ser más grandes que los mostrados, llegan a ser una nueva cadena. Esto ocurre durante la reacción de polimerización, por reacciones paralelas a la que sufren los monómeros.</w:t>
      </w:r>
    </w:p>
    <w:p w:rsidR="00AF73F0" w:rsidRDefault="00AF73F0" w:rsidP="00A3051F">
      <w:pPr>
        <w:pStyle w:val="NormalWeb"/>
        <w:shd w:val="clear" w:color="auto" w:fill="FFFFFF"/>
        <w:contextualSpacing/>
        <w:jc w:val="both"/>
        <w:rPr>
          <w:rFonts w:ascii="Arial" w:hAnsi="Arial" w:cs="Arial"/>
          <w:color w:val="323232"/>
          <w:sz w:val="20"/>
          <w:szCs w:val="20"/>
        </w:rPr>
      </w:pPr>
    </w:p>
    <w:p w:rsidR="006D4D53" w:rsidRDefault="006D4D53" w:rsidP="00A3051F">
      <w:pPr>
        <w:pStyle w:val="NormalWeb"/>
        <w:shd w:val="clear" w:color="auto" w:fill="FFFFFF"/>
        <w:contextualSpacing/>
        <w:jc w:val="both"/>
        <w:rPr>
          <w:rFonts w:ascii="Arial" w:hAnsi="Arial" w:cs="Arial"/>
          <w:color w:val="323232"/>
          <w:sz w:val="20"/>
          <w:szCs w:val="20"/>
        </w:rPr>
      </w:pPr>
      <w:r>
        <w:rPr>
          <w:rStyle w:val="Textoennegrita"/>
          <w:rFonts w:ascii="Verdana" w:hAnsi="Verdana" w:cs="Arial"/>
          <w:color w:val="323232"/>
          <w:sz w:val="18"/>
          <w:szCs w:val="18"/>
          <w:u w:val="single"/>
        </w:rPr>
        <w:t>Según su comportamiento térmico</w:t>
      </w:r>
    </w:p>
    <w:p w:rsidR="006D4D53" w:rsidRDefault="006D4D53" w:rsidP="00A3051F">
      <w:pPr>
        <w:pStyle w:val="NormalWeb"/>
        <w:shd w:val="clear" w:color="auto" w:fill="FFFFFF"/>
        <w:contextualSpacing/>
        <w:jc w:val="both"/>
        <w:rPr>
          <w:rFonts w:ascii="Verdana" w:hAnsi="Verdana" w:cs="Arial"/>
          <w:color w:val="323232"/>
          <w:sz w:val="18"/>
          <w:szCs w:val="18"/>
        </w:rPr>
      </w:pPr>
      <w:r>
        <w:rPr>
          <w:rFonts w:ascii="Verdana" w:hAnsi="Verdana" w:cs="Arial"/>
          <w:color w:val="323232"/>
          <w:sz w:val="18"/>
          <w:szCs w:val="18"/>
        </w:rPr>
        <w:t>Se pueden clasificar en </w:t>
      </w:r>
      <w:r>
        <w:rPr>
          <w:rStyle w:val="Textoennegrita"/>
          <w:rFonts w:ascii="Verdana" w:hAnsi="Verdana" w:cs="Arial"/>
          <w:color w:val="323232"/>
          <w:sz w:val="18"/>
          <w:szCs w:val="18"/>
        </w:rPr>
        <w:t>termoplásticos</w:t>
      </w:r>
      <w:r>
        <w:rPr>
          <w:rFonts w:ascii="Verdana" w:hAnsi="Verdana" w:cs="Arial"/>
          <w:color w:val="323232"/>
          <w:sz w:val="18"/>
          <w:szCs w:val="18"/>
        </w:rPr>
        <w:t> y </w:t>
      </w:r>
      <w:r>
        <w:rPr>
          <w:rStyle w:val="Textoennegrita"/>
          <w:rFonts w:ascii="Verdana" w:hAnsi="Verdana" w:cs="Arial"/>
          <w:color w:val="323232"/>
          <w:sz w:val="18"/>
          <w:szCs w:val="18"/>
        </w:rPr>
        <w:t>termoestables</w:t>
      </w:r>
      <w:r>
        <w:rPr>
          <w:rFonts w:ascii="Verdana" w:hAnsi="Verdana" w:cs="Arial"/>
          <w:color w:val="323232"/>
          <w:sz w:val="18"/>
          <w:szCs w:val="18"/>
        </w:rPr>
        <w:t>. Los </w:t>
      </w:r>
      <w:r>
        <w:rPr>
          <w:rStyle w:val="Textoennegrita"/>
          <w:rFonts w:ascii="Verdana" w:hAnsi="Verdana" w:cs="Arial"/>
          <w:color w:val="323232"/>
          <w:sz w:val="18"/>
          <w:szCs w:val="18"/>
        </w:rPr>
        <w:t>polímeros termoplásticos </w:t>
      </w:r>
      <w:r>
        <w:rPr>
          <w:rFonts w:ascii="Verdana" w:hAnsi="Verdana" w:cs="Arial"/>
          <w:color w:val="323232"/>
          <w:sz w:val="18"/>
          <w:szCs w:val="18"/>
        </w:rPr>
        <w:t xml:space="preserve">pueden ser moldeados al calentarse. Ejemplos son el polietileno y polipropileno, que pueden ser fácilmente reciclados. Otro ejemplo es el </w:t>
      </w:r>
      <w:proofErr w:type="spellStart"/>
      <w:r>
        <w:rPr>
          <w:rFonts w:ascii="Verdana" w:hAnsi="Verdana" w:cs="Arial"/>
          <w:color w:val="323232"/>
          <w:sz w:val="18"/>
          <w:szCs w:val="18"/>
        </w:rPr>
        <w:t>polietilentereftalato</w:t>
      </w:r>
      <w:proofErr w:type="spellEnd"/>
      <w:r>
        <w:rPr>
          <w:rFonts w:ascii="Verdana" w:hAnsi="Verdana" w:cs="Arial"/>
          <w:color w:val="323232"/>
          <w:sz w:val="18"/>
          <w:szCs w:val="18"/>
        </w:rPr>
        <w:t xml:space="preserve"> (</w:t>
      </w:r>
      <w:proofErr w:type="spellStart"/>
      <w:r>
        <w:rPr>
          <w:rFonts w:ascii="Verdana" w:hAnsi="Verdana" w:cs="Arial"/>
          <w:color w:val="323232"/>
          <w:sz w:val="18"/>
          <w:szCs w:val="18"/>
        </w:rPr>
        <w:t>PEt</w:t>
      </w:r>
      <w:proofErr w:type="spellEnd"/>
      <w:r>
        <w:rPr>
          <w:rFonts w:ascii="Verdana" w:hAnsi="Verdana" w:cs="Arial"/>
          <w:color w:val="323232"/>
          <w:sz w:val="18"/>
          <w:szCs w:val="18"/>
        </w:rPr>
        <w:t>, con el que se hacen las botellas de plástico.</w:t>
      </w:r>
    </w:p>
    <w:p w:rsidR="006D4D53" w:rsidRDefault="006D4D53" w:rsidP="00A3051F">
      <w:pPr>
        <w:pStyle w:val="NormalWeb"/>
        <w:shd w:val="clear" w:color="auto" w:fill="FFFFFF"/>
        <w:contextualSpacing/>
        <w:jc w:val="both"/>
        <w:rPr>
          <w:rFonts w:ascii="Verdana" w:hAnsi="Verdana"/>
          <w:color w:val="323232"/>
          <w:sz w:val="18"/>
          <w:szCs w:val="18"/>
          <w:shd w:val="clear" w:color="auto" w:fill="FFFFFF"/>
        </w:rPr>
      </w:pPr>
      <w:r>
        <w:rPr>
          <w:rFonts w:ascii="Verdana" w:hAnsi="Verdana"/>
          <w:color w:val="323232"/>
          <w:sz w:val="18"/>
          <w:szCs w:val="18"/>
          <w:shd w:val="clear" w:color="auto" w:fill="FFFFFF"/>
        </w:rPr>
        <w:t>Los </w:t>
      </w:r>
      <w:r>
        <w:rPr>
          <w:rStyle w:val="Textoennegrita"/>
          <w:rFonts w:ascii="Verdana" w:hAnsi="Verdana"/>
          <w:color w:val="323232"/>
          <w:sz w:val="18"/>
          <w:szCs w:val="18"/>
          <w:shd w:val="clear" w:color="auto" w:fill="FFFFFF"/>
        </w:rPr>
        <w:t>polímeros termoestables </w:t>
      </w:r>
      <w:r>
        <w:rPr>
          <w:rFonts w:ascii="Verdana" w:hAnsi="Verdana"/>
          <w:color w:val="323232"/>
          <w:sz w:val="18"/>
          <w:szCs w:val="18"/>
          <w:shd w:val="clear" w:color="auto" w:fill="FFFFFF"/>
        </w:rPr>
        <w:t>son aquellos que, al calentarse, se descomponen químicamente. Un ejemplo es la baquelita, polímero usado en la fabricación de asas para ollas.</w:t>
      </w:r>
    </w:p>
    <w:p w:rsidR="00AF73F0" w:rsidRDefault="00AF73F0" w:rsidP="00A3051F">
      <w:pPr>
        <w:pStyle w:val="NormalWeb"/>
        <w:shd w:val="clear" w:color="auto" w:fill="FFFFFF"/>
        <w:contextualSpacing/>
        <w:jc w:val="both"/>
        <w:rPr>
          <w:rFonts w:ascii="Verdana" w:hAnsi="Verdana"/>
          <w:color w:val="323232"/>
          <w:sz w:val="18"/>
          <w:szCs w:val="18"/>
          <w:shd w:val="clear" w:color="auto" w:fill="FFFFFF"/>
        </w:rPr>
      </w:pPr>
    </w:p>
    <w:p w:rsidR="006D4D53" w:rsidRDefault="006D4D53" w:rsidP="00A3051F">
      <w:pPr>
        <w:pStyle w:val="NormalWeb"/>
        <w:shd w:val="clear" w:color="auto" w:fill="FFFFFF"/>
        <w:contextualSpacing/>
        <w:jc w:val="both"/>
        <w:rPr>
          <w:rFonts w:ascii="Arial" w:hAnsi="Arial" w:cs="Arial"/>
          <w:color w:val="323232"/>
          <w:sz w:val="20"/>
          <w:szCs w:val="20"/>
        </w:rPr>
      </w:pPr>
      <w:r>
        <w:rPr>
          <w:rStyle w:val="Textoennegrita"/>
          <w:rFonts w:ascii="Verdana" w:hAnsi="Verdana" w:cs="Arial"/>
          <w:color w:val="323232"/>
          <w:sz w:val="18"/>
          <w:szCs w:val="18"/>
          <w:u w:val="single"/>
        </w:rPr>
        <w:t>Según la unión de sus monómeros</w:t>
      </w:r>
    </w:p>
    <w:p w:rsidR="006D4D53" w:rsidRDefault="00AF73F0" w:rsidP="00A3051F">
      <w:pPr>
        <w:pStyle w:val="NormalWeb"/>
        <w:shd w:val="clear" w:color="auto" w:fill="FFFFFF"/>
        <w:contextualSpacing/>
        <w:jc w:val="both"/>
        <w:rPr>
          <w:rFonts w:ascii="Arial" w:hAnsi="Arial" w:cs="Arial"/>
          <w:color w:val="323232"/>
          <w:sz w:val="20"/>
          <w:szCs w:val="20"/>
        </w:rPr>
      </w:pPr>
      <w:r>
        <w:rPr>
          <w:rFonts w:ascii="Verdana" w:hAnsi="Verdana" w:cs="Arial"/>
          <w:noProof/>
          <w:color w:val="323232"/>
          <w:sz w:val="18"/>
          <w:szCs w:val="18"/>
        </w:rPr>
        <w:drawing>
          <wp:anchor distT="0" distB="0" distL="114300" distR="114300" simplePos="0" relativeHeight="251661312" behindDoc="1" locked="0" layoutInCell="1" allowOverlap="1">
            <wp:simplePos x="0" y="0"/>
            <wp:positionH relativeFrom="column">
              <wp:posOffset>3430270</wp:posOffset>
            </wp:positionH>
            <wp:positionV relativeFrom="paragraph">
              <wp:posOffset>68580</wp:posOffset>
            </wp:positionV>
            <wp:extent cx="3321685" cy="474345"/>
            <wp:effectExtent l="19050" t="0" r="0" b="0"/>
            <wp:wrapTight wrapText="bothSides">
              <wp:wrapPolygon edited="0">
                <wp:start x="-124" y="0"/>
                <wp:lineTo x="-124" y="20819"/>
                <wp:lineTo x="21555" y="20819"/>
                <wp:lineTo x="21555" y="0"/>
                <wp:lineTo x="-124" y="0"/>
              </wp:wrapPolygon>
            </wp:wrapTight>
            <wp:docPr id="211" name="Imagen 211" descr="http://corinto.pucp.edu.pe/quimicageneral/sites/corinto.pucp.edu.pe.quimicageneral/files/images/unidad8/homopolim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corinto.pucp.edu.pe/quimicageneral/sites/corinto.pucp.edu.pe.quimicageneral/files/images/unidad8/homopolimero.jpg"/>
                    <pic:cNvPicPr>
                      <a:picLocks noChangeAspect="1" noChangeArrowheads="1"/>
                    </pic:cNvPicPr>
                  </pic:nvPicPr>
                  <pic:blipFill>
                    <a:blip r:embed="rId10" cstate="print"/>
                    <a:srcRect/>
                    <a:stretch>
                      <a:fillRect/>
                    </a:stretch>
                  </pic:blipFill>
                  <pic:spPr bwMode="auto">
                    <a:xfrm>
                      <a:off x="0" y="0"/>
                      <a:ext cx="3321685" cy="474345"/>
                    </a:xfrm>
                    <a:prstGeom prst="rect">
                      <a:avLst/>
                    </a:prstGeom>
                    <a:noFill/>
                    <a:ln w="9525">
                      <a:noFill/>
                      <a:miter lim="800000"/>
                      <a:headEnd/>
                      <a:tailEnd/>
                    </a:ln>
                  </pic:spPr>
                </pic:pic>
              </a:graphicData>
            </a:graphic>
          </wp:anchor>
        </w:drawing>
      </w:r>
      <w:r w:rsidR="006D4D53">
        <w:rPr>
          <w:rFonts w:ascii="Verdana" w:hAnsi="Verdana" w:cs="Arial"/>
          <w:color w:val="323232"/>
          <w:sz w:val="18"/>
          <w:szCs w:val="18"/>
        </w:rPr>
        <w:t>Cuando un polímero se forma por la unión de un único monómero, se denomina </w:t>
      </w:r>
      <w:proofErr w:type="spellStart"/>
      <w:r w:rsidR="006D4D53">
        <w:rPr>
          <w:rStyle w:val="Textoennegrita"/>
          <w:rFonts w:ascii="Verdana" w:hAnsi="Verdana" w:cs="Arial"/>
          <w:color w:val="323232"/>
          <w:sz w:val="18"/>
          <w:szCs w:val="18"/>
        </w:rPr>
        <w:t>homopolímero</w:t>
      </w:r>
      <w:proofErr w:type="spellEnd"/>
      <w:r w:rsidR="006D4D53">
        <w:rPr>
          <w:rFonts w:ascii="Verdana" w:hAnsi="Verdana" w:cs="Arial"/>
          <w:color w:val="323232"/>
          <w:sz w:val="18"/>
          <w:szCs w:val="18"/>
        </w:rPr>
        <w:t>. En un caso general:</w:t>
      </w:r>
    </w:p>
    <w:p w:rsidR="006D4D53" w:rsidRDefault="00AF73F0" w:rsidP="00A3051F">
      <w:pPr>
        <w:pStyle w:val="NormalWeb"/>
        <w:shd w:val="clear" w:color="auto" w:fill="FFFFFF"/>
        <w:contextualSpacing/>
        <w:jc w:val="both"/>
        <w:rPr>
          <w:rFonts w:ascii="Arial" w:hAnsi="Arial" w:cs="Arial"/>
          <w:color w:val="323232"/>
          <w:sz w:val="20"/>
          <w:szCs w:val="20"/>
        </w:rPr>
      </w:pPr>
      <w:r>
        <w:rPr>
          <w:rFonts w:ascii="Verdana" w:hAnsi="Verdana" w:cs="Arial"/>
          <w:noProof/>
          <w:color w:val="323232"/>
          <w:sz w:val="18"/>
          <w:szCs w:val="18"/>
        </w:rPr>
        <w:drawing>
          <wp:anchor distT="0" distB="0" distL="114300" distR="114300" simplePos="0" relativeHeight="251660288" behindDoc="1" locked="0" layoutInCell="1" allowOverlap="1">
            <wp:simplePos x="0" y="0"/>
            <wp:positionH relativeFrom="column">
              <wp:posOffset>1270</wp:posOffset>
            </wp:positionH>
            <wp:positionV relativeFrom="paragraph">
              <wp:posOffset>123190</wp:posOffset>
            </wp:positionV>
            <wp:extent cx="3110865" cy="1845945"/>
            <wp:effectExtent l="19050" t="0" r="0" b="0"/>
            <wp:wrapTight wrapText="bothSides">
              <wp:wrapPolygon edited="0">
                <wp:start x="-132" y="0"/>
                <wp:lineTo x="-132" y="21399"/>
                <wp:lineTo x="21560" y="21399"/>
                <wp:lineTo x="21560" y="0"/>
                <wp:lineTo x="-132" y="0"/>
              </wp:wrapPolygon>
            </wp:wrapTight>
            <wp:docPr id="212" name="Imagen 212" descr="http://corinto.pucp.edu.pe/quimicageneral/sites/corinto.pucp.edu.pe.quimicageneral/files/images/unidad8/copolime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corinto.pucp.edu.pe/quimicageneral/sites/corinto.pucp.edu.pe.quimicageneral/files/images/unidad8/copolimeros.jpg"/>
                    <pic:cNvPicPr>
                      <a:picLocks noChangeAspect="1" noChangeArrowheads="1"/>
                    </pic:cNvPicPr>
                  </pic:nvPicPr>
                  <pic:blipFill>
                    <a:blip r:embed="rId11" cstate="print"/>
                    <a:srcRect/>
                    <a:stretch>
                      <a:fillRect/>
                    </a:stretch>
                  </pic:blipFill>
                  <pic:spPr bwMode="auto">
                    <a:xfrm>
                      <a:off x="0" y="0"/>
                      <a:ext cx="3110865" cy="1845945"/>
                    </a:xfrm>
                    <a:prstGeom prst="rect">
                      <a:avLst/>
                    </a:prstGeom>
                    <a:noFill/>
                    <a:ln w="9525">
                      <a:noFill/>
                      <a:miter lim="800000"/>
                      <a:headEnd/>
                      <a:tailEnd/>
                    </a:ln>
                  </pic:spPr>
                </pic:pic>
              </a:graphicData>
            </a:graphic>
          </wp:anchor>
        </w:drawing>
      </w:r>
      <w:r w:rsidR="006D4D53">
        <w:rPr>
          <w:rFonts w:ascii="Verdana" w:hAnsi="Verdana" w:cs="Arial"/>
          <w:color w:val="323232"/>
          <w:sz w:val="18"/>
          <w:szCs w:val="18"/>
        </w:rPr>
        <w:t>Si tenemos dos tipos de monómeros diferentes, el polímero se llama </w:t>
      </w:r>
      <w:proofErr w:type="spellStart"/>
      <w:r w:rsidR="006D4D53">
        <w:rPr>
          <w:rStyle w:val="Textoennegrita"/>
          <w:rFonts w:ascii="Verdana" w:hAnsi="Verdana" w:cs="Arial"/>
          <w:color w:val="323232"/>
          <w:sz w:val="18"/>
          <w:szCs w:val="18"/>
        </w:rPr>
        <w:t>copolímero</w:t>
      </w:r>
      <w:proofErr w:type="spellEnd"/>
      <w:r w:rsidR="006D4D53">
        <w:rPr>
          <w:rFonts w:ascii="Verdana" w:hAnsi="Verdana" w:cs="Arial"/>
          <w:color w:val="323232"/>
          <w:sz w:val="18"/>
          <w:szCs w:val="18"/>
        </w:rPr>
        <w:t>. Dependiendo del orden en que se distribuyan los dos monómeros en la estructura, podemos tener un </w:t>
      </w:r>
      <w:proofErr w:type="spellStart"/>
      <w:r w:rsidR="006D4D53">
        <w:rPr>
          <w:rStyle w:val="Textoennegrita"/>
          <w:rFonts w:ascii="Verdana" w:hAnsi="Verdana" w:cs="Arial"/>
          <w:color w:val="323232"/>
          <w:sz w:val="18"/>
          <w:szCs w:val="18"/>
        </w:rPr>
        <w:t>copolímero</w:t>
      </w:r>
      <w:proofErr w:type="spellEnd"/>
      <w:r w:rsidR="006D4D53">
        <w:rPr>
          <w:rStyle w:val="Textoennegrita"/>
          <w:rFonts w:ascii="Verdana" w:hAnsi="Verdana" w:cs="Arial"/>
          <w:color w:val="323232"/>
          <w:sz w:val="18"/>
          <w:szCs w:val="18"/>
        </w:rPr>
        <w:t xml:space="preserve"> alternado, en bloque o al azar</w:t>
      </w:r>
      <w:r w:rsidR="006D4D53">
        <w:rPr>
          <w:rFonts w:ascii="Verdana" w:hAnsi="Verdana" w:cs="Arial"/>
          <w:color w:val="323232"/>
          <w:sz w:val="18"/>
          <w:szCs w:val="18"/>
        </w:rPr>
        <w:t xml:space="preserve">. En un </w:t>
      </w:r>
      <w:proofErr w:type="spellStart"/>
      <w:r w:rsidR="006D4D53">
        <w:rPr>
          <w:rFonts w:ascii="Verdana" w:hAnsi="Verdana" w:cs="Arial"/>
          <w:color w:val="323232"/>
          <w:sz w:val="18"/>
          <w:szCs w:val="18"/>
        </w:rPr>
        <w:t>copolímero</w:t>
      </w:r>
      <w:proofErr w:type="spellEnd"/>
      <w:r w:rsidR="006D4D53">
        <w:rPr>
          <w:rFonts w:ascii="Verdana" w:hAnsi="Verdana" w:cs="Arial"/>
          <w:color w:val="323232"/>
          <w:sz w:val="18"/>
          <w:szCs w:val="18"/>
        </w:rPr>
        <w:t xml:space="preserve"> alternado, los monómeros se repiten uno a continuación del otro. En un </w:t>
      </w:r>
      <w:proofErr w:type="spellStart"/>
      <w:r w:rsidR="006D4D53">
        <w:rPr>
          <w:rFonts w:ascii="Verdana" w:hAnsi="Verdana" w:cs="Arial"/>
          <w:color w:val="323232"/>
          <w:sz w:val="18"/>
          <w:szCs w:val="18"/>
        </w:rPr>
        <w:t>copolímero</w:t>
      </w:r>
      <w:proofErr w:type="spellEnd"/>
      <w:r w:rsidR="006D4D53">
        <w:rPr>
          <w:rFonts w:ascii="Verdana" w:hAnsi="Verdana" w:cs="Arial"/>
          <w:color w:val="323232"/>
          <w:sz w:val="18"/>
          <w:szCs w:val="18"/>
        </w:rPr>
        <w:t xml:space="preserve"> en bloque, los monómeros de un mismo tipo están agrupaos en una zona de la molécula, al igual que el otro tipo de monómeros. Por último, en un </w:t>
      </w:r>
      <w:proofErr w:type="spellStart"/>
      <w:r w:rsidR="006D4D53">
        <w:rPr>
          <w:rFonts w:ascii="Verdana" w:hAnsi="Verdana" w:cs="Arial"/>
          <w:color w:val="323232"/>
          <w:sz w:val="18"/>
          <w:szCs w:val="18"/>
        </w:rPr>
        <w:t>copolímero</w:t>
      </w:r>
      <w:proofErr w:type="spellEnd"/>
      <w:r w:rsidR="006D4D53">
        <w:rPr>
          <w:rFonts w:ascii="Verdana" w:hAnsi="Verdana" w:cs="Arial"/>
          <w:color w:val="323232"/>
          <w:sz w:val="18"/>
          <w:szCs w:val="18"/>
        </w:rPr>
        <w:t xml:space="preserve"> al azar, no existe ningún orden en la repetición de monómeros.</w:t>
      </w:r>
    </w:p>
    <w:p w:rsidR="006D4D53" w:rsidRDefault="006D4D53" w:rsidP="00A3051F">
      <w:pPr>
        <w:pStyle w:val="NormalWeb"/>
        <w:shd w:val="clear" w:color="auto" w:fill="FFFFFF"/>
        <w:contextualSpacing/>
        <w:jc w:val="both"/>
        <w:rPr>
          <w:rFonts w:ascii="Arial" w:hAnsi="Arial" w:cs="Arial"/>
          <w:color w:val="323232"/>
          <w:sz w:val="20"/>
          <w:szCs w:val="20"/>
        </w:rPr>
      </w:pPr>
      <w:r>
        <w:rPr>
          <w:rFonts w:ascii="Verdana" w:hAnsi="Verdana" w:cs="Arial"/>
          <w:color w:val="323232"/>
          <w:sz w:val="18"/>
          <w:szCs w:val="18"/>
        </w:rPr>
        <w:t xml:space="preserve">Los </w:t>
      </w:r>
      <w:proofErr w:type="spellStart"/>
      <w:r>
        <w:rPr>
          <w:rFonts w:ascii="Verdana" w:hAnsi="Verdana" w:cs="Arial"/>
          <w:color w:val="323232"/>
          <w:sz w:val="18"/>
          <w:szCs w:val="18"/>
        </w:rPr>
        <w:t>copolímeros</w:t>
      </w:r>
      <w:proofErr w:type="spellEnd"/>
      <w:r>
        <w:rPr>
          <w:rFonts w:ascii="Verdana" w:hAnsi="Verdana" w:cs="Arial"/>
          <w:color w:val="323232"/>
          <w:sz w:val="18"/>
          <w:szCs w:val="18"/>
        </w:rPr>
        <w:t xml:space="preserve"> son útiles porque combinan las propiedades de ambos monómeros en una misma estructura. Un ejemplo es el c</w:t>
      </w:r>
      <w:r>
        <w:rPr>
          <w:rStyle w:val="Textoennegrita"/>
          <w:rFonts w:ascii="Verdana" w:hAnsi="Verdana" w:cs="Arial"/>
          <w:color w:val="323232"/>
          <w:sz w:val="18"/>
          <w:szCs w:val="18"/>
        </w:rPr>
        <w:t>aucho estireno butadieno</w:t>
      </w:r>
      <w:r>
        <w:rPr>
          <w:rFonts w:ascii="Verdana" w:hAnsi="Verdana" w:cs="Arial"/>
          <w:color w:val="323232"/>
          <w:sz w:val="18"/>
          <w:szCs w:val="18"/>
        </w:rPr>
        <w:t xml:space="preserve"> (abreviado, del inglés, SBR o también SBS), donde se combina la elasticidad y la durabilidad de ambos componentes. Un uso de este </w:t>
      </w:r>
      <w:proofErr w:type="spellStart"/>
      <w:r>
        <w:rPr>
          <w:rFonts w:ascii="Verdana" w:hAnsi="Verdana" w:cs="Arial"/>
          <w:color w:val="323232"/>
          <w:sz w:val="18"/>
          <w:szCs w:val="18"/>
        </w:rPr>
        <w:t>copolímero</w:t>
      </w:r>
      <w:proofErr w:type="spellEnd"/>
      <w:r>
        <w:rPr>
          <w:rFonts w:ascii="Verdana" w:hAnsi="Verdana" w:cs="Arial"/>
          <w:color w:val="323232"/>
          <w:sz w:val="18"/>
          <w:szCs w:val="18"/>
        </w:rPr>
        <w:t xml:space="preserve"> es en la fabricación de suelas de zapatillas.</w:t>
      </w:r>
    </w:p>
    <w:p w:rsidR="004D4C52" w:rsidRDefault="004D4C52" w:rsidP="006D4D53">
      <w:pPr>
        <w:pStyle w:val="NormalWeb"/>
        <w:shd w:val="clear" w:color="auto" w:fill="FFFFFF"/>
        <w:jc w:val="both"/>
        <w:rPr>
          <w:rStyle w:val="Textoennegrita"/>
          <w:rFonts w:ascii="Verdana" w:hAnsi="Verdana" w:cs="Arial"/>
          <w:color w:val="0000FF"/>
          <w:sz w:val="21"/>
          <w:szCs w:val="21"/>
          <w:u w:val="single"/>
        </w:rPr>
      </w:pPr>
    </w:p>
    <w:p w:rsidR="006D4D53" w:rsidRPr="004D4C52" w:rsidRDefault="006D4D53" w:rsidP="004D4C52">
      <w:pPr>
        <w:pStyle w:val="NormalWeb"/>
        <w:shd w:val="clear" w:color="auto" w:fill="FFFFFF"/>
        <w:jc w:val="center"/>
        <w:rPr>
          <w:rFonts w:ascii="Arial" w:hAnsi="Arial" w:cs="Arial"/>
          <w:color w:val="000000" w:themeColor="text1"/>
        </w:rPr>
      </w:pPr>
      <w:r w:rsidRPr="004D4C52">
        <w:rPr>
          <w:rStyle w:val="Textoennegrita"/>
          <w:rFonts w:ascii="Verdana" w:hAnsi="Verdana" w:cs="Arial"/>
          <w:color w:val="000000" w:themeColor="text1"/>
          <w:u w:val="single"/>
        </w:rPr>
        <w:t>Preparación de un polímero: polimerización</w:t>
      </w:r>
    </w:p>
    <w:p w:rsidR="006D4D53" w:rsidRDefault="006D4D53" w:rsidP="006D4D53">
      <w:pPr>
        <w:pStyle w:val="NormalWeb"/>
        <w:shd w:val="clear" w:color="auto" w:fill="FFFFFF"/>
        <w:jc w:val="both"/>
        <w:rPr>
          <w:rFonts w:ascii="Arial" w:hAnsi="Arial" w:cs="Arial"/>
          <w:color w:val="323232"/>
          <w:sz w:val="20"/>
          <w:szCs w:val="20"/>
        </w:rPr>
      </w:pPr>
      <w:r>
        <w:rPr>
          <w:rFonts w:ascii="Verdana" w:hAnsi="Verdana" w:cs="Arial"/>
          <w:color w:val="323232"/>
          <w:sz w:val="18"/>
          <w:szCs w:val="18"/>
        </w:rPr>
        <w:t>Para preparar un polímero, debemos enlazar entre sí una gran cantidad de monómeros de bajo peso molecular. Este proceso se denomina polimerización. Existen dos tipos de reacciones de polimerización: </w:t>
      </w:r>
      <w:r>
        <w:rPr>
          <w:rStyle w:val="Textoennegrita"/>
          <w:rFonts w:ascii="Verdana" w:hAnsi="Verdana" w:cs="Arial"/>
          <w:color w:val="323232"/>
          <w:sz w:val="18"/>
          <w:szCs w:val="18"/>
        </w:rPr>
        <w:t>adición</w:t>
      </w:r>
      <w:r>
        <w:rPr>
          <w:rFonts w:ascii="Verdana" w:hAnsi="Verdana" w:cs="Arial"/>
          <w:color w:val="323232"/>
          <w:sz w:val="18"/>
          <w:szCs w:val="18"/>
        </w:rPr>
        <w:t> y </w:t>
      </w:r>
      <w:r>
        <w:rPr>
          <w:rStyle w:val="Textoennegrita"/>
          <w:rFonts w:ascii="Verdana" w:hAnsi="Verdana" w:cs="Arial"/>
          <w:color w:val="323232"/>
          <w:sz w:val="18"/>
          <w:szCs w:val="18"/>
        </w:rPr>
        <w:t>condensación</w:t>
      </w:r>
      <w:r>
        <w:rPr>
          <w:rFonts w:ascii="Verdana" w:hAnsi="Verdana" w:cs="Arial"/>
          <w:color w:val="323232"/>
          <w:sz w:val="18"/>
          <w:szCs w:val="18"/>
        </w:rPr>
        <w:t>. Consecuentemente, existen dos tipos de polímeros: </w:t>
      </w:r>
      <w:r>
        <w:rPr>
          <w:rStyle w:val="Textoennegrita"/>
          <w:rFonts w:ascii="Verdana" w:hAnsi="Verdana" w:cs="Arial"/>
          <w:color w:val="323232"/>
          <w:sz w:val="18"/>
          <w:szCs w:val="18"/>
        </w:rPr>
        <w:t>polímeros de adición</w:t>
      </w:r>
      <w:r>
        <w:rPr>
          <w:rFonts w:ascii="Verdana" w:hAnsi="Verdana" w:cs="Arial"/>
          <w:color w:val="323232"/>
          <w:sz w:val="18"/>
          <w:szCs w:val="18"/>
        </w:rPr>
        <w:t> y </w:t>
      </w:r>
      <w:r>
        <w:rPr>
          <w:rStyle w:val="Textoennegrita"/>
          <w:rFonts w:ascii="Verdana" w:hAnsi="Verdana" w:cs="Arial"/>
          <w:color w:val="323232"/>
          <w:sz w:val="18"/>
          <w:szCs w:val="18"/>
        </w:rPr>
        <w:t>polímeros de condensación</w:t>
      </w:r>
      <w:r>
        <w:rPr>
          <w:rFonts w:ascii="Verdana" w:hAnsi="Verdana" w:cs="Arial"/>
          <w:color w:val="323232"/>
          <w:sz w:val="18"/>
          <w:szCs w:val="18"/>
        </w:rPr>
        <w:t>.</w:t>
      </w:r>
    </w:p>
    <w:p w:rsidR="006D4D53" w:rsidRDefault="004D4C52" w:rsidP="006D4D53">
      <w:pPr>
        <w:pStyle w:val="NormalWeb"/>
        <w:shd w:val="clear" w:color="auto" w:fill="FFFFFF"/>
        <w:jc w:val="both"/>
        <w:rPr>
          <w:rFonts w:ascii="Arial" w:hAnsi="Arial" w:cs="Arial"/>
          <w:color w:val="323232"/>
          <w:sz w:val="20"/>
          <w:szCs w:val="20"/>
        </w:rPr>
      </w:pPr>
      <w:r>
        <w:rPr>
          <w:rFonts w:ascii="Verdana" w:hAnsi="Verdana" w:cs="Arial"/>
          <w:noProof/>
          <w:color w:val="323232"/>
          <w:sz w:val="18"/>
          <w:szCs w:val="18"/>
        </w:rPr>
        <w:lastRenderedPageBreak/>
        <w:drawing>
          <wp:anchor distT="0" distB="0" distL="114300" distR="114300" simplePos="0" relativeHeight="251662336" behindDoc="1" locked="0" layoutInCell="1" allowOverlap="1">
            <wp:simplePos x="0" y="0"/>
            <wp:positionH relativeFrom="column">
              <wp:posOffset>3849370</wp:posOffset>
            </wp:positionH>
            <wp:positionV relativeFrom="paragraph">
              <wp:posOffset>11430</wp:posOffset>
            </wp:positionV>
            <wp:extent cx="2846070" cy="1797685"/>
            <wp:effectExtent l="19050" t="0" r="0" b="0"/>
            <wp:wrapSquare wrapText="bothSides"/>
            <wp:docPr id="238" name="Imagen 238" descr="http://corinto.pucp.edu.pe/quimicageneral/sites/corinto.pucp.edu.pe.quimicageneral/files/images/unidad8/Polimerizaci%c3%b3n%20por%20adi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corinto.pucp.edu.pe/quimicageneral/sites/corinto.pucp.edu.pe.quimicageneral/files/images/unidad8/Polimerizaci%c3%b3n%20por%20adicion.jpg"/>
                    <pic:cNvPicPr>
                      <a:picLocks noChangeAspect="1" noChangeArrowheads="1"/>
                    </pic:cNvPicPr>
                  </pic:nvPicPr>
                  <pic:blipFill>
                    <a:blip r:embed="rId12" cstate="print"/>
                    <a:srcRect/>
                    <a:stretch>
                      <a:fillRect/>
                    </a:stretch>
                  </pic:blipFill>
                  <pic:spPr bwMode="auto">
                    <a:xfrm>
                      <a:off x="0" y="0"/>
                      <a:ext cx="2846070" cy="1797685"/>
                    </a:xfrm>
                    <a:prstGeom prst="rect">
                      <a:avLst/>
                    </a:prstGeom>
                    <a:noFill/>
                    <a:ln w="9525">
                      <a:noFill/>
                      <a:miter lim="800000"/>
                      <a:headEnd/>
                      <a:tailEnd/>
                    </a:ln>
                  </pic:spPr>
                </pic:pic>
              </a:graphicData>
            </a:graphic>
          </wp:anchor>
        </w:drawing>
      </w:r>
      <w:r>
        <w:rPr>
          <w:rFonts w:ascii="Verdana" w:hAnsi="Verdana" w:cs="Arial"/>
          <w:noProof/>
          <w:color w:val="323232"/>
          <w:sz w:val="18"/>
          <w:szCs w:val="18"/>
        </w:rPr>
        <w:drawing>
          <wp:anchor distT="0" distB="0" distL="114300" distR="114300" simplePos="0" relativeHeight="251663360" behindDoc="1" locked="0" layoutInCell="1" allowOverlap="1">
            <wp:simplePos x="0" y="0"/>
            <wp:positionH relativeFrom="column">
              <wp:posOffset>176530</wp:posOffset>
            </wp:positionH>
            <wp:positionV relativeFrom="paragraph">
              <wp:posOffset>579755</wp:posOffset>
            </wp:positionV>
            <wp:extent cx="3437255" cy="2051050"/>
            <wp:effectExtent l="19050" t="0" r="0" b="0"/>
            <wp:wrapTight wrapText="bothSides">
              <wp:wrapPolygon edited="0">
                <wp:start x="-120" y="0"/>
                <wp:lineTo x="-120" y="21466"/>
                <wp:lineTo x="21548" y="21466"/>
                <wp:lineTo x="21548" y="0"/>
                <wp:lineTo x="-120" y="0"/>
              </wp:wrapPolygon>
            </wp:wrapTight>
            <wp:docPr id="243" name="Imagen 243" descr="http://corinto.pucp.edu.pe/quimicageneral/sites/corinto.pucp.edu.pe.quimicageneral/files/images/unidad8/Polimerizaci%c3%b3n%20por%20condens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corinto.pucp.edu.pe/quimicageneral/sites/corinto.pucp.edu.pe.quimicageneral/files/images/unidad8/Polimerizaci%c3%b3n%20por%20condensacion.jpg"/>
                    <pic:cNvPicPr>
                      <a:picLocks noChangeAspect="1" noChangeArrowheads="1"/>
                    </pic:cNvPicPr>
                  </pic:nvPicPr>
                  <pic:blipFill>
                    <a:blip r:embed="rId13" cstate="print"/>
                    <a:srcRect/>
                    <a:stretch>
                      <a:fillRect/>
                    </a:stretch>
                  </pic:blipFill>
                  <pic:spPr bwMode="auto">
                    <a:xfrm>
                      <a:off x="0" y="0"/>
                      <a:ext cx="3437255" cy="2051050"/>
                    </a:xfrm>
                    <a:prstGeom prst="rect">
                      <a:avLst/>
                    </a:prstGeom>
                    <a:noFill/>
                    <a:ln w="9525">
                      <a:noFill/>
                      <a:miter lim="800000"/>
                      <a:headEnd/>
                      <a:tailEnd/>
                    </a:ln>
                  </pic:spPr>
                </pic:pic>
              </a:graphicData>
            </a:graphic>
          </wp:anchor>
        </w:drawing>
      </w:r>
      <w:r w:rsidR="006D4D53">
        <w:rPr>
          <w:rFonts w:ascii="Verdana" w:hAnsi="Verdana" w:cs="Arial"/>
          <w:color w:val="323232"/>
          <w:sz w:val="18"/>
          <w:szCs w:val="18"/>
        </w:rPr>
        <w:t>En la polimerización por </w:t>
      </w:r>
      <w:r w:rsidR="006D4D53">
        <w:rPr>
          <w:rStyle w:val="Textoennegrita"/>
          <w:rFonts w:ascii="Verdana" w:hAnsi="Verdana" w:cs="Arial"/>
          <w:color w:val="323232"/>
          <w:sz w:val="18"/>
          <w:szCs w:val="18"/>
        </w:rPr>
        <w:t>adición</w:t>
      </w:r>
      <w:r w:rsidR="006D4D53">
        <w:rPr>
          <w:rFonts w:ascii="Verdana" w:hAnsi="Verdana" w:cs="Arial"/>
          <w:color w:val="323232"/>
          <w:sz w:val="18"/>
          <w:szCs w:val="18"/>
        </w:rPr>
        <w:t>, los monómeros se unen unos con otros, de tal manera que el polímero final contiene todos los átomos del monómero inicial.</w:t>
      </w:r>
    </w:p>
    <w:p w:rsidR="004D4C52" w:rsidRDefault="006D4D53" w:rsidP="004D4C52">
      <w:pPr>
        <w:pStyle w:val="NormalWeb"/>
        <w:shd w:val="clear" w:color="auto" w:fill="FFFFFF"/>
        <w:jc w:val="both"/>
        <w:rPr>
          <w:rFonts w:ascii="Verdana" w:hAnsi="Verdana" w:cs="Arial"/>
          <w:color w:val="323232"/>
          <w:sz w:val="18"/>
          <w:szCs w:val="18"/>
        </w:rPr>
      </w:pPr>
      <w:r>
        <w:rPr>
          <w:rFonts w:ascii="Verdana" w:hAnsi="Verdana" w:cs="Arial"/>
          <w:color w:val="323232"/>
          <w:sz w:val="18"/>
          <w:szCs w:val="18"/>
        </w:rPr>
        <w:t>En la polimerización por </w:t>
      </w:r>
      <w:r>
        <w:rPr>
          <w:rStyle w:val="Textoennegrita"/>
          <w:rFonts w:ascii="Verdana" w:hAnsi="Verdana" w:cs="Arial"/>
          <w:color w:val="323232"/>
          <w:sz w:val="18"/>
          <w:szCs w:val="18"/>
        </w:rPr>
        <w:t>condensación</w:t>
      </w:r>
      <w:r>
        <w:rPr>
          <w:rFonts w:ascii="Verdana" w:hAnsi="Verdana" w:cs="Arial"/>
          <w:color w:val="323232"/>
          <w:sz w:val="18"/>
          <w:szCs w:val="18"/>
        </w:rPr>
        <w:t>, no todos los átomos del monómero forman parte del polímero final. Para que los monómeros se unan, es necesario que una parte de ellos se pierda.</w:t>
      </w:r>
    </w:p>
    <w:p w:rsidR="004D4C52" w:rsidRDefault="004D4C52" w:rsidP="004D4C52">
      <w:pPr>
        <w:pStyle w:val="NormalWeb"/>
        <w:shd w:val="clear" w:color="auto" w:fill="FFFFFF"/>
        <w:jc w:val="both"/>
        <w:rPr>
          <w:rFonts w:ascii="Verdana" w:hAnsi="Verdana" w:cs="Arial"/>
          <w:color w:val="323232"/>
          <w:sz w:val="18"/>
          <w:szCs w:val="18"/>
        </w:rPr>
      </w:pPr>
    </w:p>
    <w:p w:rsidR="006D4D53" w:rsidRPr="004D4C52" w:rsidRDefault="00876730" w:rsidP="004D4C52">
      <w:pPr>
        <w:pStyle w:val="NormalWeb"/>
        <w:shd w:val="clear" w:color="auto" w:fill="FFFFFF"/>
        <w:jc w:val="both"/>
        <w:rPr>
          <w:rFonts w:ascii="Verdana" w:hAnsi="Verdana" w:cs="Arial"/>
          <w:b/>
          <w:bCs/>
          <w:color w:val="000000" w:themeColor="text1"/>
          <w:u w:val="single"/>
        </w:rPr>
      </w:pPr>
      <w:r w:rsidRPr="004D4C52">
        <w:rPr>
          <w:rFonts w:ascii="Verdana" w:hAnsi="Verdana" w:cs="Arial"/>
          <w:b/>
          <w:bCs/>
          <w:color w:val="000000" w:themeColor="text1"/>
          <w:u w:val="single"/>
        </w:rPr>
        <w:t>R</w:t>
      </w:r>
      <w:r w:rsidR="006D4D53" w:rsidRPr="004D4C52">
        <w:rPr>
          <w:rFonts w:ascii="Verdana" w:hAnsi="Verdana" w:cs="Arial"/>
          <w:b/>
          <w:bCs/>
          <w:color w:val="000000" w:themeColor="text1"/>
          <w:u w:val="single"/>
        </w:rPr>
        <w:t>eciclaje</w:t>
      </w:r>
    </w:p>
    <w:p w:rsidR="00876730" w:rsidRPr="006D4D53" w:rsidRDefault="00876730" w:rsidP="00876730">
      <w:pPr>
        <w:shd w:val="clear" w:color="auto" w:fill="FFFFFF"/>
        <w:spacing w:before="100" w:beforeAutospacing="1" w:after="100" w:afterAutospacing="1" w:line="240" w:lineRule="auto"/>
        <w:jc w:val="both"/>
        <w:rPr>
          <w:rFonts w:ascii="Arial" w:eastAsia="Times New Roman" w:hAnsi="Arial" w:cs="Arial"/>
          <w:color w:val="323232"/>
          <w:sz w:val="20"/>
          <w:szCs w:val="20"/>
          <w:lang w:eastAsia="es-MX"/>
        </w:rPr>
      </w:pPr>
      <w:r w:rsidRPr="006D4D53">
        <w:rPr>
          <w:rFonts w:ascii="Verdana" w:eastAsia="Times New Roman" w:hAnsi="Verdana" w:cs="Arial"/>
          <w:color w:val="323232"/>
          <w:sz w:val="18"/>
          <w:szCs w:val="18"/>
          <w:lang w:eastAsia="es-MX"/>
        </w:rPr>
        <w:t>Dadas las propiedades de los polímeros y, en especial, de los que usamos a diario, estos pueden ser reutilizados. Así, las bolsas plásticas (polietileno), botellas de gaseosa (</w:t>
      </w:r>
      <w:proofErr w:type="spellStart"/>
      <w:r w:rsidRPr="006D4D53">
        <w:rPr>
          <w:rFonts w:ascii="Verdana" w:eastAsia="Times New Roman" w:hAnsi="Verdana" w:cs="Arial"/>
          <w:color w:val="323232"/>
          <w:sz w:val="18"/>
          <w:szCs w:val="18"/>
          <w:lang w:eastAsia="es-MX"/>
        </w:rPr>
        <w:t>polietilentereftalato</w:t>
      </w:r>
      <w:proofErr w:type="spellEnd"/>
      <w:r w:rsidRPr="006D4D53">
        <w:rPr>
          <w:rFonts w:ascii="Verdana" w:eastAsia="Times New Roman" w:hAnsi="Verdana" w:cs="Arial"/>
          <w:color w:val="323232"/>
          <w:sz w:val="18"/>
          <w:szCs w:val="18"/>
          <w:lang w:eastAsia="es-MX"/>
        </w:rPr>
        <w:t>) o tubos plásticos (</w:t>
      </w:r>
      <w:proofErr w:type="spellStart"/>
      <w:r w:rsidRPr="006D4D53">
        <w:rPr>
          <w:rFonts w:ascii="Verdana" w:eastAsia="Times New Roman" w:hAnsi="Verdana" w:cs="Arial"/>
          <w:color w:val="323232"/>
          <w:sz w:val="18"/>
          <w:szCs w:val="18"/>
          <w:lang w:eastAsia="es-MX"/>
        </w:rPr>
        <w:t>policloruro</w:t>
      </w:r>
      <w:proofErr w:type="spellEnd"/>
      <w:r w:rsidRPr="006D4D53">
        <w:rPr>
          <w:rFonts w:ascii="Verdana" w:eastAsia="Times New Roman" w:hAnsi="Verdana" w:cs="Arial"/>
          <w:color w:val="323232"/>
          <w:sz w:val="18"/>
          <w:szCs w:val="18"/>
          <w:lang w:eastAsia="es-MX"/>
        </w:rPr>
        <w:t xml:space="preserve"> de vinilo) pueden ser reutilizados. Para ello, es necesario identificar el tipo de polímero que tenemos en nuestras manos. Para ello, se ha creado a nivel internacional una </w:t>
      </w:r>
      <w:r w:rsidRPr="006D4D53">
        <w:rPr>
          <w:rFonts w:ascii="Verdana" w:eastAsia="Times New Roman" w:hAnsi="Verdana" w:cs="Arial"/>
          <w:b/>
          <w:bCs/>
          <w:color w:val="323232"/>
          <w:sz w:val="18"/>
          <w:lang w:eastAsia="es-MX"/>
        </w:rPr>
        <w:t>codificación </w:t>
      </w:r>
      <w:r w:rsidRPr="006D4D53">
        <w:rPr>
          <w:rFonts w:ascii="Verdana" w:eastAsia="Times New Roman" w:hAnsi="Verdana" w:cs="Arial"/>
          <w:color w:val="323232"/>
          <w:sz w:val="18"/>
          <w:szCs w:val="18"/>
          <w:lang w:eastAsia="es-MX"/>
        </w:rPr>
        <w:t>para cada uno de los diferentes tipos de plásticos más comunes:</w:t>
      </w:r>
    </w:p>
    <w:tbl>
      <w:tblPr>
        <w:tblpPr w:leftFromText="141" w:rightFromText="141" w:vertAnchor="page" w:horzAnchor="margin" w:tblpY="7323"/>
        <w:tblW w:w="1122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1142"/>
        <w:gridCol w:w="10078"/>
      </w:tblGrid>
      <w:tr w:rsidR="00ED306D" w:rsidRPr="006D4D53" w:rsidTr="00CE4968">
        <w:trPr>
          <w:trHeight w:val="1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6730" w:rsidRPr="006D4D53" w:rsidRDefault="00876730" w:rsidP="004D4C52">
            <w:pPr>
              <w:spacing w:after="230" w:line="240" w:lineRule="auto"/>
              <w:rPr>
                <w:rFonts w:ascii="Arial" w:eastAsia="Times New Roman" w:hAnsi="Arial" w:cs="Arial"/>
                <w:color w:val="323232"/>
                <w:sz w:val="20"/>
                <w:szCs w:val="20"/>
                <w:lang w:eastAsia="es-MX"/>
              </w:rPr>
            </w:pPr>
            <w:r>
              <w:rPr>
                <w:rFonts w:ascii="Arial" w:eastAsia="Times New Roman" w:hAnsi="Arial" w:cs="Arial"/>
                <w:noProof/>
                <w:color w:val="323232"/>
                <w:sz w:val="20"/>
                <w:szCs w:val="20"/>
                <w:lang w:eastAsia="es-MX"/>
              </w:rPr>
              <w:drawing>
                <wp:inline distT="0" distB="0" distL="0" distR="0">
                  <wp:extent cx="534200" cy="345781"/>
                  <wp:effectExtent l="19050" t="0" r="0" b="0"/>
                  <wp:docPr id="239" name="Imagen 248" descr="http://corinto.pucp.edu.pe/quimicageneral/sites/corinto.pucp.edu.pe.quimicageneral/files/images/unidad8/p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corinto.pucp.edu.pe/quimicageneral/sites/corinto.pucp.edu.pe.quimicageneral/files/images/unidad8/pol1.jpg"/>
                          <pic:cNvPicPr>
                            <a:picLocks noChangeAspect="1" noChangeArrowheads="1"/>
                          </pic:cNvPicPr>
                        </pic:nvPicPr>
                        <pic:blipFill>
                          <a:blip r:embed="rId14" cstate="print"/>
                          <a:srcRect/>
                          <a:stretch>
                            <a:fillRect/>
                          </a:stretch>
                        </pic:blipFill>
                        <pic:spPr bwMode="auto">
                          <a:xfrm>
                            <a:off x="0" y="0"/>
                            <a:ext cx="533446" cy="345293"/>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6730" w:rsidRPr="006D4D53" w:rsidRDefault="00876730" w:rsidP="004D4C52">
            <w:pPr>
              <w:spacing w:after="230" w:line="240" w:lineRule="auto"/>
              <w:rPr>
                <w:rFonts w:ascii="Arial" w:eastAsia="Times New Roman" w:hAnsi="Arial" w:cs="Arial"/>
                <w:color w:val="323232"/>
                <w:sz w:val="20"/>
                <w:szCs w:val="20"/>
                <w:lang w:eastAsia="es-MX"/>
              </w:rPr>
            </w:pPr>
            <w:proofErr w:type="spellStart"/>
            <w:r w:rsidRPr="006D4D53">
              <w:rPr>
                <w:rFonts w:ascii="Verdana" w:eastAsia="Times New Roman" w:hAnsi="Verdana" w:cs="Arial"/>
                <w:color w:val="323232"/>
                <w:sz w:val="18"/>
                <w:szCs w:val="18"/>
                <w:lang w:eastAsia="es-MX"/>
              </w:rPr>
              <w:t>Polietilentereftalato</w:t>
            </w:r>
            <w:proofErr w:type="spellEnd"/>
            <w:r w:rsidRPr="006D4D53">
              <w:rPr>
                <w:rFonts w:ascii="Verdana" w:eastAsia="Times New Roman" w:hAnsi="Verdana" w:cs="Arial"/>
                <w:color w:val="323232"/>
                <w:sz w:val="18"/>
                <w:szCs w:val="18"/>
                <w:lang w:eastAsia="es-MX"/>
              </w:rPr>
              <w:t xml:space="preserve"> (PET): botellas de gaseosas.</w:t>
            </w:r>
          </w:p>
        </w:tc>
      </w:tr>
      <w:tr w:rsidR="00ED306D" w:rsidRPr="006D4D53" w:rsidTr="00CE4968">
        <w:trPr>
          <w:trHeight w:val="12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6730" w:rsidRPr="006D4D53" w:rsidRDefault="00876730" w:rsidP="004D4C52">
            <w:pPr>
              <w:spacing w:after="230" w:line="240" w:lineRule="auto"/>
              <w:rPr>
                <w:rFonts w:ascii="Arial" w:eastAsia="Times New Roman" w:hAnsi="Arial" w:cs="Arial"/>
                <w:color w:val="323232"/>
                <w:sz w:val="20"/>
                <w:szCs w:val="20"/>
                <w:lang w:eastAsia="es-MX"/>
              </w:rPr>
            </w:pPr>
            <w:r>
              <w:rPr>
                <w:rFonts w:ascii="Arial" w:eastAsia="Times New Roman" w:hAnsi="Arial" w:cs="Arial"/>
                <w:noProof/>
                <w:color w:val="323232"/>
                <w:sz w:val="20"/>
                <w:szCs w:val="20"/>
                <w:lang w:eastAsia="es-MX"/>
              </w:rPr>
              <w:drawing>
                <wp:inline distT="0" distB="0" distL="0" distR="0">
                  <wp:extent cx="534200" cy="430306"/>
                  <wp:effectExtent l="19050" t="0" r="0" b="0"/>
                  <wp:docPr id="240" name="Imagen 249" descr="http://corinto.pucp.edu.pe/quimicageneral/sites/corinto.pucp.edu.pe.quimicageneral/files/images/unidad8/po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corinto.pucp.edu.pe/quimicageneral/sites/corinto.pucp.edu.pe.quimicageneral/files/images/unidad8/pol2.jpg"/>
                          <pic:cNvPicPr>
                            <a:picLocks noChangeAspect="1" noChangeArrowheads="1"/>
                          </pic:cNvPicPr>
                        </pic:nvPicPr>
                        <pic:blipFill>
                          <a:blip r:embed="rId15" cstate="print"/>
                          <a:srcRect/>
                          <a:stretch>
                            <a:fillRect/>
                          </a:stretch>
                        </pic:blipFill>
                        <pic:spPr bwMode="auto">
                          <a:xfrm>
                            <a:off x="0" y="0"/>
                            <a:ext cx="540017" cy="434992"/>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6730" w:rsidRPr="006D4D53" w:rsidRDefault="00876730" w:rsidP="004D4C52">
            <w:pPr>
              <w:spacing w:after="230" w:line="240" w:lineRule="auto"/>
              <w:rPr>
                <w:rFonts w:ascii="Arial" w:eastAsia="Times New Roman" w:hAnsi="Arial" w:cs="Arial"/>
                <w:color w:val="323232"/>
                <w:sz w:val="20"/>
                <w:szCs w:val="20"/>
                <w:lang w:eastAsia="es-MX"/>
              </w:rPr>
            </w:pPr>
            <w:r w:rsidRPr="006D4D53">
              <w:rPr>
                <w:rFonts w:ascii="Verdana" w:eastAsia="Times New Roman" w:hAnsi="Verdana" w:cs="Arial"/>
                <w:color w:val="323232"/>
                <w:sz w:val="18"/>
                <w:szCs w:val="18"/>
                <w:lang w:eastAsia="es-MX"/>
              </w:rPr>
              <w:t>Polietileno de alta densidad (HDPE): botellas de plástico más rígidas.</w:t>
            </w:r>
          </w:p>
        </w:tc>
      </w:tr>
      <w:tr w:rsidR="00ED306D" w:rsidRPr="006D4D53" w:rsidTr="00CE4968">
        <w:trPr>
          <w:trHeight w:val="118"/>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6730" w:rsidRPr="006D4D53" w:rsidRDefault="00876730" w:rsidP="004D4C52">
            <w:pPr>
              <w:spacing w:after="230" w:line="240" w:lineRule="auto"/>
              <w:rPr>
                <w:rFonts w:ascii="Arial" w:eastAsia="Times New Roman" w:hAnsi="Arial" w:cs="Arial"/>
                <w:color w:val="323232"/>
                <w:sz w:val="20"/>
                <w:szCs w:val="20"/>
                <w:lang w:eastAsia="es-MX"/>
              </w:rPr>
            </w:pPr>
            <w:r>
              <w:rPr>
                <w:rFonts w:ascii="Arial" w:eastAsia="Times New Roman" w:hAnsi="Arial" w:cs="Arial"/>
                <w:noProof/>
                <w:color w:val="323232"/>
                <w:sz w:val="20"/>
                <w:szCs w:val="20"/>
                <w:lang w:eastAsia="es-MX"/>
              </w:rPr>
              <w:drawing>
                <wp:inline distT="0" distB="0" distL="0" distR="0">
                  <wp:extent cx="534200" cy="445674"/>
                  <wp:effectExtent l="19050" t="0" r="0" b="0"/>
                  <wp:docPr id="241" name="Imagen 250" descr="http://corinto.pucp.edu.pe/quimicageneral/sites/corinto.pucp.edu.pe.quimicageneral/files/images/unidad8/po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corinto.pucp.edu.pe/quimicageneral/sites/corinto.pucp.edu.pe.quimicageneral/files/images/unidad8/pol3.jpg"/>
                          <pic:cNvPicPr>
                            <a:picLocks noChangeAspect="1" noChangeArrowheads="1"/>
                          </pic:cNvPicPr>
                        </pic:nvPicPr>
                        <pic:blipFill>
                          <a:blip r:embed="rId16" cstate="print"/>
                          <a:srcRect/>
                          <a:stretch>
                            <a:fillRect/>
                          </a:stretch>
                        </pic:blipFill>
                        <pic:spPr bwMode="auto">
                          <a:xfrm>
                            <a:off x="0" y="0"/>
                            <a:ext cx="533514" cy="445102"/>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6730" w:rsidRPr="006D4D53" w:rsidRDefault="00876730" w:rsidP="004D4C52">
            <w:pPr>
              <w:spacing w:after="230" w:line="240" w:lineRule="auto"/>
              <w:rPr>
                <w:rFonts w:ascii="Arial" w:eastAsia="Times New Roman" w:hAnsi="Arial" w:cs="Arial"/>
                <w:color w:val="323232"/>
                <w:sz w:val="20"/>
                <w:szCs w:val="20"/>
                <w:lang w:eastAsia="es-MX"/>
              </w:rPr>
            </w:pPr>
            <w:proofErr w:type="spellStart"/>
            <w:r w:rsidRPr="006D4D53">
              <w:rPr>
                <w:rFonts w:ascii="Verdana" w:eastAsia="Times New Roman" w:hAnsi="Verdana" w:cs="Arial"/>
                <w:color w:val="323232"/>
                <w:sz w:val="18"/>
                <w:szCs w:val="18"/>
                <w:lang w:eastAsia="es-MX"/>
              </w:rPr>
              <w:t>Policloruro</w:t>
            </w:r>
            <w:proofErr w:type="spellEnd"/>
            <w:r w:rsidRPr="006D4D53">
              <w:rPr>
                <w:rFonts w:ascii="Verdana" w:eastAsia="Times New Roman" w:hAnsi="Verdana" w:cs="Arial"/>
                <w:color w:val="323232"/>
                <w:sz w:val="18"/>
                <w:szCs w:val="18"/>
                <w:lang w:eastAsia="es-MX"/>
              </w:rPr>
              <w:t xml:space="preserve"> de vinilo (PVC): tuberías.</w:t>
            </w:r>
          </w:p>
        </w:tc>
      </w:tr>
      <w:tr w:rsidR="00ED306D" w:rsidRPr="006D4D53" w:rsidTr="00CE4968">
        <w:trPr>
          <w:trHeight w:val="123"/>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6730" w:rsidRPr="006D4D53" w:rsidRDefault="00876730" w:rsidP="004D4C52">
            <w:pPr>
              <w:spacing w:after="230" w:line="240" w:lineRule="auto"/>
              <w:rPr>
                <w:rFonts w:ascii="Arial" w:eastAsia="Times New Roman" w:hAnsi="Arial" w:cs="Arial"/>
                <w:color w:val="323232"/>
                <w:sz w:val="20"/>
                <w:szCs w:val="20"/>
                <w:lang w:eastAsia="es-MX"/>
              </w:rPr>
            </w:pPr>
            <w:r>
              <w:rPr>
                <w:rFonts w:ascii="Arial" w:eastAsia="Times New Roman" w:hAnsi="Arial" w:cs="Arial"/>
                <w:noProof/>
                <w:color w:val="323232"/>
                <w:sz w:val="20"/>
                <w:szCs w:val="20"/>
                <w:lang w:eastAsia="es-MX"/>
              </w:rPr>
              <w:drawing>
                <wp:inline distT="0" distB="0" distL="0" distR="0">
                  <wp:extent cx="534200" cy="414938"/>
                  <wp:effectExtent l="19050" t="0" r="0" b="0"/>
                  <wp:docPr id="242" name="Imagen 251" descr="http://corinto.pucp.edu.pe/quimicageneral/sites/corinto.pucp.edu.pe.quimicageneral/files/images/unidad8/pol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corinto.pucp.edu.pe/quimicageneral/sites/corinto.pucp.edu.pe.quimicageneral/files/images/unidad8/pol4.jpg"/>
                          <pic:cNvPicPr>
                            <a:picLocks noChangeAspect="1" noChangeArrowheads="1"/>
                          </pic:cNvPicPr>
                        </pic:nvPicPr>
                        <pic:blipFill>
                          <a:blip r:embed="rId17" cstate="print"/>
                          <a:srcRect/>
                          <a:stretch>
                            <a:fillRect/>
                          </a:stretch>
                        </pic:blipFill>
                        <pic:spPr bwMode="auto">
                          <a:xfrm>
                            <a:off x="0" y="0"/>
                            <a:ext cx="533447" cy="414353"/>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6730" w:rsidRPr="006D4D53" w:rsidRDefault="00876730" w:rsidP="004D4C52">
            <w:pPr>
              <w:spacing w:after="230" w:line="240" w:lineRule="auto"/>
              <w:rPr>
                <w:rFonts w:ascii="Arial" w:eastAsia="Times New Roman" w:hAnsi="Arial" w:cs="Arial"/>
                <w:color w:val="323232"/>
                <w:sz w:val="20"/>
                <w:szCs w:val="20"/>
                <w:lang w:eastAsia="es-MX"/>
              </w:rPr>
            </w:pPr>
            <w:r w:rsidRPr="006D4D53">
              <w:rPr>
                <w:rFonts w:ascii="Verdana" w:eastAsia="Times New Roman" w:hAnsi="Verdana" w:cs="Arial"/>
                <w:color w:val="323232"/>
                <w:sz w:val="18"/>
                <w:szCs w:val="18"/>
                <w:lang w:eastAsia="es-MX"/>
              </w:rPr>
              <w:t>Polietileno de baja densidad (LDPE): bolsas plásticas.</w:t>
            </w:r>
          </w:p>
        </w:tc>
      </w:tr>
      <w:tr w:rsidR="00ED306D" w:rsidRPr="006D4D53" w:rsidTr="00CE4968">
        <w:trPr>
          <w:trHeight w:val="1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6730" w:rsidRPr="006D4D53" w:rsidRDefault="00876730" w:rsidP="004D4C52">
            <w:pPr>
              <w:spacing w:after="230" w:line="240" w:lineRule="auto"/>
              <w:rPr>
                <w:rFonts w:ascii="Arial" w:eastAsia="Times New Roman" w:hAnsi="Arial" w:cs="Arial"/>
                <w:color w:val="323232"/>
                <w:sz w:val="20"/>
                <w:szCs w:val="20"/>
                <w:lang w:eastAsia="es-MX"/>
              </w:rPr>
            </w:pPr>
            <w:r>
              <w:rPr>
                <w:rFonts w:ascii="Arial" w:eastAsia="Times New Roman" w:hAnsi="Arial" w:cs="Arial"/>
                <w:noProof/>
                <w:color w:val="323232"/>
                <w:sz w:val="20"/>
                <w:szCs w:val="20"/>
                <w:lang w:eastAsia="es-MX"/>
              </w:rPr>
              <w:drawing>
                <wp:inline distT="0" distB="0" distL="0" distR="0">
                  <wp:extent cx="534200" cy="398060"/>
                  <wp:effectExtent l="19050" t="0" r="0" b="0"/>
                  <wp:docPr id="244" name="Imagen 252" descr="http://corinto.pucp.edu.pe/quimicageneral/sites/corinto.pucp.edu.pe.quimicageneral/files/images/unidad8/pol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corinto.pucp.edu.pe/quimicageneral/sites/corinto.pucp.edu.pe.quimicageneral/files/images/unidad8/pol5.jpg"/>
                          <pic:cNvPicPr>
                            <a:picLocks noChangeAspect="1" noChangeArrowheads="1"/>
                          </pic:cNvPicPr>
                        </pic:nvPicPr>
                        <pic:blipFill>
                          <a:blip r:embed="rId18" cstate="print"/>
                          <a:srcRect/>
                          <a:stretch>
                            <a:fillRect/>
                          </a:stretch>
                        </pic:blipFill>
                        <pic:spPr bwMode="auto">
                          <a:xfrm>
                            <a:off x="0" y="0"/>
                            <a:ext cx="539275" cy="401842"/>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6730" w:rsidRPr="006D4D53" w:rsidRDefault="00876730" w:rsidP="004D4C52">
            <w:pPr>
              <w:spacing w:after="230" w:line="240" w:lineRule="auto"/>
              <w:rPr>
                <w:rFonts w:ascii="Arial" w:eastAsia="Times New Roman" w:hAnsi="Arial" w:cs="Arial"/>
                <w:color w:val="323232"/>
                <w:sz w:val="20"/>
                <w:szCs w:val="20"/>
                <w:lang w:eastAsia="es-MX"/>
              </w:rPr>
            </w:pPr>
            <w:r w:rsidRPr="006D4D53">
              <w:rPr>
                <w:rFonts w:ascii="Verdana" w:eastAsia="Times New Roman" w:hAnsi="Verdana" w:cs="Arial"/>
                <w:color w:val="323232"/>
                <w:sz w:val="18"/>
                <w:szCs w:val="18"/>
                <w:lang w:eastAsia="es-MX"/>
              </w:rPr>
              <w:t>Polipropileno (PP): plásticos resistentes al calor.</w:t>
            </w:r>
          </w:p>
        </w:tc>
      </w:tr>
      <w:tr w:rsidR="00ED306D" w:rsidRPr="006D4D53" w:rsidTr="00CE4968">
        <w:trPr>
          <w:trHeight w:val="69"/>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6730" w:rsidRPr="006D4D53" w:rsidRDefault="00876730" w:rsidP="004D4C52">
            <w:pPr>
              <w:spacing w:after="230" w:line="240" w:lineRule="auto"/>
              <w:rPr>
                <w:rFonts w:ascii="Arial" w:eastAsia="Times New Roman" w:hAnsi="Arial" w:cs="Arial"/>
                <w:color w:val="323232"/>
                <w:sz w:val="20"/>
                <w:szCs w:val="20"/>
                <w:lang w:eastAsia="es-MX"/>
              </w:rPr>
            </w:pPr>
            <w:r>
              <w:rPr>
                <w:rFonts w:ascii="Arial" w:eastAsia="Times New Roman" w:hAnsi="Arial" w:cs="Arial"/>
                <w:noProof/>
                <w:color w:val="323232"/>
                <w:sz w:val="20"/>
                <w:szCs w:val="20"/>
                <w:lang w:eastAsia="es-MX"/>
              </w:rPr>
              <w:drawing>
                <wp:inline distT="0" distB="0" distL="0" distR="0">
                  <wp:extent cx="611041" cy="352854"/>
                  <wp:effectExtent l="19050" t="0" r="0" b="0"/>
                  <wp:docPr id="245" name="Imagen 253" descr="http://corinto.pucp.edu.pe/quimicageneral/sites/corinto.pucp.edu.pe.quimicageneral/files/images/unidad8/pol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corinto.pucp.edu.pe/quimicageneral/sites/corinto.pucp.edu.pe.quimicageneral/files/images/unidad8/pol6.jpg"/>
                          <pic:cNvPicPr>
                            <a:picLocks noChangeAspect="1" noChangeArrowheads="1"/>
                          </pic:cNvPicPr>
                        </pic:nvPicPr>
                        <pic:blipFill>
                          <a:blip r:embed="rId19" cstate="print"/>
                          <a:srcRect/>
                          <a:stretch>
                            <a:fillRect/>
                          </a:stretch>
                        </pic:blipFill>
                        <pic:spPr bwMode="auto">
                          <a:xfrm>
                            <a:off x="0" y="0"/>
                            <a:ext cx="615812" cy="355609"/>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76730" w:rsidRPr="006D4D53" w:rsidRDefault="00876730" w:rsidP="004D4C52">
            <w:pPr>
              <w:spacing w:after="230" w:line="240" w:lineRule="auto"/>
              <w:jc w:val="center"/>
              <w:rPr>
                <w:rFonts w:ascii="Arial" w:eastAsia="Times New Roman" w:hAnsi="Arial" w:cs="Arial"/>
                <w:color w:val="323232"/>
                <w:sz w:val="20"/>
                <w:szCs w:val="20"/>
                <w:lang w:eastAsia="es-MX"/>
              </w:rPr>
            </w:pPr>
            <w:proofErr w:type="spellStart"/>
            <w:r w:rsidRPr="006D4D53">
              <w:rPr>
                <w:rFonts w:ascii="Verdana" w:eastAsia="Times New Roman" w:hAnsi="Verdana" w:cs="Arial"/>
                <w:color w:val="323232"/>
                <w:sz w:val="18"/>
                <w:szCs w:val="18"/>
                <w:lang w:eastAsia="es-MX"/>
              </w:rPr>
              <w:t>Poliestireno</w:t>
            </w:r>
            <w:proofErr w:type="spellEnd"/>
            <w:r w:rsidRPr="006D4D53">
              <w:rPr>
                <w:rFonts w:ascii="Verdana" w:eastAsia="Times New Roman" w:hAnsi="Verdana" w:cs="Arial"/>
                <w:color w:val="323232"/>
                <w:sz w:val="18"/>
                <w:szCs w:val="18"/>
                <w:lang w:eastAsia="es-MX"/>
              </w:rPr>
              <w:t xml:space="preserve"> (PS): materiales aislantes como el </w:t>
            </w:r>
            <w:proofErr w:type="spellStart"/>
            <w:r w:rsidRPr="006D4D53">
              <w:rPr>
                <w:rFonts w:ascii="Verdana" w:eastAsia="Times New Roman" w:hAnsi="Verdana" w:cs="Arial"/>
                <w:color w:val="323232"/>
                <w:sz w:val="18"/>
                <w:szCs w:val="18"/>
                <w:lang w:eastAsia="es-MX"/>
              </w:rPr>
              <w:t>Tecnoport</w:t>
            </w:r>
            <w:proofErr w:type="spellEnd"/>
            <w:r w:rsidRPr="006D4D53">
              <w:rPr>
                <w:rFonts w:ascii="Verdana" w:eastAsia="Times New Roman" w:hAnsi="Verdana" w:cs="Arial"/>
                <w:color w:val="323232"/>
                <w:sz w:val="18"/>
                <w:szCs w:val="18"/>
                <w:lang w:eastAsia="es-MX"/>
              </w:rPr>
              <w:t>.</w:t>
            </w:r>
          </w:p>
        </w:tc>
      </w:tr>
      <w:tr w:rsidR="00ED306D" w:rsidRPr="006D4D53" w:rsidTr="00CE4968">
        <w:trPr>
          <w:trHeight w:val="1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6730" w:rsidRPr="006D4D53" w:rsidRDefault="00876730" w:rsidP="004D4C52">
            <w:pPr>
              <w:spacing w:after="230" w:line="240" w:lineRule="auto"/>
              <w:rPr>
                <w:rFonts w:ascii="Arial" w:eastAsia="Times New Roman" w:hAnsi="Arial" w:cs="Arial"/>
                <w:color w:val="323232"/>
                <w:sz w:val="20"/>
                <w:szCs w:val="20"/>
                <w:lang w:eastAsia="es-MX"/>
              </w:rPr>
            </w:pPr>
            <w:r>
              <w:rPr>
                <w:rFonts w:ascii="Arial" w:eastAsia="Times New Roman" w:hAnsi="Arial" w:cs="Arial"/>
                <w:noProof/>
                <w:color w:val="323232"/>
                <w:sz w:val="20"/>
                <w:szCs w:val="20"/>
                <w:lang w:eastAsia="es-MX"/>
              </w:rPr>
              <w:drawing>
                <wp:inline distT="0" distB="0" distL="0" distR="0">
                  <wp:extent cx="534200" cy="391174"/>
                  <wp:effectExtent l="19050" t="0" r="0" b="0"/>
                  <wp:docPr id="246" name="Imagen 254" descr="http://corinto.pucp.edu.pe/quimicageneral/sites/corinto.pucp.edu.pe.quimicageneral/files/images/unidad8/pol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corinto.pucp.edu.pe/quimicageneral/sites/corinto.pucp.edu.pe.quimicageneral/files/images/unidad8/pol7.jpg"/>
                          <pic:cNvPicPr>
                            <a:picLocks noChangeAspect="1" noChangeArrowheads="1"/>
                          </pic:cNvPicPr>
                        </pic:nvPicPr>
                        <pic:blipFill>
                          <a:blip r:embed="rId20" cstate="print"/>
                          <a:srcRect/>
                          <a:stretch>
                            <a:fillRect/>
                          </a:stretch>
                        </pic:blipFill>
                        <pic:spPr bwMode="auto">
                          <a:xfrm>
                            <a:off x="0" y="0"/>
                            <a:ext cx="535911" cy="392427"/>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6730" w:rsidRPr="006D4D53" w:rsidRDefault="00876730" w:rsidP="004D4C52">
            <w:pPr>
              <w:spacing w:after="230" w:line="240" w:lineRule="auto"/>
              <w:rPr>
                <w:rFonts w:ascii="Arial" w:eastAsia="Times New Roman" w:hAnsi="Arial" w:cs="Arial"/>
                <w:color w:val="323232"/>
                <w:sz w:val="20"/>
                <w:szCs w:val="20"/>
                <w:lang w:eastAsia="es-MX"/>
              </w:rPr>
            </w:pPr>
            <w:r w:rsidRPr="006D4D53">
              <w:rPr>
                <w:rFonts w:ascii="Verdana" w:eastAsia="Times New Roman" w:hAnsi="Verdana" w:cs="Arial"/>
                <w:color w:val="323232"/>
                <w:sz w:val="18"/>
                <w:szCs w:val="18"/>
                <w:lang w:eastAsia="es-MX"/>
              </w:rPr>
              <w:t xml:space="preserve">Otros polímeros domésticos (como los discos, gafas de sol, </w:t>
            </w:r>
            <w:proofErr w:type="spellStart"/>
            <w:r w:rsidRPr="006D4D53">
              <w:rPr>
                <w:rFonts w:ascii="Verdana" w:eastAsia="Times New Roman" w:hAnsi="Verdana" w:cs="Arial"/>
                <w:color w:val="323232"/>
                <w:sz w:val="18"/>
                <w:szCs w:val="18"/>
                <w:lang w:eastAsia="es-MX"/>
              </w:rPr>
              <w:t>etc</w:t>
            </w:r>
            <w:proofErr w:type="spellEnd"/>
            <w:r w:rsidRPr="006D4D53">
              <w:rPr>
                <w:rFonts w:ascii="Verdana" w:eastAsia="Times New Roman" w:hAnsi="Verdana" w:cs="Arial"/>
                <w:color w:val="323232"/>
                <w:sz w:val="18"/>
                <w:szCs w:val="18"/>
                <w:lang w:eastAsia="es-MX"/>
              </w:rPr>
              <w:t>) se agrupan bajo el nombre de “otros” y el número 7.</w:t>
            </w:r>
          </w:p>
        </w:tc>
      </w:tr>
    </w:tbl>
    <w:p w:rsidR="00876730" w:rsidRPr="006D4D53" w:rsidRDefault="00876730" w:rsidP="00876730">
      <w:pPr>
        <w:shd w:val="clear" w:color="auto" w:fill="FFFFFF"/>
        <w:spacing w:before="100" w:beforeAutospacing="1" w:after="100" w:afterAutospacing="1" w:line="240" w:lineRule="auto"/>
        <w:jc w:val="both"/>
        <w:rPr>
          <w:rFonts w:ascii="Arial" w:eastAsia="Times New Roman" w:hAnsi="Arial" w:cs="Arial"/>
          <w:color w:val="323232"/>
          <w:sz w:val="20"/>
          <w:szCs w:val="20"/>
          <w:lang w:eastAsia="es-MX"/>
        </w:rPr>
      </w:pPr>
      <w:r w:rsidRPr="006D4D53">
        <w:rPr>
          <w:rFonts w:ascii="Verdana" w:eastAsia="Times New Roman" w:hAnsi="Verdana" w:cs="Arial"/>
          <w:color w:val="323232"/>
          <w:sz w:val="18"/>
          <w:szCs w:val="18"/>
          <w:lang w:eastAsia="es-MX"/>
        </w:rPr>
        <w:t>Cuanto más bajo sea el número indicado, mayor será la facilidad con que el material puede reciclarse.</w:t>
      </w:r>
    </w:p>
    <w:p w:rsidR="00876730" w:rsidRPr="00ED306D" w:rsidRDefault="00ED306D" w:rsidP="00ED306D">
      <w:pPr>
        <w:shd w:val="clear" w:color="auto" w:fill="FFFFFF"/>
        <w:spacing w:before="100" w:beforeAutospacing="1" w:after="100" w:afterAutospacing="1" w:line="240" w:lineRule="auto"/>
        <w:jc w:val="center"/>
        <w:rPr>
          <w:rFonts w:ascii="Arial" w:eastAsia="Times New Roman" w:hAnsi="Arial" w:cs="Arial"/>
          <w:b/>
          <w:color w:val="0070C0"/>
          <w:sz w:val="24"/>
          <w:szCs w:val="24"/>
          <w:u w:val="single"/>
          <w:lang w:eastAsia="es-MX"/>
        </w:rPr>
      </w:pPr>
      <w:r w:rsidRPr="00ED306D">
        <w:rPr>
          <w:rFonts w:ascii="Arial" w:eastAsia="Times New Roman" w:hAnsi="Arial" w:cs="Arial"/>
          <w:b/>
          <w:color w:val="0070C0"/>
          <w:sz w:val="24"/>
          <w:szCs w:val="24"/>
          <w:u w:val="single"/>
          <w:lang w:eastAsia="es-MX"/>
        </w:rPr>
        <w:lastRenderedPageBreak/>
        <w:t>Actividades</w:t>
      </w:r>
    </w:p>
    <w:p w:rsidR="00ED306D" w:rsidRPr="00ED306D" w:rsidRDefault="00ED306D" w:rsidP="00ED306D">
      <w:pPr>
        <w:pStyle w:val="Prrafodelista"/>
        <w:numPr>
          <w:ilvl w:val="0"/>
          <w:numId w:val="4"/>
        </w:numPr>
        <w:shd w:val="clear" w:color="auto" w:fill="FFFFFF"/>
        <w:spacing w:before="100" w:beforeAutospacing="1" w:after="100" w:afterAutospacing="1" w:line="240" w:lineRule="auto"/>
        <w:jc w:val="both"/>
        <w:rPr>
          <w:rFonts w:ascii="Arial" w:eastAsia="Times New Roman" w:hAnsi="Arial" w:cs="Arial"/>
          <w:b/>
          <w:color w:val="323232"/>
          <w:lang w:eastAsia="es-MX"/>
        </w:rPr>
      </w:pPr>
      <w:r w:rsidRPr="00ED306D">
        <w:rPr>
          <w:rFonts w:ascii="Arial" w:eastAsia="Times New Roman" w:hAnsi="Arial" w:cs="Arial"/>
          <w:b/>
          <w:color w:val="323232"/>
          <w:lang w:eastAsia="es-MX"/>
        </w:rPr>
        <w:t>Leer la clase</w:t>
      </w:r>
    </w:p>
    <w:p w:rsidR="00ED306D" w:rsidRPr="00ED306D" w:rsidRDefault="00ED306D" w:rsidP="00ED306D">
      <w:pPr>
        <w:pStyle w:val="Prrafodelista"/>
        <w:numPr>
          <w:ilvl w:val="0"/>
          <w:numId w:val="4"/>
        </w:numPr>
        <w:shd w:val="clear" w:color="auto" w:fill="FFFFFF"/>
        <w:spacing w:before="100" w:beforeAutospacing="1" w:after="100" w:afterAutospacing="1" w:line="240" w:lineRule="auto"/>
        <w:jc w:val="both"/>
        <w:rPr>
          <w:rFonts w:ascii="Arial" w:eastAsia="Times New Roman" w:hAnsi="Arial" w:cs="Arial"/>
          <w:b/>
          <w:color w:val="323232"/>
          <w:lang w:eastAsia="es-MX"/>
        </w:rPr>
      </w:pPr>
      <w:r w:rsidRPr="00ED306D">
        <w:rPr>
          <w:rFonts w:ascii="Arial" w:eastAsia="Times New Roman" w:hAnsi="Arial" w:cs="Arial"/>
          <w:b/>
          <w:color w:val="323232"/>
          <w:lang w:eastAsia="es-MX"/>
        </w:rPr>
        <w:t>Dar una definición de polímeros.</w:t>
      </w:r>
    </w:p>
    <w:p w:rsidR="00ED306D" w:rsidRPr="00ED306D" w:rsidRDefault="00ED306D" w:rsidP="00ED306D">
      <w:pPr>
        <w:pStyle w:val="Prrafodelista"/>
        <w:numPr>
          <w:ilvl w:val="0"/>
          <w:numId w:val="4"/>
        </w:numPr>
        <w:shd w:val="clear" w:color="auto" w:fill="FFFFFF"/>
        <w:spacing w:before="100" w:beforeAutospacing="1" w:after="100" w:afterAutospacing="1" w:line="240" w:lineRule="auto"/>
        <w:jc w:val="both"/>
        <w:rPr>
          <w:rFonts w:ascii="Arial" w:eastAsia="Times New Roman" w:hAnsi="Arial" w:cs="Arial"/>
          <w:b/>
          <w:color w:val="323232"/>
          <w:lang w:eastAsia="es-MX"/>
        </w:rPr>
      </w:pPr>
      <w:r w:rsidRPr="00ED306D">
        <w:rPr>
          <w:rFonts w:ascii="Arial" w:eastAsia="Times New Roman" w:hAnsi="Arial" w:cs="Arial"/>
          <w:b/>
          <w:color w:val="323232"/>
          <w:lang w:eastAsia="es-MX"/>
        </w:rPr>
        <w:t>Buscar ejemplos de polímeros naturales lineales y polímeros naturales ramificados.</w:t>
      </w:r>
    </w:p>
    <w:p w:rsidR="00ED306D" w:rsidRPr="00ED306D" w:rsidRDefault="00ED306D" w:rsidP="00ED306D">
      <w:pPr>
        <w:pStyle w:val="Prrafodelista"/>
        <w:numPr>
          <w:ilvl w:val="0"/>
          <w:numId w:val="4"/>
        </w:numPr>
        <w:shd w:val="clear" w:color="auto" w:fill="FFFFFF"/>
        <w:spacing w:before="100" w:beforeAutospacing="1" w:after="100" w:afterAutospacing="1" w:line="240" w:lineRule="auto"/>
        <w:jc w:val="both"/>
        <w:rPr>
          <w:rFonts w:ascii="Arial" w:eastAsia="Times New Roman" w:hAnsi="Arial" w:cs="Arial"/>
          <w:b/>
          <w:color w:val="323232"/>
          <w:lang w:eastAsia="es-MX"/>
        </w:rPr>
      </w:pPr>
      <w:r w:rsidRPr="00ED306D">
        <w:rPr>
          <w:rFonts w:ascii="Arial" w:eastAsia="Times New Roman" w:hAnsi="Arial" w:cs="Arial"/>
          <w:b/>
          <w:color w:val="323232"/>
          <w:lang w:eastAsia="es-MX"/>
        </w:rPr>
        <w:t>Explicar la diferencia entre polimerización por adición y polimerización por condensación.</w:t>
      </w:r>
    </w:p>
    <w:p w:rsidR="00ED306D" w:rsidRPr="00ED306D" w:rsidRDefault="00ED306D" w:rsidP="00ED306D">
      <w:pPr>
        <w:pStyle w:val="Prrafodelista"/>
        <w:numPr>
          <w:ilvl w:val="0"/>
          <w:numId w:val="4"/>
        </w:numPr>
        <w:shd w:val="clear" w:color="auto" w:fill="FFFFFF"/>
        <w:spacing w:before="100" w:beforeAutospacing="1" w:after="230" w:afterAutospacing="1" w:line="240" w:lineRule="auto"/>
        <w:jc w:val="both"/>
        <w:rPr>
          <w:rFonts w:ascii="Arial" w:eastAsia="Times New Roman" w:hAnsi="Arial" w:cs="Arial"/>
          <w:b/>
          <w:color w:val="323232"/>
          <w:lang w:eastAsia="es-MX"/>
        </w:rPr>
      </w:pPr>
      <w:r w:rsidRPr="00ED306D">
        <w:rPr>
          <w:rFonts w:ascii="Arial" w:eastAsia="Times New Roman" w:hAnsi="Arial" w:cs="Arial"/>
          <w:b/>
          <w:color w:val="323232"/>
          <w:lang w:eastAsia="es-MX"/>
        </w:rPr>
        <w:t>Buscar un video en internet donde se elabore industrialmente</w:t>
      </w:r>
      <w:r w:rsidR="001E5F2A">
        <w:rPr>
          <w:rFonts w:ascii="Arial" w:eastAsia="Times New Roman" w:hAnsi="Arial" w:cs="Arial"/>
          <w:b/>
          <w:color w:val="323232"/>
          <w:lang w:eastAsia="es-MX"/>
        </w:rPr>
        <w:t xml:space="preserve"> un polímero</w:t>
      </w:r>
      <w:r w:rsidRPr="00ED306D">
        <w:rPr>
          <w:rFonts w:ascii="Arial" w:eastAsia="Times New Roman" w:hAnsi="Arial" w:cs="Arial"/>
          <w:b/>
          <w:color w:val="323232"/>
          <w:lang w:eastAsia="es-MX"/>
        </w:rPr>
        <w:t>. Comentar muy brevemente y enviar el link junto con las actividades.</w:t>
      </w:r>
    </w:p>
    <w:p w:rsidR="00404A92" w:rsidRDefault="00404A92"/>
    <w:p w:rsidR="008E0346" w:rsidRPr="001E5F2A" w:rsidRDefault="008E0346" w:rsidP="00BF0908">
      <w:pPr>
        <w:rPr>
          <w:sz w:val="24"/>
          <w:szCs w:val="24"/>
          <w:highlight w:val="yellow"/>
        </w:rPr>
      </w:pPr>
    </w:p>
    <w:p w:rsidR="008E0346" w:rsidRPr="001E5F2A" w:rsidRDefault="008E0346" w:rsidP="00BF0908">
      <w:pPr>
        <w:rPr>
          <w:sz w:val="24"/>
          <w:szCs w:val="24"/>
        </w:rPr>
      </w:pPr>
    </w:p>
    <w:sectPr w:rsidR="008E0346" w:rsidRPr="001E5F2A" w:rsidSect="00A3051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F6E5F"/>
    <w:multiLevelType w:val="multilevel"/>
    <w:tmpl w:val="EB0849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9460E2"/>
    <w:multiLevelType w:val="multilevel"/>
    <w:tmpl w:val="F9CE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35333C"/>
    <w:multiLevelType w:val="hybridMultilevel"/>
    <w:tmpl w:val="82E053B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B6C18F9"/>
    <w:multiLevelType w:val="hybridMultilevel"/>
    <w:tmpl w:val="964670F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690"/>
    <w:rsid w:val="00090028"/>
    <w:rsid w:val="000A5AB4"/>
    <w:rsid w:val="000E541B"/>
    <w:rsid w:val="001C37C7"/>
    <w:rsid w:val="001E5F2A"/>
    <w:rsid w:val="003D7E9D"/>
    <w:rsid w:val="00404A92"/>
    <w:rsid w:val="004D0690"/>
    <w:rsid w:val="004D4C52"/>
    <w:rsid w:val="00645FEA"/>
    <w:rsid w:val="006D4D53"/>
    <w:rsid w:val="007D6F5B"/>
    <w:rsid w:val="00876730"/>
    <w:rsid w:val="008E0346"/>
    <w:rsid w:val="00A3051F"/>
    <w:rsid w:val="00AF73F0"/>
    <w:rsid w:val="00B2231F"/>
    <w:rsid w:val="00BF0908"/>
    <w:rsid w:val="00C4684C"/>
    <w:rsid w:val="00C51645"/>
    <w:rsid w:val="00C74749"/>
    <w:rsid w:val="00CE4968"/>
    <w:rsid w:val="00DC02C6"/>
    <w:rsid w:val="00ED30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43B7"/>
  <w15:docId w15:val="{2D9E2412-2FC9-014F-933B-B8D05F7C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A9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516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51645"/>
    <w:rPr>
      <w:b/>
      <w:bCs/>
    </w:rPr>
  </w:style>
  <w:style w:type="character" w:styleId="Hipervnculo">
    <w:name w:val="Hyperlink"/>
    <w:basedOn w:val="Fuentedeprrafopredeter"/>
    <w:uiPriority w:val="99"/>
    <w:semiHidden/>
    <w:unhideWhenUsed/>
    <w:rsid w:val="00C51645"/>
    <w:rPr>
      <w:color w:val="0000FF"/>
      <w:u w:val="single"/>
    </w:rPr>
  </w:style>
  <w:style w:type="paragraph" w:styleId="Textodeglobo">
    <w:name w:val="Balloon Text"/>
    <w:basedOn w:val="Normal"/>
    <w:link w:val="TextodegloboCar"/>
    <w:uiPriority w:val="99"/>
    <w:semiHidden/>
    <w:unhideWhenUsed/>
    <w:rsid w:val="006D4D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4D53"/>
    <w:rPr>
      <w:rFonts w:ascii="Tahoma" w:hAnsi="Tahoma" w:cs="Tahoma"/>
      <w:sz w:val="16"/>
      <w:szCs w:val="16"/>
    </w:rPr>
  </w:style>
  <w:style w:type="paragraph" w:styleId="Prrafodelista">
    <w:name w:val="List Paragraph"/>
    <w:basedOn w:val="Normal"/>
    <w:uiPriority w:val="34"/>
    <w:qFormat/>
    <w:rsid w:val="00ED30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5107">
      <w:bodyDiv w:val="1"/>
      <w:marLeft w:val="0"/>
      <w:marRight w:val="0"/>
      <w:marTop w:val="0"/>
      <w:marBottom w:val="0"/>
      <w:divBdr>
        <w:top w:val="none" w:sz="0" w:space="0" w:color="auto"/>
        <w:left w:val="none" w:sz="0" w:space="0" w:color="auto"/>
        <w:bottom w:val="none" w:sz="0" w:space="0" w:color="auto"/>
        <w:right w:val="none" w:sz="0" w:space="0" w:color="auto"/>
      </w:divBdr>
    </w:div>
    <w:div w:id="83767808">
      <w:bodyDiv w:val="1"/>
      <w:marLeft w:val="0"/>
      <w:marRight w:val="0"/>
      <w:marTop w:val="0"/>
      <w:marBottom w:val="0"/>
      <w:divBdr>
        <w:top w:val="none" w:sz="0" w:space="0" w:color="auto"/>
        <w:left w:val="none" w:sz="0" w:space="0" w:color="auto"/>
        <w:bottom w:val="none" w:sz="0" w:space="0" w:color="auto"/>
        <w:right w:val="none" w:sz="0" w:space="0" w:color="auto"/>
      </w:divBdr>
    </w:div>
    <w:div w:id="289670637">
      <w:bodyDiv w:val="1"/>
      <w:marLeft w:val="0"/>
      <w:marRight w:val="0"/>
      <w:marTop w:val="0"/>
      <w:marBottom w:val="0"/>
      <w:divBdr>
        <w:top w:val="none" w:sz="0" w:space="0" w:color="auto"/>
        <w:left w:val="none" w:sz="0" w:space="0" w:color="auto"/>
        <w:bottom w:val="none" w:sz="0" w:space="0" w:color="auto"/>
        <w:right w:val="none" w:sz="0" w:space="0" w:color="auto"/>
      </w:divBdr>
    </w:div>
    <w:div w:id="323170126">
      <w:bodyDiv w:val="1"/>
      <w:marLeft w:val="0"/>
      <w:marRight w:val="0"/>
      <w:marTop w:val="0"/>
      <w:marBottom w:val="0"/>
      <w:divBdr>
        <w:top w:val="none" w:sz="0" w:space="0" w:color="auto"/>
        <w:left w:val="none" w:sz="0" w:space="0" w:color="auto"/>
        <w:bottom w:val="none" w:sz="0" w:space="0" w:color="auto"/>
        <w:right w:val="none" w:sz="0" w:space="0" w:color="auto"/>
      </w:divBdr>
    </w:div>
    <w:div w:id="670714369">
      <w:bodyDiv w:val="1"/>
      <w:marLeft w:val="0"/>
      <w:marRight w:val="0"/>
      <w:marTop w:val="0"/>
      <w:marBottom w:val="0"/>
      <w:divBdr>
        <w:top w:val="none" w:sz="0" w:space="0" w:color="auto"/>
        <w:left w:val="none" w:sz="0" w:space="0" w:color="auto"/>
        <w:bottom w:val="none" w:sz="0" w:space="0" w:color="auto"/>
        <w:right w:val="none" w:sz="0" w:space="0" w:color="auto"/>
      </w:divBdr>
    </w:div>
    <w:div w:id="1074232023">
      <w:bodyDiv w:val="1"/>
      <w:marLeft w:val="0"/>
      <w:marRight w:val="0"/>
      <w:marTop w:val="0"/>
      <w:marBottom w:val="0"/>
      <w:divBdr>
        <w:top w:val="none" w:sz="0" w:space="0" w:color="auto"/>
        <w:left w:val="none" w:sz="0" w:space="0" w:color="auto"/>
        <w:bottom w:val="none" w:sz="0" w:space="0" w:color="auto"/>
        <w:right w:val="none" w:sz="0" w:space="0" w:color="auto"/>
      </w:divBdr>
    </w:div>
    <w:div w:id="1155025019">
      <w:bodyDiv w:val="1"/>
      <w:marLeft w:val="0"/>
      <w:marRight w:val="0"/>
      <w:marTop w:val="0"/>
      <w:marBottom w:val="0"/>
      <w:divBdr>
        <w:top w:val="none" w:sz="0" w:space="0" w:color="auto"/>
        <w:left w:val="none" w:sz="0" w:space="0" w:color="auto"/>
        <w:bottom w:val="none" w:sz="0" w:space="0" w:color="auto"/>
        <w:right w:val="none" w:sz="0" w:space="0" w:color="auto"/>
      </w:divBdr>
    </w:div>
    <w:div w:id="1240553218">
      <w:bodyDiv w:val="1"/>
      <w:marLeft w:val="0"/>
      <w:marRight w:val="0"/>
      <w:marTop w:val="0"/>
      <w:marBottom w:val="0"/>
      <w:divBdr>
        <w:top w:val="none" w:sz="0" w:space="0" w:color="auto"/>
        <w:left w:val="none" w:sz="0" w:space="0" w:color="auto"/>
        <w:bottom w:val="none" w:sz="0" w:space="0" w:color="auto"/>
        <w:right w:val="none" w:sz="0" w:space="0" w:color="auto"/>
      </w:divBdr>
    </w:div>
    <w:div w:id="1675569083">
      <w:bodyDiv w:val="1"/>
      <w:marLeft w:val="0"/>
      <w:marRight w:val="0"/>
      <w:marTop w:val="0"/>
      <w:marBottom w:val="0"/>
      <w:divBdr>
        <w:top w:val="none" w:sz="0" w:space="0" w:color="auto"/>
        <w:left w:val="none" w:sz="0" w:space="0" w:color="auto"/>
        <w:bottom w:val="none" w:sz="0" w:space="0" w:color="auto"/>
        <w:right w:val="none" w:sz="0" w:space="0" w:color="auto"/>
      </w:divBdr>
    </w:div>
    <w:div w:id="1952860868">
      <w:bodyDiv w:val="1"/>
      <w:marLeft w:val="0"/>
      <w:marRight w:val="0"/>
      <w:marTop w:val="0"/>
      <w:marBottom w:val="0"/>
      <w:divBdr>
        <w:top w:val="none" w:sz="0" w:space="0" w:color="auto"/>
        <w:left w:val="none" w:sz="0" w:space="0" w:color="auto"/>
        <w:bottom w:val="none" w:sz="0" w:space="0" w:color="auto"/>
        <w:right w:val="none" w:sz="0" w:space="0" w:color="auto"/>
      </w:divBdr>
    </w:div>
    <w:div w:id="1979143012">
      <w:bodyDiv w:val="1"/>
      <w:marLeft w:val="0"/>
      <w:marRight w:val="0"/>
      <w:marTop w:val="0"/>
      <w:marBottom w:val="0"/>
      <w:divBdr>
        <w:top w:val="none" w:sz="0" w:space="0" w:color="auto"/>
        <w:left w:val="none" w:sz="0" w:space="0" w:color="auto"/>
        <w:bottom w:val="none" w:sz="0" w:space="0" w:color="auto"/>
        <w:right w:val="none" w:sz="0" w:space="0" w:color="auto"/>
      </w:divBdr>
    </w:div>
    <w:div w:id="209789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13" Type="http://schemas.openxmlformats.org/officeDocument/2006/relationships/image" Target="media/image9.jpeg" /><Relationship Id="rId18" Type="http://schemas.openxmlformats.org/officeDocument/2006/relationships/image" Target="media/image14.jpeg" /><Relationship Id="rId3" Type="http://schemas.openxmlformats.org/officeDocument/2006/relationships/settings" Target="settings.xml" /><Relationship Id="rId21" Type="http://schemas.openxmlformats.org/officeDocument/2006/relationships/fontTable" Target="fontTable.xml" /><Relationship Id="rId7" Type="http://schemas.openxmlformats.org/officeDocument/2006/relationships/image" Target="media/image3.jpeg" /><Relationship Id="rId12" Type="http://schemas.openxmlformats.org/officeDocument/2006/relationships/image" Target="media/image8.jpeg" /><Relationship Id="rId17" Type="http://schemas.openxmlformats.org/officeDocument/2006/relationships/image" Target="media/image13.jpeg" /><Relationship Id="rId2" Type="http://schemas.openxmlformats.org/officeDocument/2006/relationships/styles" Target="styles.xml" /><Relationship Id="rId16" Type="http://schemas.openxmlformats.org/officeDocument/2006/relationships/image" Target="media/image12.jpeg" /><Relationship Id="rId20" Type="http://schemas.openxmlformats.org/officeDocument/2006/relationships/image" Target="media/image16.jpeg"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image" Target="media/image7.jpeg" /><Relationship Id="rId5" Type="http://schemas.openxmlformats.org/officeDocument/2006/relationships/image" Target="media/image1.jpeg" /><Relationship Id="rId15" Type="http://schemas.openxmlformats.org/officeDocument/2006/relationships/image" Target="media/image11.jpeg" /><Relationship Id="rId10" Type="http://schemas.openxmlformats.org/officeDocument/2006/relationships/image" Target="media/image6.jpeg" /><Relationship Id="rId19" Type="http://schemas.openxmlformats.org/officeDocument/2006/relationships/image" Target="media/image15.jpeg" /><Relationship Id="rId4" Type="http://schemas.openxmlformats.org/officeDocument/2006/relationships/webSettings" Target="webSettings.xml" /><Relationship Id="rId9" Type="http://schemas.openxmlformats.org/officeDocument/2006/relationships/image" Target="media/image5.jpeg" /><Relationship Id="rId14" Type="http://schemas.openxmlformats.org/officeDocument/2006/relationships/image" Target="media/image10.jpeg" /><Relationship Id="rId22" Type="http://schemas.openxmlformats.org/officeDocument/2006/relationships/theme" Target="theme/theme1.xml" /></Relationships>
</file>

<file path=word/theme/theme1.xml><?xml version="1.0" encoding="utf-8"?>
<a:theme xmlns:a="http://schemas.openxmlformats.org/drawingml/2006/main" name="Tema de Office">
  <a:themeElements>
    <a:clrScheme name="Fundición">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1140</Words>
  <Characters>6273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Osvaldo Seibel</cp:lastModifiedBy>
  <cp:revision>2</cp:revision>
  <dcterms:created xsi:type="dcterms:W3CDTF">2021-09-03T17:42:00Z</dcterms:created>
  <dcterms:modified xsi:type="dcterms:W3CDTF">2021-09-03T17:42:00Z</dcterms:modified>
</cp:coreProperties>
</file>