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CF0" w:rsidRPr="00282CF0" w:rsidRDefault="00282CF0" w:rsidP="00282CF0">
      <w:pPr>
        <w:spacing w:after="0"/>
        <w:rPr>
          <w:rFonts w:ascii="Arial" w:hAnsi="Arial" w:cs="Arial"/>
          <w:b/>
          <w:sz w:val="28"/>
          <w:szCs w:val="28"/>
          <w:u w:val="single"/>
        </w:rPr>
      </w:pPr>
      <w:r w:rsidRPr="00282CF0">
        <w:rPr>
          <w:rFonts w:ascii="Arial" w:hAnsi="Arial" w:cs="Arial"/>
          <w:b/>
          <w:sz w:val="28"/>
          <w:szCs w:val="28"/>
          <w:u w:val="single"/>
        </w:rPr>
        <w:t xml:space="preserve">TRABAJO </w:t>
      </w:r>
      <w:proofErr w:type="gramStart"/>
      <w:r w:rsidRPr="00282CF0">
        <w:rPr>
          <w:rFonts w:ascii="Arial" w:hAnsi="Arial" w:cs="Arial"/>
          <w:b/>
          <w:sz w:val="28"/>
          <w:szCs w:val="28"/>
          <w:u w:val="single"/>
        </w:rPr>
        <w:t>PRACTICO</w:t>
      </w:r>
      <w:proofErr w:type="gramEnd"/>
      <w:r w:rsidRPr="00282CF0">
        <w:rPr>
          <w:rFonts w:ascii="Arial" w:hAnsi="Arial" w:cs="Arial"/>
          <w:b/>
          <w:sz w:val="28"/>
          <w:szCs w:val="28"/>
          <w:u w:val="single"/>
        </w:rPr>
        <w:t xml:space="preserve"> N° 4</w:t>
      </w:r>
    </w:p>
    <w:p w:rsidR="00282CF0" w:rsidRDefault="00282CF0" w:rsidP="00282CF0">
      <w:pPr>
        <w:spacing w:after="0"/>
        <w:jc w:val="center"/>
        <w:rPr>
          <w:rFonts w:ascii="Arial" w:hAnsi="Arial" w:cs="Arial"/>
          <w:sz w:val="28"/>
          <w:szCs w:val="28"/>
        </w:rPr>
      </w:pPr>
    </w:p>
    <w:p w:rsidR="00E80134" w:rsidRPr="00E80134" w:rsidRDefault="00282CF0" w:rsidP="00282CF0">
      <w:pPr>
        <w:spacing w:after="0"/>
        <w:jc w:val="center"/>
        <w:rPr>
          <w:rFonts w:ascii="Arial" w:hAnsi="Arial" w:cs="Arial"/>
          <w:b/>
          <w:sz w:val="28"/>
          <w:szCs w:val="28"/>
          <w:u w:val="single"/>
        </w:rPr>
      </w:pPr>
      <w:r>
        <w:rPr>
          <w:rFonts w:ascii="Arial" w:hAnsi="Arial" w:cs="Arial"/>
          <w:noProof/>
          <w:sz w:val="28"/>
          <w:szCs w:val="28"/>
          <w:lang w:eastAsia="es-AR"/>
        </w:rPr>
        <w:drawing>
          <wp:inline distT="0" distB="0" distL="0" distR="0">
            <wp:extent cx="1543685" cy="1151890"/>
            <wp:effectExtent l="19050" t="0" r="0" b="0"/>
            <wp:docPr id="11" name="Imagen 5" descr="C:\Users\Usuario\Documents\Filosofia\imagen filosof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Documents\Filosofia\imagen filosofia.jpg"/>
                    <pic:cNvPicPr>
                      <a:picLocks noChangeAspect="1" noChangeArrowheads="1"/>
                    </pic:cNvPicPr>
                  </pic:nvPicPr>
                  <pic:blipFill>
                    <a:blip r:embed="rId4"/>
                    <a:srcRect/>
                    <a:stretch>
                      <a:fillRect/>
                    </a:stretch>
                  </pic:blipFill>
                  <pic:spPr bwMode="auto">
                    <a:xfrm>
                      <a:off x="0" y="0"/>
                      <a:ext cx="1543685" cy="1151890"/>
                    </a:xfrm>
                    <a:prstGeom prst="rect">
                      <a:avLst/>
                    </a:prstGeom>
                    <a:noFill/>
                    <a:ln w="9525">
                      <a:noFill/>
                      <a:miter lim="800000"/>
                      <a:headEnd/>
                      <a:tailEnd/>
                    </a:ln>
                  </pic:spPr>
                </pic:pic>
              </a:graphicData>
            </a:graphic>
          </wp:inline>
        </w:drawing>
      </w:r>
      <w:r w:rsidRPr="00282CF0">
        <w:rPr>
          <w:rFonts w:ascii="Arial" w:hAnsi="Arial" w:cs="Arial"/>
          <w:b/>
          <w:sz w:val="28"/>
          <w:szCs w:val="28"/>
        </w:rPr>
        <w:t>TEMA: PLATON</w:t>
      </w:r>
      <w:r w:rsidR="00E80134" w:rsidRPr="00282CF0">
        <w:rPr>
          <w:rFonts w:ascii="Arial" w:hAnsi="Arial" w:cs="Arial"/>
          <w:b/>
          <w:sz w:val="28"/>
          <w:szCs w:val="28"/>
        </w:rPr>
        <w:tab/>
      </w:r>
      <w:r w:rsidR="00E80134" w:rsidRPr="00E80134">
        <w:rPr>
          <w:rFonts w:ascii="Arial" w:hAnsi="Arial" w:cs="Arial"/>
          <w:b/>
          <w:sz w:val="28"/>
          <w:szCs w:val="28"/>
          <w:u w:val="single"/>
        </w:rPr>
        <w:t xml:space="preserve">  </w:t>
      </w:r>
    </w:p>
    <w:p w:rsidR="00E80134" w:rsidRDefault="00E80134" w:rsidP="00E80134">
      <w:pPr>
        <w:tabs>
          <w:tab w:val="left" w:pos="7742"/>
        </w:tabs>
        <w:spacing w:after="0"/>
        <w:rPr>
          <w:rFonts w:ascii="Arial" w:hAnsi="Arial" w:cs="Arial"/>
          <w:sz w:val="28"/>
          <w:szCs w:val="28"/>
        </w:rPr>
      </w:pPr>
    </w:p>
    <w:p w:rsidR="00E80134" w:rsidRPr="00E80134" w:rsidRDefault="00E80134" w:rsidP="00E80134">
      <w:pPr>
        <w:spacing w:after="0"/>
        <w:rPr>
          <w:rFonts w:ascii="Arial" w:hAnsi="Arial" w:cs="Arial"/>
          <w:b/>
          <w:sz w:val="28"/>
          <w:szCs w:val="28"/>
          <w:u w:val="single"/>
        </w:rPr>
      </w:pPr>
    </w:p>
    <w:p w:rsidR="00E80134" w:rsidRDefault="00E80134" w:rsidP="00E4444D">
      <w:pPr>
        <w:spacing w:after="0"/>
        <w:rPr>
          <w:rFonts w:ascii="Arial" w:hAnsi="Arial" w:cs="Arial"/>
          <w:sz w:val="28"/>
          <w:szCs w:val="28"/>
        </w:rPr>
      </w:pPr>
    </w:p>
    <w:p w:rsidR="00E4444D" w:rsidRDefault="00E4444D" w:rsidP="00E4444D">
      <w:pPr>
        <w:spacing w:after="0"/>
        <w:rPr>
          <w:rFonts w:ascii="Arial" w:hAnsi="Arial" w:cs="Arial"/>
        </w:rPr>
      </w:pPr>
    </w:p>
    <w:p w:rsidR="00E4444D" w:rsidRPr="00241BDE" w:rsidRDefault="00E4444D" w:rsidP="00E4444D">
      <w:pPr>
        <w:spacing w:after="0"/>
        <w:rPr>
          <w:rFonts w:cstheme="minorHAnsi"/>
        </w:rPr>
      </w:pPr>
    </w:p>
    <w:p w:rsidR="00282CF0" w:rsidRPr="00241BDE" w:rsidRDefault="00DC0C66" w:rsidP="00E4444D">
      <w:pPr>
        <w:spacing w:after="0"/>
        <w:rPr>
          <w:rFonts w:cstheme="minorHAnsi"/>
          <w:color w:val="333333"/>
          <w:shd w:val="clear" w:color="auto" w:fill="FFFFFF"/>
        </w:rPr>
      </w:pPr>
      <w:r w:rsidRPr="00241BDE">
        <w:rPr>
          <w:rFonts w:cstheme="minorHAnsi"/>
        </w:rPr>
        <w:t xml:space="preserve">Platón </w:t>
      </w:r>
      <w:r w:rsidR="00E4444D" w:rsidRPr="00241BDE">
        <w:rPr>
          <w:rFonts w:cstheme="minorHAnsi"/>
        </w:rPr>
        <w:t xml:space="preserve"> </w:t>
      </w:r>
      <w:r w:rsidRPr="00241BDE">
        <w:rPr>
          <w:rFonts w:cstheme="minorHAnsi"/>
        </w:rPr>
        <w:t xml:space="preserve">es el primer filósofo de quien nos llega una gran obra escrita. </w:t>
      </w:r>
      <w:r w:rsidRPr="00241BDE">
        <w:rPr>
          <w:rFonts w:cstheme="minorHAnsi"/>
        </w:rPr>
        <w:cr/>
      </w:r>
      <w:r w:rsidR="00E4444D" w:rsidRPr="00241BDE">
        <w:rPr>
          <w:rFonts w:cstheme="minorHAnsi"/>
          <w:color w:val="333333"/>
          <w:shd w:val="clear" w:color="auto" w:fill="FFFFFF"/>
        </w:rPr>
        <w:t xml:space="preserve">Nacido en el seno de una familia aristocrática, Platón abandonó su inicial vocación política y sus aficiones literarias por la filosofía, atraído por Sócrates: fue su discípulo desde los veinte años y se enfrentó abiertamente a los sofistas. </w:t>
      </w:r>
    </w:p>
    <w:p w:rsidR="00E4444D" w:rsidRPr="00241BDE" w:rsidRDefault="00E4444D" w:rsidP="00E4444D">
      <w:pPr>
        <w:spacing w:after="0"/>
        <w:rPr>
          <w:rFonts w:cstheme="minorHAnsi"/>
          <w:color w:val="333333"/>
          <w:shd w:val="clear" w:color="auto" w:fill="FFFFFF"/>
        </w:rPr>
      </w:pPr>
      <w:r w:rsidRPr="00241BDE">
        <w:rPr>
          <w:rFonts w:cstheme="minorHAnsi"/>
          <w:color w:val="333333"/>
          <w:shd w:val="clear" w:color="auto" w:fill="FFFFFF"/>
        </w:rPr>
        <w:t>Tras la condena a muerte de </w:t>
      </w:r>
      <w:hyperlink r:id="rId5" w:history="1">
        <w:r w:rsidRPr="00241BDE">
          <w:rPr>
            <w:rStyle w:val="Hipervnculo"/>
            <w:rFonts w:cstheme="minorHAnsi"/>
            <w:color w:val="258CB0"/>
            <w:bdr w:val="none" w:sz="0" w:space="0" w:color="auto" w:frame="1"/>
            <w:shd w:val="clear" w:color="auto" w:fill="FFFFFF"/>
          </w:rPr>
          <w:t>Sócrates</w:t>
        </w:r>
      </w:hyperlink>
      <w:r w:rsidRPr="00241BDE">
        <w:rPr>
          <w:rFonts w:cstheme="minorHAnsi"/>
          <w:color w:val="333333"/>
          <w:shd w:val="clear" w:color="auto" w:fill="FFFFFF"/>
        </w:rPr>
        <w:t> (399 a. C.), huyó de Atenas y se apartó completamente de la vida pública; no obstante, los temas políticos ocuparon siempre un lugar central en su pensamiento, y llegó a concebir un modelo ideal de Estado</w:t>
      </w:r>
    </w:p>
    <w:p w:rsidR="00DC0C66" w:rsidRPr="00241BDE" w:rsidRDefault="00E4444D" w:rsidP="00E4444D">
      <w:pPr>
        <w:spacing w:after="0"/>
        <w:rPr>
          <w:rFonts w:cstheme="minorHAnsi"/>
        </w:rPr>
      </w:pPr>
      <w:r w:rsidRPr="00241BDE">
        <w:rPr>
          <w:rFonts w:cstheme="minorHAnsi"/>
          <w:color w:val="333333"/>
          <w:shd w:val="clear" w:color="auto" w:fill="FFFFFF"/>
        </w:rPr>
        <w:t>.</w:t>
      </w:r>
      <w:r w:rsidR="00DC0C66" w:rsidRPr="00241BDE">
        <w:rPr>
          <w:rFonts w:cstheme="minorHAnsi"/>
        </w:rPr>
        <w:t xml:space="preserve">A lo largo de su vida Platón reescribe en forma de diálogo todo lo que decía y pensaba </w:t>
      </w:r>
    </w:p>
    <w:p w:rsidR="00241BDE" w:rsidRDefault="00DC0C66" w:rsidP="00E4444D">
      <w:pPr>
        <w:spacing w:after="0"/>
        <w:rPr>
          <w:rFonts w:cstheme="minorHAnsi"/>
        </w:rPr>
      </w:pPr>
      <w:r w:rsidRPr="00241BDE">
        <w:rPr>
          <w:rFonts w:cstheme="minorHAnsi"/>
        </w:rPr>
        <w:t xml:space="preserve">Sócrates, y eso lo traduce en diferentes libros. </w:t>
      </w:r>
    </w:p>
    <w:p w:rsidR="00241BDE" w:rsidRDefault="00DC0C66" w:rsidP="00E4444D">
      <w:pPr>
        <w:spacing w:after="0"/>
        <w:rPr>
          <w:rFonts w:cstheme="minorHAnsi"/>
        </w:rPr>
      </w:pPr>
      <w:r w:rsidRPr="00241BDE">
        <w:rPr>
          <w:rFonts w:cstheme="minorHAnsi"/>
        </w:rPr>
        <w:t xml:space="preserve">El diálogo, es una forma de hacer Filosofía que se realiza desde el encuentro con el otro, teniendo como eje una conversación. </w:t>
      </w:r>
      <w:r w:rsidRPr="00241BDE">
        <w:rPr>
          <w:rFonts w:cstheme="minorHAnsi"/>
        </w:rPr>
        <w:cr/>
      </w:r>
      <w:r w:rsidR="00241BDE" w:rsidRPr="00241BDE">
        <w:rPr>
          <w:rFonts w:cstheme="minorHAnsi"/>
        </w:rPr>
        <w:t>El diálogo es la forma literaria en que Platón plasma su pensamiento o, mejor dicho, el proceso que ha de seguir el pensamiento para alcanzar el conocimiento de la verdadera realidad, es decir, de las Ideas. Esto es la Dialéctica: el arte de la discusión coherente, lógica.</w:t>
      </w:r>
    </w:p>
    <w:p w:rsidR="00E4444D" w:rsidRPr="00241BDE" w:rsidRDefault="00241BDE" w:rsidP="00E4444D">
      <w:pPr>
        <w:spacing w:after="0"/>
        <w:rPr>
          <w:rFonts w:cstheme="minorHAnsi"/>
        </w:rPr>
      </w:pPr>
      <w:r w:rsidRPr="00241BDE">
        <w:rPr>
          <w:rFonts w:cstheme="minorHAnsi"/>
        </w:rPr>
        <w:t xml:space="preserve"> Dice Platón: ‘‘De la discusión sale la luz’’; una discusión animada por el amor (Eros) al saber, al conocimiento. El diálogo</w:t>
      </w:r>
      <w:r>
        <w:rPr>
          <w:rFonts w:cstheme="minorHAnsi"/>
        </w:rPr>
        <w:t xml:space="preserve"> </w:t>
      </w:r>
      <w:r w:rsidRPr="00241BDE">
        <w:rPr>
          <w:rFonts w:cstheme="minorHAnsi"/>
        </w:rPr>
        <w:t>platónico, heredero directo del método</w:t>
      </w:r>
      <w:r>
        <w:rPr>
          <w:rFonts w:cstheme="minorHAnsi"/>
        </w:rPr>
        <w:t xml:space="preserve"> </w:t>
      </w:r>
      <w:r w:rsidRPr="00241BDE">
        <w:rPr>
          <w:rFonts w:cstheme="minorHAnsi"/>
        </w:rPr>
        <w:t>socrático (la Mayéutica), pone de relieve dos cosas: - Que el saber/el conocimiento de la verdad es consecuencia del diálogo, gracias al cual ascendemos racionalmente al mundo de las Ideas universales (</w:t>
      </w:r>
      <w:proofErr w:type="spellStart"/>
      <w:r w:rsidRPr="00241BDE">
        <w:rPr>
          <w:rFonts w:cstheme="minorHAnsi"/>
        </w:rPr>
        <w:t>eidos</w:t>
      </w:r>
      <w:proofErr w:type="spellEnd"/>
      <w:r w:rsidRPr="00241BDE">
        <w:rPr>
          <w:rFonts w:cstheme="minorHAnsi"/>
        </w:rPr>
        <w:t>). - Y que tal proceder de ascenso racional haci</w:t>
      </w:r>
      <w:r>
        <w:rPr>
          <w:rFonts w:cstheme="minorHAnsi"/>
        </w:rPr>
        <w:t>a las Ideas es, en el fondo, un</w:t>
      </w:r>
      <w:r w:rsidRPr="00241BDE">
        <w:rPr>
          <w:rFonts w:cstheme="minorHAnsi"/>
        </w:rPr>
        <w:t>irlas descubriendo dentro de uno mismo. Conocer es recordar. Y el diálogo es el modelo pedagógico empleado por Platón para ello.</w:t>
      </w:r>
    </w:p>
    <w:p w:rsidR="00241BDE" w:rsidRPr="00241BDE" w:rsidRDefault="00241BDE" w:rsidP="00E4444D">
      <w:pPr>
        <w:spacing w:after="0"/>
        <w:rPr>
          <w:rFonts w:cstheme="minorHAnsi"/>
        </w:rPr>
      </w:pPr>
    </w:p>
    <w:p w:rsidR="00241BDE" w:rsidRDefault="009222F8" w:rsidP="00E4444D">
      <w:pPr>
        <w:rPr>
          <w:rFonts w:eastAsia="Times New Roman" w:cstheme="minorHAnsi"/>
          <w:b/>
          <w:bCs/>
          <w:color w:val="333333"/>
          <w:u w:val="single"/>
          <w:lang w:eastAsia="es-AR"/>
        </w:rPr>
      </w:pPr>
      <w:r w:rsidRPr="00241BDE">
        <w:rPr>
          <w:rFonts w:eastAsia="Times New Roman" w:cstheme="minorHAnsi"/>
          <w:b/>
          <w:bCs/>
          <w:color w:val="333333"/>
          <w:u w:val="single"/>
          <w:lang w:eastAsia="es-AR"/>
        </w:rPr>
        <w:t>La teoría de las Ideas</w:t>
      </w:r>
    </w:p>
    <w:p w:rsidR="00241BDE" w:rsidRDefault="00241BDE" w:rsidP="00E4444D">
      <w:pPr>
        <w:rPr>
          <w:rFonts w:cstheme="minorHAnsi"/>
        </w:rPr>
      </w:pPr>
      <w:r>
        <w:rPr>
          <w:rFonts w:cstheme="minorHAnsi"/>
        </w:rPr>
        <w:t>La t</w:t>
      </w:r>
      <w:r w:rsidRPr="00241BDE">
        <w:rPr>
          <w:rFonts w:cstheme="minorHAnsi"/>
        </w:rPr>
        <w:t xml:space="preserve">eoría de las ideas Constituye el fundamento de la filosofía platónica. Si el conocimiento que llamamos </w:t>
      </w:r>
      <w:proofErr w:type="spellStart"/>
      <w:r w:rsidRPr="00241BDE">
        <w:rPr>
          <w:rFonts w:cstheme="minorHAnsi"/>
        </w:rPr>
        <w:t>episteme</w:t>
      </w:r>
      <w:proofErr w:type="spellEnd"/>
      <w:r w:rsidRPr="00241BDE">
        <w:rPr>
          <w:rFonts w:cstheme="minorHAnsi"/>
        </w:rPr>
        <w:t xml:space="preserve"> es el conocimiento de lo universal, necesario y permanente, entonces ha de haber una realidad que tenga esas características, pues el mundo que nos muestran los sentidos está compuesto de cosas concretas, contingentes y en constante transformación. La ciencia nos </w:t>
      </w:r>
      <w:r w:rsidRPr="00241BDE">
        <w:rPr>
          <w:rFonts w:cstheme="minorHAnsi"/>
        </w:rPr>
        <w:lastRenderedPageBreak/>
        <w:t xml:space="preserve">hace conocer una realidad distinta de la que nos presentan los sentidos, y no podríamos conocer tal realidad si no existiera, luego ha de existir. </w:t>
      </w:r>
    </w:p>
    <w:p w:rsidR="00241BDE" w:rsidRDefault="00241BDE" w:rsidP="00E4444D">
      <w:pPr>
        <w:rPr>
          <w:rFonts w:cstheme="minorHAnsi"/>
        </w:rPr>
      </w:pPr>
      <w:r w:rsidRPr="00241BDE">
        <w:rPr>
          <w:rFonts w:cstheme="minorHAnsi"/>
        </w:rPr>
        <w:t>Platón afirma la existencia de dos mundos</w:t>
      </w:r>
      <w:proofErr w:type="gramStart"/>
      <w:r w:rsidRPr="00241BDE">
        <w:rPr>
          <w:rFonts w:cstheme="minorHAnsi"/>
        </w:rPr>
        <w:t>:  El</w:t>
      </w:r>
      <w:proofErr w:type="gramEnd"/>
      <w:r w:rsidRPr="00241BDE">
        <w:rPr>
          <w:rFonts w:cstheme="minorHAnsi"/>
        </w:rPr>
        <w:t xml:space="preserve"> Mundo de las Ideas: compuesto de entidades universales, inmutables,</w:t>
      </w:r>
      <w:r w:rsidRPr="00241BDE">
        <w:rPr>
          <w:rFonts w:cstheme="minorHAnsi"/>
        </w:rPr>
        <w:sym w:font="Symbol" w:char="F076"/>
      </w:r>
      <w:r w:rsidRPr="00241BDE">
        <w:rPr>
          <w:rFonts w:cstheme="minorHAnsi"/>
        </w:rPr>
        <w:t xml:space="preserve"> inmateriales, eternas y perfectas; son la verdadera realidad cuyo conocimiento a través de la inteligencia (</w:t>
      </w:r>
      <w:proofErr w:type="spellStart"/>
      <w:r w:rsidRPr="00241BDE">
        <w:rPr>
          <w:rFonts w:cstheme="minorHAnsi"/>
        </w:rPr>
        <w:t>nous</w:t>
      </w:r>
      <w:proofErr w:type="spellEnd"/>
      <w:r w:rsidRPr="00241BDE">
        <w:rPr>
          <w:rFonts w:cstheme="minorHAnsi"/>
        </w:rPr>
        <w:t>) nos proporciona ciencia (</w:t>
      </w:r>
      <w:proofErr w:type="spellStart"/>
      <w:r w:rsidRPr="00241BDE">
        <w:rPr>
          <w:rFonts w:cstheme="minorHAnsi"/>
        </w:rPr>
        <w:t>episteme</w:t>
      </w:r>
      <w:proofErr w:type="spellEnd"/>
      <w:r w:rsidRPr="00241BDE">
        <w:rPr>
          <w:rFonts w:cstheme="minorHAnsi"/>
        </w:rPr>
        <w:t xml:space="preserve">). De ahí que sea llamado también mundo inteligible. </w:t>
      </w:r>
    </w:p>
    <w:p w:rsidR="00241BDE" w:rsidRDefault="00241BDE" w:rsidP="00E4444D">
      <w:pPr>
        <w:rPr>
          <w:rFonts w:cstheme="minorHAnsi"/>
        </w:rPr>
      </w:pPr>
      <w:r w:rsidRPr="00241BDE">
        <w:rPr>
          <w:rFonts w:cstheme="minorHAnsi"/>
        </w:rPr>
        <w:t xml:space="preserve"> El Mundo Sensible: es el que nos muestran los sentidos, compuesto de seres</w:t>
      </w:r>
      <w:r w:rsidRPr="00241BDE">
        <w:rPr>
          <w:rFonts w:cstheme="minorHAnsi"/>
        </w:rPr>
        <w:sym w:font="Symbol" w:char="F076"/>
      </w:r>
      <w:r w:rsidRPr="00241BDE">
        <w:rPr>
          <w:rFonts w:cstheme="minorHAnsi"/>
        </w:rPr>
        <w:t xml:space="preserve"> particulares, materiales, caducos y, por ello, imperfectos, y cuyo conocimiento a través de la sensación, proporciona opinión (</w:t>
      </w:r>
      <w:proofErr w:type="spellStart"/>
      <w:r w:rsidRPr="00241BDE">
        <w:rPr>
          <w:rFonts w:cstheme="minorHAnsi"/>
        </w:rPr>
        <w:t>doxa</w:t>
      </w:r>
      <w:proofErr w:type="spellEnd"/>
      <w:r w:rsidRPr="00241BDE">
        <w:rPr>
          <w:rFonts w:cstheme="minorHAnsi"/>
        </w:rPr>
        <w:t>). También se llama: Mundo de los Sentidos.</w:t>
      </w:r>
    </w:p>
    <w:p w:rsidR="00241BDE" w:rsidRDefault="00241BDE" w:rsidP="00E4444D">
      <w:pPr>
        <w:rPr>
          <w:rFonts w:cstheme="minorHAnsi"/>
        </w:rPr>
      </w:pPr>
      <w:r w:rsidRPr="00241BDE">
        <w:rPr>
          <w:rFonts w:cstheme="minorHAnsi"/>
        </w:rPr>
        <w:t xml:space="preserve"> Entre ambos mundos existe una distancia infinita, un abismo, pero de alguna manera están relacionados: según</w:t>
      </w:r>
      <w:r>
        <w:rPr>
          <w:rFonts w:cstheme="minorHAnsi"/>
        </w:rPr>
        <w:t xml:space="preserve"> </w:t>
      </w:r>
      <w:r w:rsidRPr="00241BDE">
        <w:rPr>
          <w:rFonts w:cstheme="minorHAnsi"/>
        </w:rPr>
        <w:t>Platón, el primero, es decir el mundo de las Ideas, es el modelo (=paradigma) o causa (</w:t>
      </w:r>
      <w:proofErr w:type="spellStart"/>
      <w:r w:rsidRPr="00241BDE">
        <w:rPr>
          <w:rFonts w:cstheme="minorHAnsi"/>
        </w:rPr>
        <w:t>arjé</w:t>
      </w:r>
      <w:proofErr w:type="spellEnd"/>
      <w:r w:rsidRPr="00241BDE">
        <w:rPr>
          <w:rFonts w:cstheme="minorHAnsi"/>
        </w:rPr>
        <w:t>) del segundo; y el segundo, es decir el mundo sensible,</w:t>
      </w:r>
      <w:r>
        <w:rPr>
          <w:rFonts w:cstheme="minorHAnsi"/>
        </w:rPr>
        <w:t xml:space="preserve"> </w:t>
      </w:r>
      <w:r w:rsidRPr="00241BDE">
        <w:rPr>
          <w:rFonts w:cstheme="minorHAnsi"/>
        </w:rPr>
        <w:t xml:space="preserve">sólo existe porque participa del ser del primero, y porque lo imita (mímesis), como la copia imita al original o como la sombra con respecto a la realidad que la produce. </w:t>
      </w:r>
      <w:r>
        <w:rPr>
          <w:rFonts w:cstheme="minorHAnsi"/>
        </w:rPr>
        <w:t xml:space="preserve"> </w:t>
      </w:r>
    </w:p>
    <w:p w:rsidR="009D2CC4" w:rsidRDefault="00241BDE" w:rsidP="00DC0C66">
      <w:pPr>
        <w:rPr>
          <w:rFonts w:cstheme="minorHAnsi"/>
        </w:rPr>
      </w:pPr>
      <w:r w:rsidRPr="00241BDE">
        <w:rPr>
          <w:rFonts w:cstheme="minorHAnsi"/>
        </w:rPr>
        <w:t>El Mundo de las Ideas es el mundo inteligible, ya que sólo es accesible al pensamiento racional o inteligencia (</w:t>
      </w:r>
      <w:proofErr w:type="spellStart"/>
      <w:r w:rsidRPr="00241BDE">
        <w:rPr>
          <w:rFonts w:cstheme="minorHAnsi"/>
        </w:rPr>
        <w:t>nous</w:t>
      </w:r>
      <w:proofErr w:type="spellEnd"/>
      <w:r w:rsidRPr="00241BDE">
        <w:rPr>
          <w:rFonts w:cstheme="minorHAnsi"/>
        </w:rPr>
        <w:t>), mientras que el Mundo sensible lo percibimos</w:t>
      </w:r>
      <w:r>
        <w:rPr>
          <w:rFonts w:cstheme="minorHAnsi"/>
        </w:rPr>
        <w:t xml:space="preserve"> con </w:t>
      </w:r>
      <w:proofErr w:type="gramStart"/>
      <w:r>
        <w:rPr>
          <w:rFonts w:cstheme="minorHAnsi"/>
        </w:rPr>
        <w:t>los sentido</w:t>
      </w:r>
      <w:proofErr w:type="gramEnd"/>
      <w:r>
        <w:rPr>
          <w:rFonts w:cstheme="minorHAnsi"/>
        </w:rPr>
        <w:t xml:space="preserve">. </w:t>
      </w:r>
      <w:r w:rsidRPr="00241BDE">
        <w:rPr>
          <w:rFonts w:cstheme="minorHAnsi"/>
        </w:rPr>
        <w:t>Ahora bien, las Ideas no son simples conceptos mentales, son realidades que existen en sí mismas (=no necesitan de otra realidad para existir</w:t>
      </w:r>
      <w:r w:rsidR="009D2CC4">
        <w:rPr>
          <w:rFonts w:cstheme="minorHAnsi"/>
        </w:rPr>
        <w:t xml:space="preserve">. </w:t>
      </w:r>
      <w:r w:rsidRPr="00241BDE">
        <w:rPr>
          <w:rFonts w:cstheme="minorHAnsi"/>
        </w:rPr>
        <w:t xml:space="preserve"> Hay tantas como especies o clases de cosas</w:t>
      </w:r>
      <w:r w:rsidR="009D2CC4">
        <w:rPr>
          <w:rFonts w:cstheme="minorHAnsi"/>
        </w:rPr>
        <w:t xml:space="preserve"> vemos en el mundo sensible. </w:t>
      </w:r>
      <w:r w:rsidRPr="00241BDE">
        <w:rPr>
          <w:rFonts w:cstheme="minorHAnsi"/>
        </w:rPr>
        <w:t xml:space="preserve"> . Esta concepción de los dos mundos la expuso Platón en el diálogo República mediante una alegoría (representación simbólica de ideas abstractas), conocida con el nombre de mito de la caverna: Los hombres se hallan presos en una caverna subterránea, obligados a ver únicamente en la pared del fondo de la caverna la serie de sombras que produce un fuego exterior cuya luz entra a través de una abertura. El significado es el siguiente: los hombres habitualmente sólo percibimos sombras, apariencias; mientras que la realidad que las origina, es decir, las Ideas, se mantienen lejos de nuestra percepción habitual. Para llegar al conocimiento del mundo de las Ideas, el hombre habrá de romper las cadenas (la costumbre/lo habitual) que le atan a esa caverna (mundo sensible) y empezar a subir (educarse) por una dificultosa pendiente (las distintas ciencias que culminan en la ciencia suprema de la Dialéctica) hasta alcanzar a ver (con la razón) la verdadera y paradigmática realidad de las Ideas. El camino será dificultoso, pero seremos guiados por la luz del sol (que para Platón el sol representa la idea máxima, la idea de Bien), para alcanzar así el conocimiento verdadero (</w:t>
      </w:r>
      <w:proofErr w:type="spellStart"/>
      <w:r w:rsidRPr="00241BDE">
        <w:rPr>
          <w:rFonts w:cstheme="minorHAnsi"/>
        </w:rPr>
        <w:t>episteme</w:t>
      </w:r>
      <w:proofErr w:type="spellEnd"/>
      <w:r w:rsidRPr="00241BDE">
        <w:rPr>
          <w:rFonts w:cstheme="minorHAnsi"/>
        </w:rPr>
        <w:t>)</w:t>
      </w:r>
    </w:p>
    <w:p w:rsidR="009D2CC4" w:rsidRDefault="009D2CC4" w:rsidP="00DC0C66">
      <w:pPr>
        <w:rPr>
          <w:rFonts w:cstheme="minorHAnsi"/>
        </w:rPr>
      </w:pPr>
    </w:p>
    <w:p w:rsidR="009D2CC4" w:rsidRPr="009D2CC4" w:rsidRDefault="009D2CC4" w:rsidP="00DC0C66">
      <w:pPr>
        <w:rPr>
          <w:rFonts w:cstheme="minorHAnsi"/>
        </w:rPr>
      </w:pPr>
    </w:p>
    <w:sectPr w:rsidR="009D2CC4" w:rsidRPr="009D2CC4" w:rsidSect="00844F3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savePreviewPicture/>
  <w:compat/>
  <w:rsids>
    <w:rsidRoot w:val="00DC0C66"/>
    <w:rsid w:val="00241BDE"/>
    <w:rsid w:val="00282CF0"/>
    <w:rsid w:val="00575C7A"/>
    <w:rsid w:val="00844F3C"/>
    <w:rsid w:val="009222F8"/>
    <w:rsid w:val="00944479"/>
    <w:rsid w:val="009A2602"/>
    <w:rsid w:val="009D2CC4"/>
    <w:rsid w:val="00DC0C66"/>
    <w:rsid w:val="00E4444D"/>
    <w:rsid w:val="00E80134"/>
    <w:rsid w:val="00F14B4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F3C"/>
  </w:style>
  <w:style w:type="paragraph" w:styleId="Ttulo3">
    <w:name w:val="heading 3"/>
    <w:basedOn w:val="Normal"/>
    <w:link w:val="Ttulo3Car"/>
    <w:uiPriority w:val="9"/>
    <w:qFormat/>
    <w:rsid w:val="009222F8"/>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9222F8"/>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9222F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9222F8"/>
    <w:rPr>
      <w:i/>
      <w:iCs/>
    </w:rPr>
  </w:style>
  <w:style w:type="paragraph" w:customStyle="1" w:styleId="piefotos">
    <w:name w:val="piefotos"/>
    <w:basedOn w:val="Normal"/>
    <w:rsid w:val="009222F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9222F8"/>
    <w:rPr>
      <w:color w:val="0000FF"/>
      <w:u w:val="single"/>
    </w:rPr>
  </w:style>
  <w:style w:type="paragraph" w:styleId="Textodeglobo">
    <w:name w:val="Balloon Text"/>
    <w:basedOn w:val="Normal"/>
    <w:link w:val="TextodegloboCar"/>
    <w:uiPriority w:val="99"/>
    <w:semiHidden/>
    <w:unhideWhenUsed/>
    <w:rsid w:val="009222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22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209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ografiasyvidas.com/biografia/s/socrates.ht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759</Words>
  <Characters>4178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2021-08-06T00:00:00Z</dcterms:created>
  <dcterms:modified xsi:type="dcterms:W3CDTF">2021-08-06T01:31:00Z</dcterms:modified>
</cp:coreProperties>
</file>