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4F7C5" w14:textId="77777777" w:rsidR="004573D2" w:rsidRPr="00B30CC9" w:rsidRDefault="004573D2" w:rsidP="004573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B30CC9">
        <w:rPr>
          <w:rFonts w:ascii="Arial" w:hAnsi="Arial" w:cs="Arial"/>
          <w:b/>
          <w:sz w:val="24"/>
          <w:szCs w:val="24"/>
          <w:u w:val="single"/>
          <w:lang w:val="es-AR"/>
        </w:rPr>
        <w:t>BIOÉTICA Y BIOTECNOLOGÍA - ACTIVIDAD: 7</w:t>
      </w:r>
    </w:p>
    <w:p w14:paraId="00922CD8" w14:textId="77777777" w:rsidR="004573D2" w:rsidRPr="00B30CC9" w:rsidRDefault="004573D2" w:rsidP="004573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B30CC9">
        <w:rPr>
          <w:rFonts w:ascii="Arial" w:hAnsi="Arial" w:cs="Arial"/>
          <w:b/>
          <w:sz w:val="24"/>
          <w:szCs w:val="24"/>
          <w:u w:val="single"/>
          <w:lang w:val="es-AR"/>
        </w:rPr>
        <w:t>CULTIVOS TRANGÉNICOS DE LA REGIÓN: PRODUCCIÓN DE ALIMENTOS SALUDABLES</w:t>
      </w:r>
    </w:p>
    <w:p w14:paraId="02CEF9B8" w14:textId="77777777" w:rsidR="004573D2" w:rsidRPr="00B30CC9" w:rsidRDefault="004573D2" w:rsidP="004573D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u w:val="single"/>
          <w:lang w:val="es-AR"/>
        </w:rPr>
      </w:pPr>
      <w:r w:rsidRPr="00B30CC9">
        <w:rPr>
          <w:rFonts w:ascii="Arial" w:hAnsi="Arial" w:cs="Arial"/>
          <w:sz w:val="24"/>
          <w:szCs w:val="24"/>
          <w:u w:val="single"/>
          <w:lang w:val="es-AR"/>
        </w:rPr>
        <w:t>Profes Responsables</w:t>
      </w:r>
      <w:r w:rsidRPr="00B30CC9">
        <w:rPr>
          <w:rFonts w:ascii="Arial" w:hAnsi="Arial" w:cs="Arial"/>
          <w:sz w:val="24"/>
          <w:szCs w:val="24"/>
          <w:lang w:val="es-AR"/>
        </w:rPr>
        <w:t>: Ojeda Sara - Iglesias Noelia</w:t>
      </w:r>
    </w:p>
    <w:p w14:paraId="594EB181" w14:textId="77777777" w:rsidR="004573D2" w:rsidRPr="00B30CC9" w:rsidRDefault="004573D2" w:rsidP="004573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14:paraId="3AFC86E7" w14:textId="55495CA1" w:rsidR="004573D2" w:rsidRPr="00D03611" w:rsidRDefault="004573D2" w:rsidP="00D03611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  <w:lang w:val="es-AR"/>
        </w:rPr>
      </w:pPr>
      <w:r w:rsidRPr="00B30CC9">
        <w:rPr>
          <w:rFonts w:ascii="Arial" w:hAnsi="Arial" w:cs="Arial"/>
          <w:b/>
          <w:sz w:val="24"/>
          <w:szCs w:val="24"/>
          <w:u w:val="single"/>
          <w:lang w:val="es-AR"/>
        </w:rPr>
        <w:t>ACTIVIDAD</w:t>
      </w:r>
      <w:r w:rsidRPr="00B30CC9">
        <w:rPr>
          <w:rFonts w:ascii="Arial" w:hAnsi="Arial" w:cs="Arial"/>
          <w:sz w:val="24"/>
          <w:szCs w:val="24"/>
          <w:lang w:val="es-AR"/>
        </w:rPr>
        <w:t>:</w:t>
      </w:r>
      <w:r w:rsidR="00D03611" w:rsidRPr="00CA6E0E">
        <w:rPr>
          <w:rFonts w:ascii="Arial" w:hAnsi="Arial" w:cs="Arial"/>
          <w:sz w:val="24"/>
          <w:szCs w:val="24"/>
          <w:lang w:val="es-AR"/>
        </w:rPr>
        <w:t xml:space="preserve"> Leer el material de lectura</w:t>
      </w:r>
      <w:r w:rsidR="00D03611" w:rsidRPr="00D03611">
        <w:rPr>
          <w:rFonts w:ascii="Arial" w:hAnsi="Arial" w:cs="Arial"/>
          <w:sz w:val="24"/>
          <w:szCs w:val="24"/>
          <w:lang w:val="es-AR"/>
        </w:rPr>
        <w:t xml:space="preserve">. Análisis de texto y Elaboración de gráfico. </w:t>
      </w:r>
    </w:p>
    <w:p w14:paraId="04D01FC4" w14:textId="77777777" w:rsidR="004573D2" w:rsidRPr="00B30CC9" w:rsidRDefault="004573D2" w:rsidP="004573D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B30CC9">
        <w:rPr>
          <w:rFonts w:ascii="Arial" w:hAnsi="Arial" w:cs="Arial"/>
          <w:sz w:val="24"/>
          <w:szCs w:val="24"/>
          <w:lang w:val="es-ES"/>
        </w:rPr>
        <w:t xml:space="preserve">Normalmente el agricultor combate a las plagas con insecticidas, </w:t>
      </w:r>
      <w:r w:rsidR="00E44D39" w:rsidRPr="00B30CC9">
        <w:rPr>
          <w:rFonts w:ascii="Arial" w:hAnsi="Arial" w:cs="Arial"/>
          <w:sz w:val="24"/>
          <w:szCs w:val="24"/>
          <w:lang w:val="es-ES"/>
        </w:rPr>
        <w:t xml:space="preserve">el maíz por ejemplo es atacado por varias plagas, </w:t>
      </w:r>
      <w:r w:rsidRPr="00B30CC9">
        <w:rPr>
          <w:rFonts w:ascii="Arial" w:hAnsi="Arial" w:cs="Arial"/>
          <w:sz w:val="24"/>
          <w:szCs w:val="24"/>
          <w:lang w:val="es-ES"/>
        </w:rPr>
        <w:t xml:space="preserve">pero hoy hay otra alternativa, más amigable con el ambiente ¿A qué se refiere? Explicar </w:t>
      </w:r>
      <w:r w:rsidR="00E44D39" w:rsidRPr="00B30CC9">
        <w:rPr>
          <w:rFonts w:ascii="Arial" w:hAnsi="Arial" w:cs="Arial"/>
          <w:sz w:val="24"/>
          <w:szCs w:val="24"/>
          <w:lang w:val="es-ES"/>
        </w:rPr>
        <w:t>según la lectura realizada.</w:t>
      </w:r>
    </w:p>
    <w:p w14:paraId="3F5F5F7F" w14:textId="77777777" w:rsidR="00E44D39" w:rsidRPr="00B30CC9" w:rsidRDefault="00E44D39" w:rsidP="004573D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B30CC9">
        <w:rPr>
          <w:rFonts w:ascii="Arial" w:hAnsi="Arial" w:cs="Arial"/>
          <w:sz w:val="24"/>
          <w:szCs w:val="24"/>
          <w:lang w:val="es-ES"/>
        </w:rPr>
        <w:t xml:space="preserve">Explicar brevemente qué son los cultivos </w:t>
      </w:r>
      <w:proofErr w:type="spellStart"/>
      <w:r w:rsidRPr="00B30CC9">
        <w:rPr>
          <w:rFonts w:ascii="Arial" w:hAnsi="Arial" w:cs="Arial"/>
          <w:sz w:val="24"/>
          <w:szCs w:val="24"/>
          <w:lang w:val="es-ES"/>
        </w:rPr>
        <w:t>Bt</w:t>
      </w:r>
      <w:proofErr w:type="spellEnd"/>
      <w:r w:rsidRPr="00B30CC9">
        <w:rPr>
          <w:rFonts w:ascii="Arial" w:hAnsi="Arial" w:cs="Arial"/>
          <w:sz w:val="24"/>
          <w:szCs w:val="24"/>
          <w:lang w:val="es-ES"/>
        </w:rPr>
        <w:t>.</w:t>
      </w:r>
    </w:p>
    <w:p w14:paraId="48DF54F1" w14:textId="77777777" w:rsidR="00E44D39" w:rsidRPr="00B30CC9" w:rsidRDefault="00E44D39" w:rsidP="004573D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B30CC9">
        <w:rPr>
          <w:rFonts w:ascii="Arial" w:hAnsi="Arial" w:cs="Arial"/>
          <w:sz w:val="24"/>
          <w:szCs w:val="24"/>
          <w:lang w:val="es-ES"/>
        </w:rPr>
        <w:t xml:space="preserve">Realizar en la carpeta el gráfico que se encuentra al final del texto. </w:t>
      </w:r>
    </w:p>
    <w:p w14:paraId="3ACA782B" w14:textId="77777777" w:rsidR="004573D2" w:rsidRPr="00B30CC9" w:rsidRDefault="004573D2" w:rsidP="001F54D1">
      <w:pPr>
        <w:rPr>
          <w:rFonts w:ascii="Arial" w:hAnsi="Arial" w:cs="Arial"/>
          <w:color w:val="FF0000"/>
          <w:sz w:val="24"/>
          <w:szCs w:val="24"/>
          <w:lang w:val="es-AR"/>
        </w:rPr>
      </w:pPr>
    </w:p>
    <w:p w14:paraId="0470E291" w14:textId="77777777" w:rsidR="004573D2" w:rsidRPr="00B30CC9" w:rsidRDefault="004573D2" w:rsidP="004573D2">
      <w:pPr>
        <w:jc w:val="center"/>
        <w:rPr>
          <w:rFonts w:ascii="Arial" w:hAnsi="Arial" w:cs="Arial"/>
          <w:sz w:val="24"/>
          <w:szCs w:val="24"/>
          <w:u w:val="single"/>
        </w:rPr>
      </w:pPr>
      <w:r w:rsidRPr="00B30CC9">
        <w:rPr>
          <w:rFonts w:ascii="Arial" w:hAnsi="Arial" w:cs="Arial"/>
          <w:sz w:val="24"/>
          <w:szCs w:val="24"/>
          <w:u w:val="single"/>
        </w:rPr>
        <w:t>Material de lectura</w:t>
      </w:r>
    </w:p>
    <w:p w14:paraId="79B07916" w14:textId="77777777" w:rsidR="001F54D1" w:rsidRPr="00B30CC9" w:rsidRDefault="001F54D1" w:rsidP="004573D2">
      <w:pPr>
        <w:rPr>
          <w:rFonts w:ascii="Arial" w:hAnsi="Arial" w:cs="Arial"/>
          <w:sz w:val="24"/>
          <w:szCs w:val="24"/>
          <w:u w:val="single"/>
        </w:rPr>
      </w:pPr>
      <w:r w:rsidRPr="00B30CC9">
        <w:rPr>
          <w:rFonts w:ascii="Arial" w:hAnsi="Arial" w:cs="Arial"/>
          <w:sz w:val="24"/>
          <w:szCs w:val="24"/>
          <w:u w:val="single"/>
        </w:rPr>
        <w:t>El maíz también se defiende</w:t>
      </w:r>
    </w:p>
    <w:p w14:paraId="02224BD7" w14:textId="77777777" w:rsidR="00F81856" w:rsidRPr="00B30CC9" w:rsidRDefault="000F29D6" w:rsidP="003C75D6">
      <w:pPr>
        <w:rPr>
          <w:rFonts w:ascii="Arial" w:hAnsi="Arial" w:cs="Arial"/>
          <w:sz w:val="24"/>
          <w:szCs w:val="24"/>
        </w:rPr>
      </w:pPr>
      <w:r w:rsidRPr="00B30CC9">
        <w:rPr>
          <w:rFonts w:ascii="Arial" w:hAnsi="Arial" w:cs="Arial"/>
          <w:color w:val="4A4845"/>
          <w:sz w:val="24"/>
          <w:szCs w:val="24"/>
        </w:rPr>
        <w:t>Todos los cultivos vegetales sufren enfermedades causadas por virus, bacterias y hongos. Algunos también son acosados por insectos. El maíz, por ejemplo, es atacado en nuestro país por las orugas de ciertos insectos lepidópteros (polillas), conocidos como “barrenador del tallo”, “gusano cogollero” e “isoca de la espiga”, entre otros. Estas larvas se alimentan de los tallos, las hojas y la espiga del maíz, dejando galerías que dañan la planta, la quiebran, impiden el transporte de nutrientes y sustancias y son vía de entrada para hongos, cuyas toxinas (</w:t>
      </w:r>
      <w:r w:rsidR="00E44D39" w:rsidRPr="00B30CC9">
        <w:rPr>
          <w:rFonts w:ascii="Arial" w:hAnsi="Arial" w:cs="Arial"/>
          <w:color w:val="4A4845"/>
          <w:sz w:val="24"/>
          <w:szCs w:val="24"/>
        </w:rPr>
        <w:t>mico toxinas</w:t>
      </w:r>
      <w:r w:rsidRPr="00B30CC9">
        <w:rPr>
          <w:rFonts w:ascii="Arial" w:hAnsi="Arial" w:cs="Arial"/>
          <w:color w:val="4A4845"/>
          <w:sz w:val="24"/>
          <w:szCs w:val="24"/>
        </w:rPr>
        <w:t>) son muy peligrosas para nuestra salud.</w:t>
      </w:r>
    </w:p>
    <w:p w14:paraId="78C41A8B" w14:textId="77777777" w:rsidR="000F29D6" w:rsidRPr="00B30CC9" w:rsidRDefault="000F29D6" w:rsidP="000F29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845"/>
        </w:rPr>
      </w:pPr>
      <w:r w:rsidRPr="00B30CC9">
        <w:rPr>
          <w:rFonts w:ascii="Arial" w:hAnsi="Arial" w:cs="Arial"/>
          <w:color w:val="4A4845"/>
        </w:rPr>
        <w:t>Normalmente el agricultor combate a las plagas con insecticidas, pero hoy hay otra alternativa, más amigable con el ambiente</w:t>
      </w:r>
      <w:r w:rsidRPr="00B30CC9">
        <w:rPr>
          <w:rFonts w:ascii="Arial" w:hAnsi="Arial" w:cs="Arial"/>
        </w:rPr>
        <w:t xml:space="preserve">. </w:t>
      </w:r>
      <w:r w:rsidR="00350685" w:rsidRPr="00B30CC9">
        <w:rPr>
          <w:rFonts w:ascii="Arial" w:hAnsi="Arial" w:cs="Arial"/>
        </w:rPr>
        <w:t xml:space="preserve"> </w:t>
      </w:r>
      <w:r w:rsidRPr="00B30CC9">
        <w:rPr>
          <w:rFonts w:ascii="Arial" w:hAnsi="Arial" w:cs="Arial"/>
        </w:rPr>
        <w:t>Se trata de la biotecnología moderna</w:t>
      </w:r>
      <w:r w:rsidRPr="00B30CC9">
        <w:rPr>
          <w:rFonts w:ascii="Arial" w:hAnsi="Arial" w:cs="Arial"/>
          <w:color w:val="4A4845"/>
        </w:rPr>
        <w:t xml:space="preserve">, que permite la generación de plantas de maíz resistentes a los insectos, y que no requieren de la aplicación de insecticidas. Estos maíces, conocidos como </w:t>
      </w:r>
      <w:proofErr w:type="spellStart"/>
      <w:r w:rsidRPr="00B30CC9">
        <w:rPr>
          <w:rFonts w:ascii="Arial" w:hAnsi="Arial" w:cs="Arial"/>
          <w:color w:val="4A4845"/>
        </w:rPr>
        <w:t>Bt</w:t>
      </w:r>
      <w:proofErr w:type="spellEnd"/>
      <w:r w:rsidRPr="00B30CC9">
        <w:rPr>
          <w:rFonts w:ascii="Arial" w:hAnsi="Arial" w:cs="Arial"/>
          <w:color w:val="4A4845"/>
        </w:rPr>
        <w:t xml:space="preserve">, producen ellas mismas una proteína insecticida en sus tallos, hojas y espigas. Así, cuando las larvas intentan alimentarse de la planta, mueren. Lo importante es que las proteínas que lleva el maíz </w:t>
      </w:r>
      <w:proofErr w:type="spellStart"/>
      <w:r w:rsidRPr="00B30CC9">
        <w:rPr>
          <w:rFonts w:ascii="Arial" w:hAnsi="Arial" w:cs="Arial"/>
          <w:color w:val="4A4845"/>
        </w:rPr>
        <w:t>Bt</w:t>
      </w:r>
      <w:proofErr w:type="spellEnd"/>
      <w:r w:rsidRPr="00B30CC9">
        <w:rPr>
          <w:rFonts w:ascii="Arial" w:hAnsi="Arial" w:cs="Arial"/>
          <w:color w:val="4A4845"/>
        </w:rPr>
        <w:t xml:space="preserve"> sólo son tóxicas para las plagas, y no afectan la vida de otros insectos, ni la de mamíferos, pájaros u otros organismos. Además, son completamente inocuas para el consumo humano y animal, de modo que el maíz </w:t>
      </w:r>
      <w:proofErr w:type="spellStart"/>
      <w:r w:rsidRPr="00B30CC9">
        <w:rPr>
          <w:rFonts w:ascii="Arial" w:hAnsi="Arial" w:cs="Arial"/>
          <w:color w:val="4A4845"/>
        </w:rPr>
        <w:t>Bt</w:t>
      </w:r>
      <w:proofErr w:type="spellEnd"/>
      <w:r w:rsidRPr="00B30CC9">
        <w:rPr>
          <w:rFonts w:ascii="Arial" w:hAnsi="Arial" w:cs="Arial"/>
          <w:color w:val="4A4845"/>
        </w:rPr>
        <w:t xml:space="preserve"> es equivalente a cualquier otro maíz usado como alimento.</w:t>
      </w:r>
    </w:p>
    <w:p w14:paraId="163B437B" w14:textId="77777777" w:rsidR="005F0EAA" w:rsidRPr="00B30CC9" w:rsidRDefault="000F29D6" w:rsidP="005F0E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845"/>
        </w:rPr>
      </w:pPr>
      <w:r w:rsidRPr="00B30CC9">
        <w:rPr>
          <w:rFonts w:ascii="Arial" w:hAnsi="Arial" w:cs="Arial"/>
          <w:color w:val="4A4845"/>
        </w:rPr>
        <w:t xml:space="preserve">Argentina siembra maíz </w:t>
      </w:r>
      <w:proofErr w:type="spellStart"/>
      <w:r w:rsidRPr="00B30CC9">
        <w:rPr>
          <w:rFonts w:ascii="Arial" w:hAnsi="Arial" w:cs="Arial"/>
          <w:color w:val="4A4845"/>
        </w:rPr>
        <w:t>Bt</w:t>
      </w:r>
      <w:proofErr w:type="spellEnd"/>
      <w:r w:rsidRPr="00B30CC9">
        <w:rPr>
          <w:rFonts w:ascii="Arial" w:hAnsi="Arial" w:cs="Arial"/>
          <w:color w:val="4A4845"/>
        </w:rPr>
        <w:t xml:space="preserve"> desde 1998, y actualmente se encuentran autorizados para su siembra, consumo y comercialización diferentes maíces </w:t>
      </w:r>
      <w:r w:rsidRPr="00B30CC9">
        <w:rPr>
          <w:rFonts w:ascii="Arial" w:hAnsi="Arial" w:cs="Arial"/>
          <w:color w:val="4A4845"/>
        </w:rPr>
        <w:lastRenderedPageBreak/>
        <w:t>con esta característica, en varios casos combinada con la tolerancia a herbicida. En conjunto, constituyen más del 97% del maíz cultivado en el país.</w:t>
      </w:r>
      <w:r w:rsidR="00F81856" w:rsidRPr="00B30CC9">
        <w:rPr>
          <w:rFonts w:ascii="Arial" w:hAnsi="Arial" w:cs="Arial"/>
          <w:color w:val="4A4845"/>
        </w:rPr>
        <w:t xml:space="preserve"> </w:t>
      </w:r>
      <w:r w:rsidR="00950787" w:rsidRPr="00B30CC9">
        <w:rPr>
          <w:rFonts w:ascii="Arial" w:hAnsi="Arial" w:cs="Arial"/>
          <w:color w:val="4A4845"/>
        </w:rPr>
        <w:t xml:space="preserve">  </w:t>
      </w:r>
    </w:p>
    <w:p w14:paraId="7A988F56" w14:textId="77777777" w:rsidR="00350685" w:rsidRPr="00B30CC9" w:rsidRDefault="00350685" w:rsidP="005F0E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pacing w:val="4"/>
          <w:shd w:val="clear" w:color="auto" w:fill="FFFFFF"/>
        </w:rPr>
      </w:pPr>
    </w:p>
    <w:p w14:paraId="49BFC549" w14:textId="77777777" w:rsidR="00D12F78" w:rsidRPr="00B30CC9" w:rsidRDefault="00D12F78" w:rsidP="005F0E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pacing w:val="4"/>
          <w:shd w:val="clear" w:color="auto" w:fill="FFFFFF"/>
        </w:rPr>
      </w:pPr>
    </w:p>
    <w:p w14:paraId="5D0062DA" w14:textId="77777777" w:rsidR="001F54D1" w:rsidRPr="00B30CC9" w:rsidRDefault="00260FF7" w:rsidP="005F0E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pacing w:val="4"/>
          <w:u w:val="single"/>
          <w:shd w:val="clear" w:color="auto" w:fill="FFFFFF"/>
        </w:rPr>
      </w:pPr>
      <w:r w:rsidRPr="00B30CC9">
        <w:rPr>
          <w:rFonts w:ascii="Arial" w:hAnsi="Arial" w:cs="Arial"/>
          <w:spacing w:val="4"/>
          <w:u w:val="single"/>
          <w:shd w:val="clear" w:color="auto" w:fill="FFFFFF"/>
        </w:rPr>
        <w:t xml:space="preserve">Los cultivos </w:t>
      </w:r>
      <w:proofErr w:type="spellStart"/>
      <w:r w:rsidRPr="00B30CC9">
        <w:rPr>
          <w:rFonts w:ascii="Arial" w:hAnsi="Arial" w:cs="Arial"/>
          <w:spacing w:val="4"/>
          <w:u w:val="single"/>
          <w:shd w:val="clear" w:color="auto" w:fill="FFFFFF"/>
        </w:rPr>
        <w:t>Bt</w:t>
      </w:r>
      <w:proofErr w:type="spellEnd"/>
      <w:r w:rsidRPr="00B30CC9">
        <w:rPr>
          <w:rFonts w:ascii="Arial" w:hAnsi="Arial" w:cs="Arial"/>
          <w:spacing w:val="4"/>
          <w:u w:val="single"/>
          <w:shd w:val="clear" w:color="auto" w:fill="FFFFFF"/>
        </w:rPr>
        <w:t xml:space="preserve"> </w:t>
      </w:r>
      <w:r w:rsidR="001F54D1" w:rsidRPr="00B30CC9">
        <w:rPr>
          <w:rFonts w:ascii="Arial" w:hAnsi="Arial" w:cs="Arial"/>
          <w:spacing w:val="4"/>
          <w:u w:val="single"/>
          <w:shd w:val="clear" w:color="auto" w:fill="FFFFFF"/>
        </w:rPr>
        <w:t xml:space="preserve"> </w:t>
      </w:r>
    </w:p>
    <w:p w14:paraId="72DD1D29" w14:textId="77777777" w:rsidR="001F54D1" w:rsidRPr="00B30CC9" w:rsidRDefault="001F54D1" w:rsidP="005F0E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pacing w:val="4"/>
          <w:shd w:val="clear" w:color="auto" w:fill="FFFFFF"/>
        </w:rPr>
      </w:pPr>
    </w:p>
    <w:p w14:paraId="27B4912D" w14:textId="77777777" w:rsidR="00260FF7" w:rsidRPr="00B30CC9" w:rsidRDefault="001F54D1" w:rsidP="005F0E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845"/>
        </w:rPr>
      </w:pPr>
      <w:r w:rsidRPr="00B30CC9">
        <w:rPr>
          <w:rFonts w:ascii="Arial" w:hAnsi="Arial" w:cs="Arial"/>
          <w:color w:val="333333"/>
          <w:spacing w:val="4"/>
          <w:shd w:val="clear" w:color="auto" w:fill="FFFFFF"/>
        </w:rPr>
        <w:t>Son</w:t>
      </w:r>
      <w:r w:rsidR="00260FF7" w:rsidRPr="00B30CC9">
        <w:rPr>
          <w:rFonts w:ascii="Arial" w:hAnsi="Arial" w:cs="Arial"/>
          <w:color w:val="333333"/>
          <w:spacing w:val="4"/>
          <w:shd w:val="clear" w:color="auto" w:fill="FFFFFF"/>
        </w:rPr>
        <w:t xml:space="preserve"> cultivos modificadas mediante ingeniería genética para brindar protección frente a ciertas plagas a través de la expresión, en sus tejidos, de proteínas insecticidas denominadas proteínas </w:t>
      </w:r>
      <w:proofErr w:type="spellStart"/>
      <w:r w:rsidR="00260FF7" w:rsidRPr="00B30CC9">
        <w:rPr>
          <w:rFonts w:ascii="Arial" w:hAnsi="Arial" w:cs="Arial"/>
          <w:color w:val="333333"/>
          <w:spacing w:val="4"/>
          <w:shd w:val="clear" w:color="auto" w:fill="FFFFFF"/>
        </w:rPr>
        <w:t>Bt</w:t>
      </w:r>
      <w:proofErr w:type="spellEnd"/>
      <w:r w:rsidR="00260FF7" w:rsidRPr="00B30CC9">
        <w:rPr>
          <w:rFonts w:ascii="Arial" w:hAnsi="Arial" w:cs="Arial"/>
          <w:color w:val="333333"/>
          <w:spacing w:val="4"/>
          <w:shd w:val="clear" w:color="auto" w:fill="FFFFFF"/>
        </w:rPr>
        <w:t xml:space="preserve">. Los genes que codifican para las proteínas </w:t>
      </w:r>
      <w:proofErr w:type="spellStart"/>
      <w:r w:rsidR="00260FF7" w:rsidRPr="00B30CC9">
        <w:rPr>
          <w:rFonts w:ascii="Arial" w:hAnsi="Arial" w:cs="Arial"/>
          <w:color w:val="333333"/>
          <w:spacing w:val="4"/>
          <w:shd w:val="clear" w:color="auto" w:fill="FFFFFF"/>
        </w:rPr>
        <w:t>Bt</w:t>
      </w:r>
      <w:proofErr w:type="spellEnd"/>
      <w:r w:rsidR="00260FF7" w:rsidRPr="00B30CC9">
        <w:rPr>
          <w:rFonts w:ascii="Arial" w:hAnsi="Arial" w:cs="Arial"/>
          <w:color w:val="333333"/>
          <w:spacing w:val="4"/>
          <w:shd w:val="clear" w:color="auto" w:fill="FFFFFF"/>
        </w:rPr>
        <w:t xml:space="preserve"> provienen de la bacteria del suelo </w:t>
      </w:r>
      <w:proofErr w:type="spellStart"/>
      <w:r w:rsidR="00260FF7" w:rsidRPr="00B30CC9">
        <w:rPr>
          <w:rStyle w:val="nfasis"/>
          <w:rFonts w:ascii="Arial" w:hAnsi="Arial" w:cs="Arial"/>
          <w:b/>
          <w:bCs/>
          <w:color w:val="333333"/>
          <w:spacing w:val="4"/>
          <w:shd w:val="clear" w:color="auto" w:fill="FFFFFF"/>
        </w:rPr>
        <w:t>Bacillus</w:t>
      </w:r>
      <w:proofErr w:type="spellEnd"/>
      <w:r w:rsidR="00260FF7" w:rsidRPr="00B30CC9">
        <w:rPr>
          <w:rStyle w:val="nfasis"/>
          <w:rFonts w:ascii="Arial" w:hAnsi="Arial" w:cs="Arial"/>
          <w:b/>
          <w:bCs/>
          <w:color w:val="333333"/>
          <w:spacing w:val="4"/>
          <w:shd w:val="clear" w:color="auto" w:fill="FFFFFF"/>
        </w:rPr>
        <w:t xml:space="preserve"> </w:t>
      </w:r>
      <w:proofErr w:type="spellStart"/>
      <w:r w:rsidR="00260FF7" w:rsidRPr="00B30CC9">
        <w:rPr>
          <w:rStyle w:val="nfasis"/>
          <w:rFonts w:ascii="Arial" w:hAnsi="Arial" w:cs="Arial"/>
          <w:b/>
          <w:bCs/>
          <w:color w:val="333333"/>
          <w:spacing w:val="4"/>
          <w:shd w:val="clear" w:color="auto" w:fill="FFFFFF"/>
        </w:rPr>
        <w:t>thuringiensis</w:t>
      </w:r>
      <w:proofErr w:type="spellEnd"/>
      <w:r w:rsidR="00260FF7" w:rsidRPr="00B30CC9">
        <w:rPr>
          <w:rFonts w:ascii="Arial" w:hAnsi="Arial" w:cs="Arial"/>
          <w:color w:val="333333"/>
          <w:spacing w:val="4"/>
          <w:shd w:val="clear" w:color="auto" w:fill="FFFFFF"/>
        </w:rPr>
        <w:t xml:space="preserve">. Cuando los insectos ingieren tejido vegetal con proteínas </w:t>
      </w:r>
      <w:proofErr w:type="spellStart"/>
      <w:r w:rsidR="00260FF7" w:rsidRPr="00B30CC9">
        <w:rPr>
          <w:rFonts w:ascii="Arial" w:hAnsi="Arial" w:cs="Arial"/>
          <w:color w:val="333333"/>
          <w:spacing w:val="4"/>
          <w:shd w:val="clear" w:color="auto" w:fill="FFFFFF"/>
        </w:rPr>
        <w:t>Bt</w:t>
      </w:r>
      <w:proofErr w:type="spellEnd"/>
      <w:r w:rsidR="00260FF7" w:rsidRPr="00B30CC9">
        <w:rPr>
          <w:rFonts w:ascii="Arial" w:hAnsi="Arial" w:cs="Arial"/>
          <w:color w:val="333333"/>
          <w:spacing w:val="4"/>
          <w:shd w:val="clear" w:color="auto" w:fill="FFFFFF"/>
        </w:rPr>
        <w:t>, la toxina (delta endotoxina) es activada, se une a receptores específicos de las células intestinales formando poros en la membrana. Estos interrumpen el proceso digestivo del insecto provocando la muerte de la larva.</w:t>
      </w:r>
    </w:p>
    <w:p w14:paraId="553238BF" w14:textId="77777777" w:rsidR="00260FF7" w:rsidRPr="00B30CC9" w:rsidRDefault="00260FF7" w:rsidP="00260FF7">
      <w:pPr>
        <w:rPr>
          <w:rFonts w:ascii="Arial" w:hAnsi="Arial" w:cs="Arial"/>
          <w:color w:val="333333"/>
          <w:spacing w:val="4"/>
          <w:sz w:val="24"/>
          <w:szCs w:val="24"/>
          <w:shd w:val="clear" w:color="auto" w:fill="FFFFFF"/>
        </w:rPr>
      </w:pPr>
      <w:r w:rsidRPr="00B30CC9">
        <w:rPr>
          <w:rFonts w:ascii="Arial" w:hAnsi="Arial" w:cs="Arial"/>
          <w:color w:val="333333"/>
          <w:spacing w:val="4"/>
          <w:sz w:val="24"/>
          <w:szCs w:val="24"/>
        </w:rPr>
        <w:t xml:space="preserve">Los productores argentinos han adoptado rápidamente los cultivos </w:t>
      </w:r>
      <w:proofErr w:type="spellStart"/>
      <w:r w:rsidRPr="00B30CC9">
        <w:rPr>
          <w:rFonts w:ascii="Arial" w:hAnsi="Arial" w:cs="Arial"/>
          <w:color w:val="333333"/>
          <w:spacing w:val="4"/>
          <w:sz w:val="24"/>
          <w:szCs w:val="24"/>
        </w:rPr>
        <w:t>Bt</w:t>
      </w:r>
      <w:proofErr w:type="spellEnd"/>
      <w:r w:rsidRPr="00B30CC9">
        <w:rPr>
          <w:rFonts w:ascii="Arial" w:hAnsi="Arial" w:cs="Arial"/>
          <w:color w:val="333333"/>
          <w:spacing w:val="4"/>
          <w:sz w:val="24"/>
          <w:szCs w:val="24"/>
        </w:rPr>
        <w:t xml:space="preserve"> porque al brindar protección contra el daño de insectos plaga permiten lograr mayores rendimientos con menos aplicaciones de insecticidas, mayor flexibilidad en el manejo del cultivo y mejor calidad de grano. En el caso del maíz, la introducción de los cultivos </w:t>
      </w:r>
      <w:proofErr w:type="spellStart"/>
      <w:r w:rsidRPr="00B30CC9">
        <w:rPr>
          <w:rFonts w:ascii="Arial" w:hAnsi="Arial" w:cs="Arial"/>
          <w:color w:val="333333"/>
          <w:spacing w:val="4"/>
          <w:sz w:val="24"/>
          <w:szCs w:val="24"/>
        </w:rPr>
        <w:t>Bt</w:t>
      </w:r>
      <w:proofErr w:type="spellEnd"/>
      <w:r w:rsidRPr="00B30CC9">
        <w:rPr>
          <w:rFonts w:ascii="Arial" w:hAnsi="Arial" w:cs="Arial"/>
          <w:color w:val="333333"/>
          <w:spacing w:val="4"/>
          <w:sz w:val="24"/>
          <w:szCs w:val="24"/>
        </w:rPr>
        <w:t xml:space="preserve"> fue clave para permitir la siembra exitosa del cultivo en regiones tropicales y en fechas tardías o de segunda, donde hay  mayor presión de  plagas. Sumado a los beneficios que otorga al productor, la adopción de cultivos </w:t>
      </w:r>
      <w:proofErr w:type="spellStart"/>
      <w:r w:rsidRPr="00B30CC9">
        <w:rPr>
          <w:rFonts w:ascii="Arial" w:hAnsi="Arial" w:cs="Arial"/>
          <w:color w:val="333333"/>
          <w:spacing w:val="4"/>
          <w:sz w:val="24"/>
          <w:szCs w:val="24"/>
        </w:rPr>
        <w:t>Bt</w:t>
      </w:r>
      <w:proofErr w:type="spellEnd"/>
      <w:r w:rsidRPr="00B30CC9">
        <w:rPr>
          <w:rFonts w:ascii="Arial" w:hAnsi="Arial" w:cs="Arial"/>
          <w:color w:val="333333"/>
          <w:spacing w:val="4"/>
          <w:sz w:val="24"/>
          <w:szCs w:val="24"/>
        </w:rPr>
        <w:t xml:space="preserve"> trae también beneficios para la salud y el ambiente, por reducir las aplicaciones de insecticidas y por disminuir los niveles de micotoxinas producidas en el grano (al estar los granos menos dañados por insectos).</w:t>
      </w:r>
    </w:p>
    <w:p w14:paraId="02B7E995" w14:textId="77777777" w:rsidR="00260FF7" w:rsidRPr="00B30CC9" w:rsidRDefault="00260FF7" w:rsidP="00260FF7">
      <w:pPr>
        <w:pStyle w:val="NormalWeb"/>
        <w:shd w:val="clear" w:color="auto" w:fill="FFFFFF"/>
        <w:spacing w:before="0" w:beforeAutospacing="0" w:after="347" w:afterAutospacing="0" w:line="434" w:lineRule="atLeast"/>
        <w:rPr>
          <w:rFonts w:ascii="Arial" w:hAnsi="Arial" w:cs="Arial"/>
          <w:color w:val="333333"/>
          <w:spacing w:val="4"/>
        </w:rPr>
      </w:pPr>
    </w:p>
    <w:p w14:paraId="6488A5B6" w14:textId="77777777" w:rsidR="00017D84" w:rsidRPr="00B30CC9" w:rsidRDefault="00017D84">
      <w:pPr>
        <w:rPr>
          <w:rFonts w:ascii="Arial" w:hAnsi="Arial" w:cs="Arial"/>
          <w:sz w:val="24"/>
          <w:szCs w:val="24"/>
        </w:rPr>
      </w:pPr>
    </w:p>
    <w:p w14:paraId="694A13E1" w14:textId="77777777" w:rsidR="00017D84" w:rsidRPr="00B30CC9" w:rsidRDefault="00E44D39">
      <w:pPr>
        <w:rPr>
          <w:rFonts w:ascii="Arial" w:hAnsi="Arial" w:cs="Arial"/>
          <w:sz w:val="24"/>
          <w:szCs w:val="24"/>
        </w:rPr>
      </w:pPr>
      <w:r w:rsidRPr="00B30CC9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7163CB44" wp14:editId="1C79F621">
            <wp:extent cx="5400040" cy="2667779"/>
            <wp:effectExtent l="0" t="0" r="0" b="0"/>
            <wp:docPr id="1" name="Imagen 6" descr="https://lh5.googleusercontent.com/proxy/2uR4EmV4RYIyTNy3XVJbGDpwVcOoq6-HXtx0Kk6dvYwCwgCcDBVm4xuD_MAIta1V4T0ghm4Xv15-_vkRCZgYeOC6xcjVohyW9ji5cUH4D0-X3mgFGylgWzPQn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proxy/2uR4EmV4RYIyTNy3XVJbGDpwVcOoq6-HXtx0Kk6dvYwCwgCcDBVm4xuD_MAIta1V4T0ghm4Xv15-_vkRCZgYeOC6xcjVohyW9ji5cUH4D0-X3mgFGylgWzPQng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67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98AA2" w14:textId="77777777" w:rsidR="00017D84" w:rsidRPr="00B30CC9" w:rsidRDefault="00017D84">
      <w:pPr>
        <w:rPr>
          <w:rFonts w:ascii="Arial" w:hAnsi="Arial" w:cs="Arial"/>
          <w:sz w:val="24"/>
          <w:szCs w:val="24"/>
        </w:rPr>
      </w:pPr>
    </w:p>
    <w:p w14:paraId="6F785844" w14:textId="77777777" w:rsidR="00017D84" w:rsidRPr="00B30CC9" w:rsidRDefault="00017D84">
      <w:pPr>
        <w:rPr>
          <w:rFonts w:ascii="Arial" w:hAnsi="Arial" w:cs="Arial"/>
          <w:sz w:val="24"/>
          <w:szCs w:val="24"/>
        </w:rPr>
      </w:pPr>
    </w:p>
    <w:p w14:paraId="76DF2CB9" w14:textId="77777777" w:rsidR="00017D84" w:rsidRPr="00B30CC9" w:rsidRDefault="00017D84">
      <w:pPr>
        <w:rPr>
          <w:rFonts w:ascii="Arial" w:hAnsi="Arial" w:cs="Arial"/>
          <w:sz w:val="24"/>
          <w:szCs w:val="24"/>
        </w:rPr>
      </w:pPr>
    </w:p>
    <w:p w14:paraId="6AC3B781" w14:textId="77777777" w:rsidR="00017D84" w:rsidRPr="00B30CC9" w:rsidRDefault="00017D84">
      <w:pPr>
        <w:rPr>
          <w:rFonts w:ascii="Arial" w:hAnsi="Arial" w:cs="Arial"/>
          <w:sz w:val="24"/>
          <w:szCs w:val="24"/>
        </w:rPr>
      </w:pPr>
    </w:p>
    <w:sectPr w:rsidR="00017D84" w:rsidRPr="00B30CC9" w:rsidSect="004573D2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03A0F"/>
    <w:multiLevelType w:val="hybridMultilevel"/>
    <w:tmpl w:val="148A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F3F82"/>
    <w:multiLevelType w:val="multilevel"/>
    <w:tmpl w:val="3238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8C"/>
    <w:rsid w:val="00017D84"/>
    <w:rsid w:val="000436D5"/>
    <w:rsid w:val="000F29D6"/>
    <w:rsid w:val="00136C87"/>
    <w:rsid w:val="00151D13"/>
    <w:rsid w:val="00164A40"/>
    <w:rsid w:val="00191A68"/>
    <w:rsid w:val="001F54D1"/>
    <w:rsid w:val="00260FF7"/>
    <w:rsid w:val="002B40F0"/>
    <w:rsid w:val="00350685"/>
    <w:rsid w:val="003C75D6"/>
    <w:rsid w:val="00447757"/>
    <w:rsid w:val="004573D2"/>
    <w:rsid w:val="005E7827"/>
    <w:rsid w:val="005F0EAA"/>
    <w:rsid w:val="00610B16"/>
    <w:rsid w:val="00661FAB"/>
    <w:rsid w:val="006C0D37"/>
    <w:rsid w:val="00773929"/>
    <w:rsid w:val="007C17A1"/>
    <w:rsid w:val="008C1241"/>
    <w:rsid w:val="008E2409"/>
    <w:rsid w:val="00950787"/>
    <w:rsid w:val="009747DD"/>
    <w:rsid w:val="0099787F"/>
    <w:rsid w:val="009A2137"/>
    <w:rsid w:val="009B5C8C"/>
    <w:rsid w:val="009F46EE"/>
    <w:rsid w:val="00B30CC9"/>
    <w:rsid w:val="00B84D2E"/>
    <w:rsid w:val="00BF7EC7"/>
    <w:rsid w:val="00CF28EE"/>
    <w:rsid w:val="00D03611"/>
    <w:rsid w:val="00D04975"/>
    <w:rsid w:val="00D12F78"/>
    <w:rsid w:val="00D5142F"/>
    <w:rsid w:val="00E44D39"/>
    <w:rsid w:val="00E51CBF"/>
    <w:rsid w:val="00F81856"/>
    <w:rsid w:val="00FA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46B1"/>
  <w15:docId w15:val="{5C8C768D-5336-42A9-AEFB-968844CE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6EE"/>
  </w:style>
  <w:style w:type="paragraph" w:styleId="Ttulo2">
    <w:name w:val="heading 2"/>
    <w:basedOn w:val="Normal"/>
    <w:link w:val="Ttulo2Car"/>
    <w:uiPriority w:val="9"/>
    <w:qFormat/>
    <w:rsid w:val="00017D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29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17D8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8E24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8E2409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40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409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29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temtitlepart0">
    <w:name w:val="item_title_part_0"/>
    <w:basedOn w:val="Fuentedeprrafopredeter"/>
    <w:rsid w:val="000F29D6"/>
  </w:style>
  <w:style w:type="character" w:customStyle="1" w:styleId="itemtitlepart1">
    <w:name w:val="item_title_part_1"/>
    <w:basedOn w:val="Fuentedeprrafopredeter"/>
    <w:rsid w:val="000F29D6"/>
  </w:style>
  <w:style w:type="character" w:customStyle="1" w:styleId="itemtitlepart2">
    <w:name w:val="item_title_part_2"/>
    <w:basedOn w:val="Fuentedeprrafopredeter"/>
    <w:rsid w:val="000F29D6"/>
  </w:style>
  <w:style w:type="character" w:customStyle="1" w:styleId="itemtitlepart3">
    <w:name w:val="item_title_part_3"/>
    <w:basedOn w:val="Fuentedeprrafopredeter"/>
    <w:rsid w:val="000F29D6"/>
  </w:style>
  <w:style w:type="character" w:customStyle="1" w:styleId="itemtitlepart4">
    <w:name w:val="item_title_part_4"/>
    <w:basedOn w:val="Fuentedeprrafopredeter"/>
    <w:rsid w:val="000F29D6"/>
  </w:style>
  <w:style w:type="paragraph" w:styleId="Prrafodelista">
    <w:name w:val="List Paragraph"/>
    <w:basedOn w:val="Normal"/>
    <w:uiPriority w:val="34"/>
    <w:qFormat/>
    <w:rsid w:val="004573D2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95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1" w:color="BCBCBC"/>
            <w:bottom w:val="single" w:sz="6" w:space="31" w:color="BCBCBC"/>
            <w:right w:val="single" w:sz="6" w:space="21" w:color="BCBCBC"/>
          </w:divBdr>
        </w:div>
      </w:divsChild>
    </w:div>
    <w:div w:id="2061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BD0AC-3FE1-4E38-882B-595AA6C2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sara beatriz ojeda</cp:lastModifiedBy>
  <cp:revision>4</cp:revision>
  <dcterms:created xsi:type="dcterms:W3CDTF">2020-06-17T00:44:00Z</dcterms:created>
  <dcterms:modified xsi:type="dcterms:W3CDTF">2021-05-14T18:46:00Z</dcterms:modified>
</cp:coreProperties>
</file>