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6A58" w14:textId="376DB361" w:rsidR="00365628" w:rsidRPr="0090465A" w:rsidRDefault="00365628" w:rsidP="0090465A">
      <w:pPr>
        <w:jc w:val="center"/>
        <w:rPr>
          <w:b/>
          <w:sz w:val="28"/>
          <w:szCs w:val="28"/>
          <w:lang w:val="es-AR"/>
        </w:rPr>
      </w:pPr>
      <w:r w:rsidRPr="00365628">
        <w:rPr>
          <w:b/>
          <w:sz w:val="28"/>
          <w:szCs w:val="28"/>
          <w:lang w:val="es-AR"/>
        </w:rPr>
        <w:t>EES N°71 “Esteban Echeverría”</w:t>
      </w:r>
    </w:p>
    <w:p w14:paraId="609A8536" w14:textId="5DE3E7B5" w:rsidR="00365628" w:rsidRDefault="00365628" w:rsidP="00365628">
      <w:pPr>
        <w:shd w:val="clear" w:color="auto" w:fill="FFFFFF"/>
        <w:spacing w:after="120" w:line="450" w:lineRule="atLeast"/>
        <w:jc w:val="center"/>
        <w:rPr>
          <w:rFonts w:ascii="Arial" w:eastAsia="Times New Roman" w:hAnsi="Arial" w:cs="Arial"/>
          <w:b/>
          <w:sz w:val="40"/>
          <w:szCs w:val="40"/>
          <w:u w:val="single"/>
          <w:lang w:val="es-AR"/>
        </w:rPr>
      </w:pPr>
      <w:r w:rsidRPr="00D64143">
        <w:rPr>
          <w:rFonts w:ascii="Arial" w:eastAsia="Times New Roman" w:hAnsi="Arial" w:cs="Arial"/>
          <w:b/>
          <w:sz w:val="40"/>
          <w:szCs w:val="40"/>
          <w:u w:val="single"/>
          <w:lang w:val="es-AR"/>
        </w:rPr>
        <w:t>Bioética</w:t>
      </w:r>
      <w:r w:rsidR="00B13572">
        <w:rPr>
          <w:rFonts w:ascii="Arial" w:eastAsia="Times New Roman" w:hAnsi="Arial" w:cs="Arial"/>
          <w:b/>
          <w:sz w:val="40"/>
          <w:szCs w:val="40"/>
          <w:u w:val="single"/>
          <w:lang w:val="es-AR"/>
        </w:rPr>
        <w:t xml:space="preserve"> y Biotecnología </w:t>
      </w:r>
    </w:p>
    <w:p w14:paraId="0DCBDBB6" w14:textId="77777777" w:rsidR="0090465A" w:rsidRPr="008D6E03" w:rsidRDefault="0090465A" w:rsidP="0090465A">
      <w:pPr>
        <w:pStyle w:val="Prrafodelista"/>
        <w:numPr>
          <w:ilvl w:val="0"/>
          <w:numId w:val="1"/>
        </w:numPr>
        <w:spacing w:line="360" w:lineRule="auto"/>
        <w:rPr>
          <w:rFonts w:ascii="Geneva" w:hAnsi="Geneva" w:cs="Geneva"/>
          <w:b/>
          <w:sz w:val="24"/>
          <w:szCs w:val="24"/>
          <w:lang w:val="es-AR"/>
        </w:rPr>
      </w:pPr>
      <w:r w:rsidRPr="008D6E03">
        <w:rPr>
          <w:rFonts w:ascii="Geneva" w:hAnsi="Geneva" w:cs="Geneva"/>
          <w:b/>
          <w:sz w:val="24"/>
          <w:szCs w:val="24"/>
          <w:lang w:val="es-AR"/>
        </w:rPr>
        <w:t>Profes responsable</w:t>
      </w:r>
      <w:r>
        <w:rPr>
          <w:rFonts w:ascii="Geneva" w:hAnsi="Geneva" w:cs="Geneva"/>
          <w:b/>
          <w:sz w:val="24"/>
          <w:szCs w:val="24"/>
          <w:lang w:val="es-AR"/>
        </w:rPr>
        <w:t>s</w:t>
      </w:r>
      <w:r w:rsidRPr="008D6E03">
        <w:rPr>
          <w:rFonts w:ascii="Geneva" w:hAnsi="Geneva" w:cs="Geneva"/>
          <w:b/>
          <w:sz w:val="24"/>
          <w:szCs w:val="24"/>
          <w:lang w:val="es-AR"/>
        </w:rPr>
        <w:t>: Ojeda Sara</w:t>
      </w:r>
      <w:r>
        <w:rPr>
          <w:rFonts w:ascii="Geneva" w:hAnsi="Geneva" w:cs="Geneva"/>
          <w:b/>
          <w:sz w:val="24"/>
          <w:szCs w:val="24"/>
          <w:lang w:val="es-AR"/>
        </w:rPr>
        <w:t xml:space="preserve"> - Iglesias Noelia.</w:t>
      </w:r>
    </w:p>
    <w:p w14:paraId="0B3CE4E5" w14:textId="6CE8BDDB" w:rsidR="0090465A" w:rsidRPr="0090465A" w:rsidRDefault="0090465A" w:rsidP="0090465A">
      <w:pPr>
        <w:pStyle w:val="Prrafodelista"/>
        <w:numPr>
          <w:ilvl w:val="0"/>
          <w:numId w:val="1"/>
        </w:numPr>
        <w:spacing w:line="360" w:lineRule="auto"/>
        <w:rPr>
          <w:rFonts w:ascii="Geneva" w:hAnsi="Geneva" w:cs="Geneva"/>
          <w:b/>
          <w:sz w:val="24"/>
          <w:szCs w:val="24"/>
          <w:lang w:val="es-AR"/>
        </w:rPr>
      </w:pPr>
      <w:r>
        <w:rPr>
          <w:rFonts w:ascii="Geneva" w:hAnsi="Geneva" w:cs="Geneva"/>
          <w:b/>
          <w:sz w:val="24"/>
          <w:szCs w:val="24"/>
          <w:lang w:val="es-AR"/>
        </w:rPr>
        <w:t>Curso: 5to año 3ra y 4ta div. Polimodal.</w:t>
      </w:r>
    </w:p>
    <w:p w14:paraId="22F56141" w14:textId="77777777" w:rsidR="00365628" w:rsidRPr="00D64143" w:rsidRDefault="00365628" w:rsidP="00365628">
      <w:pPr>
        <w:shd w:val="clear" w:color="auto" w:fill="FFFFFF"/>
        <w:spacing w:after="120" w:line="450" w:lineRule="atLeast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D64143">
        <w:rPr>
          <w:rFonts w:ascii="Arial" w:eastAsia="Times New Roman" w:hAnsi="Arial" w:cs="Arial"/>
          <w:sz w:val="24"/>
          <w:szCs w:val="24"/>
          <w:lang w:val="es-AR"/>
        </w:rPr>
        <w:t>A lo largo de la historia de la humanidad se han violado en múltiples ocasiones los derechos humanos, han existido repercusiones negativas y positivas en los avances científicos de la biomedicina en la vida humana, y se ha priorizado el avance de la sociedad industrial a costa del daño que se podía generar en los ecosistemas. Como respuesta, a modo de toma de conciencia, </w:t>
      </w:r>
      <w:r w:rsidRPr="00D64143">
        <w:rPr>
          <w:rFonts w:ascii="Arial" w:eastAsia="Times New Roman" w:hAnsi="Arial" w:cs="Arial"/>
          <w:b/>
          <w:bCs/>
          <w:sz w:val="24"/>
          <w:szCs w:val="24"/>
          <w:lang w:val="es-AR"/>
        </w:rPr>
        <w:t>se creó hace unas décadas una nueva área dentro de la ética general: la bioética</w:t>
      </w:r>
      <w:r w:rsidRPr="00D64143">
        <w:rPr>
          <w:rFonts w:ascii="Arial" w:eastAsia="Times New Roman" w:hAnsi="Arial" w:cs="Arial"/>
          <w:sz w:val="24"/>
          <w:szCs w:val="24"/>
          <w:lang w:val="es-AR"/>
        </w:rPr>
        <w:t>.</w:t>
      </w:r>
    </w:p>
    <w:p w14:paraId="3AA0BF06" w14:textId="77777777" w:rsidR="00365628" w:rsidRPr="00D64143" w:rsidRDefault="00365628" w:rsidP="00365628">
      <w:pPr>
        <w:shd w:val="clear" w:color="auto" w:fill="FFFFFF"/>
        <w:spacing w:before="120" w:after="120" w:line="450" w:lineRule="atLeast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D64143">
        <w:rPr>
          <w:rFonts w:ascii="Arial" w:eastAsia="Times New Roman" w:hAnsi="Arial" w:cs="Arial"/>
          <w:sz w:val="24"/>
          <w:szCs w:val="24"/>
          <w:lang w:val="es-AR"/>
        </w:rPr>
        <w:t>Como veremos, definir la bioética no es algo sencillo. Existe una gran cantidad de orientaciones que conforman la bioética, que la nutren para el análisis y resolución de problemas que han justificado su aparición.</w:t>
      </w:r>
    </w:p>
    <w:p w14:paraId="43CD1CCD" w14:textId="77777777" w:rsidR="00365628" w:rsidRPr="00D64143" w:rsidRDefault="00365628" w:rsidP="00B13572">
      <w:pPr>
        <w:shd w:val="clear" w:color="auto" w:fill="FFFFFF"/>
        <w:spacing w:before="600" w:after="240" w:line="480" w:lineRule="atLeast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val="es-AR"/>
        </w:rPr>
      </w:pPr>
      <w:r w:rsidRPr="00D64143">
        <w:rPr>
          <w:rFonts w:ascii="Arial" w:eastAsia="Times New Roman" w:hAnsi="Arial" w:cs="Arial"/>
          <w:b/>
          <w:bCs/>
          <w:sz w:val="24"/>
          <w:szCs w:val="24"/>
          <w:u w:val="single"/>
          <w:lang w:val="es-AR"/>
        </w:rPr>
        <w:t>Definición de Bioética</w:t>
      </w:r>
    </w:p>
    <w:p w14:paraId="2ED6B339" w14:textId="77777777" w:rsidR="00365628" w:rsidRPr="00D64143" w:rsidRDefault="00365628" w:rsidP="00365628">
      <w:pPr>
        <w:shd w:val="clear" w:color="auto" w:fill="FFFFFF"/>
        <w:spacing w:before="120" w:after="120" w:line="450" w:lineRule="atLeast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D64143">
        <w:rPr>
          <w:rFonts w:ascii="Arial" w:eastAsia="Times New Roman" w:hAnsi="Arial" w:cs="Arial"/>
          <w:sz w:val="24"/>
          <w:szCs w:val="24"/>
          <w:lang w:val="es-AR"/>
        </w:rPr>
        <w:t>La bioética es una rama de la ética, encargada de proporcionar y examinar los principios de conducta más adecuados para el ser humano en relación con la vida (vida humana, animal y vegetal). Entre las múltiples definiciones que existen de la bioética, podemos afirmar que se trata del estudio sistemático de la conducta humana en el ámbito de las ciencias de la vida y el cuidado de la salud, examinada a la luz de los valores y de los principios morales.</w:t>
      </w:r>
    </w:p>
    <w:p w14:paraId="7DA667DF" w14:textId="6390CB3E" w:rsidR="00365628" w:rsidRPr="00D64143" w:rsidRDefault="00365628" w:rsidP="00365628">
      <w:pPr>
        <w:shd w:val="clear" w:color="auto" w:fill="FFFFFF"/>
        <w:spacing w:before="120" w:after="120" w:line="450" w:lineRule="atLeast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D64143">
        <w:rPr>
          <w:rFonts w:ascii="Arial" w:eastAsia="Times New Roman" w:hAnsi="Arial" w:cs="Arial"/>
          <w:sz w:val="24"/>
          <w:szCs w:val="24"/>
          <w:lang w:val="es-AR"/>
        </w:rPr>
        <w:t>Debemos aclarar que</w:t>
      </w:r>
      <w:r w:rsidR="00B13572">
        <w:rPr>
          <w:rFonts w:ascii="Arial" w:eastAsia="Times New Roman" w:hAnsi="Arial" w:cs="Arial"/>
          <w:sz w:val="24"/>
          <w:szCs w:val="24"/>
          <w:lang w:val="es-AR"/>
        </w:rPr>
        <w:t>,</w:t>
      </w:r>
      <w:r w:rsidRPr="00D64143">
        <w:rPr>
          <w:rFonts w:ascii="Arial" w:eastAsia="Times New Roman" w:hAnsi="Arial" w:cs="Arial"/>
          <w:sz w:val="24"/>
          <w:szCs w:val="24"/>
          <w:lang w:val="es-AR"/>
        </w:rPr>
        <w:t xml:space="preserve"> a diferencia de la ética médica, la bioética no se limita al entorno médico, sino que aborda múltiples cuestiones (p. ej., medio ambiente y derechos de los animales).</w:t>
      </w:r>
    </w:p>
    <w:p w14:paraId="73EBD1DE" w14:textId="44D1ED41" w:rsidR="00365628" w:rsidRPr="00D64143" w:rsidRDefault="00365628" w:rsidP="00365628">
      <w:pPr>
        <w:shd w:val="clear" w:color="auto" w:fill="FFFFFF"/>
        <w:spacing w:before="120" w:after="120" w:line="450" w:lineRule="atLeast"/>
        <w:jc w:val="both"/>
        <w:rPr>
          <w:rFonts w:ascii="Arial" w:eastAsia="Times New Roman" w:hAnsi="Arial" w:cs="Arial"/>
          <w:sz w:val="24"/>
          <w:szCs w:val="24"/>
          <w:lang w:val="es-AR"/>
        </w:rPr>
      </w:pPr>
      <w:r w:rsidRPr="00D64143">
        <w:rPr>
          <w:rFonts w:ascii="Arial" w:eastAsia="Times New Roman" w:hAnsi="Arial" w:cs="Arial"/>
          <w:sz w:val="24"/>
          <w:szCs w:val="24"/>
          <w:lang w:val="es-AR"/>
        </w:rPr>
        <w:lastRenderedPageBreak/>
        <w:t>En síntesis, se trata de la reflexión con carácter ético de los problemas morales de la sociedad plural contemporánea en la que estamos sumergidos. Sobre todo</w:t>
      </w:r>
      <w:r w:rsidR="00B13572">
        <w:rPr>
          <w:rFonts w:ascii="Arial" w:eastAsia="Times New Roman" w:hAnsi="Arial" w:cs="Arial"/>
          <w:sz w:val="24"/>
          <w:szCs w:val="24"/>
          <w:lang w:val="es-AR"/>
        </w:rPr>
        <w:t>,</w:t>
      </w:r>
      <w:r w:rsidRPr="00D64143">
        <w:rPr>
          <w:rFonts w:ascii="Arial" w:eastAsia="Times New Roman" w:hAnsi="Arial" w:cs="Arial"/>
          <w:sz w:val="24"/>
          <w:szCs w:val="24"/>
          <w:lang w:val="es-AR"/>
        </w:rPr>
        <w:t xml:space="preserve"> está centrada en las profesiones que se inscriben en el ámbito de la salud. </w:t>
      </w:r>
    </w:p>
    <w:p w14:paraId="573DFBAF" w14:textId="77777777" w:rsidR="0037524D" w:rsidRDefault="0037524D" w:rsidP="00A53390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32"/>
          <w:szCs w:val="32"/>
          <w:lang w:val="es-AR"/>
        </w:rPr>
      </w:pPr>
    </w:p>
    <w:p w14:paraId="7FED5C09" w14:textId="77777777" w:rsidR="00A53390" w:rsidRDefault="00D64143" w:rsidP="008D6E03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32"/>
          <w:szCs w:val="32"/>
          <w:lang w:val="es-AR"/>
        </w:rPr>
      </w:pPr>
      <w:r>
        <w:rPr>
          <w:rFonts w:ascii="Geneva" w:hAnsi="Geneva" w:cs="Geneva"/>
          <w:sz w:val="32"/>
          <w:szCs w:val="32"/>
          <w:lang w:val="es-AR"/>
        </w:rPr>
        <w:t>¿Qué es la B</w:t>
      </w:r>
      <w:r w:rsidR="00A53390" w:rsidRPr="0037524D">
        <w:rPr>
          <w:rFonts w:ascii="Geneva" w:hAnsi="Geneva" w:cs="Geneva"/>
          <w:sz w:val="32"/>
          <w:szCs w:val="32"/>
          <w:lang w:val="es-AR"/>
        </w:rPr>
        <w:t>iotecnología?</w:t>
      </w:r>
    </w:p>
    <w:p w14:paraId="4FF0C1F3" w14:textId="77777777" w:rsidR="0037524D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</w:p>
    <w:p w14:paraId="624D6AB5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El término “biotecnología” es relativamente nuevo para el público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amplio. Pero, la biotecnología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está presente en la vida cotidiana más de lo que la gente se imagina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. De hecho, la biotecnología es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una actividad antigua, que comenzó hace miles de años cu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ando el hombre descubrió que al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fermentar las uvas se obtenía un producto como el vino. También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es biotecnología la fabricación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de cerveza a partir de la fermentación de cereales que el hombre empezó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a elaborar hace 4.000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años, y la fermentación de jugo de manzanas para la fabricac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ión de sidra. En estos procesos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intervienen microorganismos que transforman componentes del </w:t>
      </w:r>
      <w:r w:rsidR="00916058">
        <w:rPr>
          <w:rFonts w:ascii="Geneva" w:hAnsi="Geneva" w:cs="Geneva"/>
          <w:color w:val="000000"/>
          <w:sz w:val="24"/>
          <w:szCs w:val="24"/>
          <w:lang w:val="es-AR"/>
        </w:rPr>
        <w:t xml:space="preserve">jugo de frutas o de cereales en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alcohol.</w:t>
      </w:r>
    </w:p>
    <w:p w14:paraId="4F037D04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También es biotecnología la fabricación de pan mediante el uso de levaduras, la elaboración de</w:t>
      </w:r>
    </w:p>
    <w:p w14:paraId="53DFE56F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quesos mediante el agregado de bacterias, y también de s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alames. El yogurt también es un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producto que se obtiene mediante procesos biote</w:t>
      </w:r>
      <w:r w:rsidR="00916058">
        <w:rPr>
          <w:rFonts w:ascii="Geneva" w:hAnsi="Geneva" w:cs="Geneva"/>
          <w:color w:val="000000"/>
          <w:sz w:val="24"/>
          <w:szCs w:val="24"/>
          <w:lang w:val="es-AR"/>
        </w:rPr>
        <w:t xml:space="preserve">cnológicos desde la antigüedad.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Aunque en ese entonces los hombres no entendían cómo ocurrían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estos procesos, ni conocían la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existencia de microorganismos, podían utilizarlos para su beneficio.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Estas aplicaciones constituyen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lo que se conoce como biotecnología tradicional y se basa en la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obtención y utilización de los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productos del metabolismo de ciertos microorganismos. Se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puede definir la biotecnología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tradicional como “la utilización de organismos vivos para la obten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ción de un bien o servicio útil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para el hombre”.</w:t>
      </w:r>
    </w:p>
    <w:p w14:paraId="4F71AB24" w14:textId="77777777" w:rsidR="0037524D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</w:p>
    <w:p w14:paraId="56BF596C" w14:textId="2488EA68" w:rsidR="00A53390" w:rsidRPr="00F05C1B" w:rsidRDefault="00A53390" w:rsidP="0090465A">
      <w:pPr>
        <w:autoSpaceDE w:val="0"/>
        <w:autoSpaceDN w:val="0"/>
        <w:adjustRightInd w:val="0"/>
        <w:spacing w:after="0" w:line="360" w:lineRule="auto"/>
        <w:jc w:val="center"/>
        <w:rPr>
          <w:rFonts w:ascii="Geneva" w:hAnsi="Geneva" w:cs="Geneva"/>
          <w:b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Biotecnología tradicional</w:t>
      </w:r>
    </w:p>
    <w:p w14:paraId="05D659CE" w14:textId="77777777" w:rsidR="0037524D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color w:val="000000"/>
          <w:sz w:val="24"/>
          <w:szCs w:val="24"/>
          <w:lang w:val="es-AR"/>
        </w:rPr>
      </w:pPr>
    </w:p>
    <w:p w14:paraId="0B3FF7F3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La biotecnología se aplica a diferentes ramas de la industria: al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imenticia, textil, detergentes,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combustibles, plásticos, papel, farmacéutica. En general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lo que se usa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lastRenderedPageBreak/>
        <w:t xml:space="preserve">son productos del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metabolismo de los microorganismos. Por ejemplo, algunas de las aplicaciones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de la biotecnología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tradicional a la industria son:</w:t>
      </w:r>
    </w:p>
    <w:p w14:paraId="3017DD06" w14:textId="77777777" w:rsidR="00A53390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Cambria" w:hAnsi="Cambria" w:cs="Cambri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El alcohol que se puede usar para la industria alimenticia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o farmacéutica, pero también se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puede usar como combustible (en Brasil se produce alconafta a partir de la caña de azúcar).</w:t>
      </w:r>
    </w:p>
    <w:p w14:paraId="1E870E6A" w14:textId="77777777" w:rsidR="00A53390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Cambria" w:hAnsi="Cambria" w:cs="Cambri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Producción de yogures probióticos en los que se usa el</w:t>
      </w:r>
      <w:r w:rsidR="008D6E03">
        <w:rPr>
          <w:rFonts w:ascii="Geneva" w:hAnsi="Geneva" w:cs="Geneva"/>
          <w:color w:val="000000"/>
          <w:sz w:val="24"/>
          <w:szCs w:val="24"/>
          <w:lang w:val="es-AR"/>
        </w:rPr>
        <w:t xml:space="preserve"> microorganismo entero que está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presente en el producto final.</w:t>
      </w:r>
    </w:p>
    <w:p w14:paraId="3E40CD2D" w14:textId="77777777" w:rsidR="00A53390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Cambria" w:hAnsi="Cambria" w:cs="Cambri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A partir de microorganismos se pueden fabricar ácidos orgánicos para diferentes</w:t>
      </w:r>
    </w:p>
    <w:p w14:paraId="570C1AED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aplicaciones, como el ácido cítrico para endulzar gaseosas y golosinas.</w:t>
      </w:r>
    </w:p>
    <w:p w14:paraId="0671DF4D" w14:textId="1CE7AF2F" w:rsidR="00A53390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Muchos antibióticos son fabricados por microorganismos, co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mo la penicilina</w:t>
      </w:r>
      <w:r w:rsidR="00B13572">
        <w:rPr>
          <w:rFonts w:ascii="Geneva" w:hAnsi="Geneva" w:cs="Geneva"/>
          <w:color w:val="000000"/>
          <w:sz w:val="24"/>
          <w:szCs w:val="24"/>
          <w:lang w:val="es-AR"/>
        </w:rPr>
        <w:t>.</w:t>
      </w:r>
    </w:p>
    <w:p w14:paraId="59904159" w14:textId="77777777" w:rsidR="00A53390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Cambria" w:hAnsi="Cambria" w:cs="Cambri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Los plásticos son polímeros de diferentes estructuras q</w:t>
      </w:r>
      <w:r w:rsidR="008D6E03">
        <w:rPr>
          <w:rFonts w:ascii="Geneva" w:hAnsi="Geneva" w:cs="Geneva"/>
          <w:color w:val="000000"/>
          <w:sz w:val="24"/>
          <w:szCs w:val="24"/>
          <w:lang w:val="es-AR"/>
        </w:rPr>
        <w:t xml:space="preserve">uímicas. La mayoría de ellos se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producen a partir de derivados de petróleo. Pero h</w:t>
      </w:r>
      <w:r w:rsidR="008D6E03">
        <w:rPr>
          <w:rFonts w:ascii="Geneva" w:hAnsi="Geneva" w:cs="Geneva"/>
          <w:color w:val="000000"/>
          <w:sz w:val="24"/>
          <w:szCs w:val="24"/>
          <w:lang w:val="es-AR"/>
        </w:rPr>
        <w:t xml:space="preserve">ay microorganismos que fabrican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polímeros que son biodegradables.</w:t>
      </w:r>
    </w:p>
    <w:p w14:paraId="1D31366D" w14:textId="7F386554" w:rsidR="0037524D" w:rsidRPr="00F05C1B" w:rsidRDefault="0037524D" w:rsidP="00B13572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Cambria" w:hAnsi="Cambria" w:cs="Cambria"/>
          <w:color w:val="000000"/>
          <w:sz w:val="24"/>
          <w:szCs w:val="24"/>
          <w:lang w:val="es-AR"/>
        </w:rPr>
        <w:t>-</w:t>
      </w:r>
      <w:r w:rsidR="00A53390" w:rsidRPr="00F05C1B">
        <w:rPr>
          <w:rFonts w:ascii="Cambria" w:hAnsi="Cambria" w:cs="Cambri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Las enzimas son proteínas que tiene la función de cataliz</w:t>
      </w:r>
      <w:r w:rsidR="008D6E03">
        <w:rPr>
          <w:rFonts w:ascii="Geneva" w:hAnsi="Geneva" w:cs="Geneva"/>
          <w:color w:val="000000"/>
          <w:sz w:val="24"/>
          <w:szCs w:val="24"/>
          <w:lang w:val="es-AR"/>
        </w:rPr>
        <w:t xml:space="preserve">adores biológicos, que aceleran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reacciones químicas, haciendo que el proceso sea más rápido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y eficiente que cualquier otro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proceso químico. Las enzimas se utilizan habitualmente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en los detergentes o polvo para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lavar la ropa. Por ejemplo, lipasas para sacar manchas de grasas, proteasas para sacar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>manchas de proteínas, etc. Cada tipo de enzima tiene un r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ango de temperaturas dentro del </w:t>
      </w:r>
      <w:r w:rsidR="00A53390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cual es activa. </w:t>
      </w:r>
    </w:p>
    <w:p w14:paraId="1F11E0DE" w14:textId="77777777" w:rsidR="00B13572" w:rsidRDefault="00B13572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</w:pPr>
    </w:p>
    <w:p w14:paraId="0401A534" w14:textId="31943DC1" w:rsidR="00A53390" w:rsidRPr="00F05C1B" w:rsidRDefault="00A53390" w:rsidP="0090465A">
      <w:pPr>
        <w:autoSpaceDE w:val="0"/>
        <w:autoSpaceDN w:val="0"/>
        <w:adjustRightInd w:val="0"/>
        <w:spacing w:after="0" w:line="360" w:lineRule="auto"/>
        <w:jc w:val="center"/>
        <w:rPr>
          <w:rFonts w:ascii="Geneva" w:hAnsi="Geneva" w:cs="Geneva"/>
          <w:b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b/>
          <w:color w:val="000000"/>
          <w:sz w:val="24"/>
          <w:szCs w:val="24"/>
          <w:u w:val="single"/>
          <w:lang w:val="es-AR"/>
        </w:rPr>
        <w:t>La biotecnología moderna</w:t>
      </w:r>
      <w:r w:rsidR="0037524D" w:rsidRPr="00F05C1B">
        <w:rPr>
          <w:rFonts w:ascii="Geneva" w:hAnsi="Geneva" w:cs="Geneva"/>
          <w:b/>
          <w:color w:val="000000"/>
          <w:sz w:val="24"/>
          <w:szCs w:val="24"/>
          <w:lang w:val="es-AR"/>
        </w:rPr>
        <w:t>:</w:t>
      </w:r>
    </w:p>
    <w:p w14:paraId="4E2B78CF" w14:textId="77777777" w:rsidR="0037524D" w:rsidRPr="00F05C1B" w:rsidRDefault="0037524D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color w:val="000000"/>
          <w:sz w:val="24"/>
          <w:szCs w:val="24"/>
          <w:lang w:val="es-AR"/>
        </w:rPr>
      </w:pPr>
    </w:p>
    <w:p w14:paraId="74C66A86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Actualmente, los científicos comprenden mucho más cómo ocur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ren los procesos biológicos que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permiten la fabricación de productos biotecnológicos. Esto les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ha permitido desarrollar nuevas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técnicas a fin de modificar o imitar algunos de esos procesos 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y lograr una variedad mucho más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amplia de productos. Los científicos hoy saben, además, que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 los microorganismos sintetizan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compuestos químicos y enzimas que pueden emplearse eficientemente en procesos industriales.</w:t>
      </w:r>
    </w:p>
    <w:p w14:paraId="7AF181E6" w14:textId="77777777" w:rsidR="00A53390" w:rsidRPr="00F05C1B" w:rsidRDefault="00A53390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Estos conocimientos dieron lugar al desarrollo de la biotecnología moderna.</w:t>
      </w:r>
    </w:p>
    <w:p w14:paraId="0329E0FF" w14:textId="77777777" w:rsidR="0090465A" w:rsidRDefault="00A53390" w:rsidP="00365628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color w:val="000000"/>
          <w:sz w:val="24"/>
          <w:szCs w:val="24"/>
          <w:lang w:val="es-AR"/>
        </w:rPr>
      </w:pP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lastRenderedPageBreak/>
        <w:t>A diferencia de la biotecnología tradicional, la biotecnología mo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derna surge en la década de los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’80, y utiliza técnicas, denominadas en su conjunto ingeni</w:t>
      </w:r>
      <w:r w:rsidR="0037524D" w:rsidRPr="00F05C1B">
        <w:rPr>
          <w:rFonts w:ascii="Geneva" w:hAnsi="Geneva" w:cs="Geneva"/>
          <w:color w:val="000000"/>
          <w:sz w:val="24"/>
          <w:szCs w:val="24"/>
          <w:lang w:val="es-AR"/>
        </w:rPr>
        <w:t xml:space="preserve">ería genética, para modificar y </w:t>
      </w:r>
      <w:r w:rsidRPr="00F05C1B">
        <w:rPr>
          <w:rFonts w:ascii="Geneva" w:hAnsi="Geneva" w:cs="Geneva"/>
          <w:color w:val="000000"/>
          <w:sz w:val="24"/>
          <w:szCs w:val="24"/>
          <w:lang w:val="es-AR"/>
        </w:rPr>
        <w:t>transferir genes de un organismo a otro.</w:t>
      </w:r>
    </w:p>
    <w:p w14:paraId="1E115210" w14:textId="339556A6" w:rsidR="00CC1758" w:rsidRPr="0090465A" w:rsidRDefault="00A53390" w:rsidP="00365628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bCs/>
          <w:color w:val="000000"/>
          <w:sz w:val="24"/>
          <w:szCs w:val="24"/>
          <w:lang w:val="es-AR"/>
        </w:rPr>
      </w:pPr>
      <w:r w:rsidRPr="0090465A">
        <w:rPr>
          <w:rFonts w:ascii="Geneva" w:hAnsi="Geneva" w:cs="Geneva"/>
          <w:b/>
          <w:bCs/>
          <w:color w:val="000000"/>
          <w:sz w:val="24"/>
          <w:szCs w:val="24"/>
          <w:lang w:val="es-AR"/>
        </w:rPr>
        <w:t xml:space="preserve"> El siguiente esquema resume la definición actual del término biotecnología:</w:t>
      </w:r>
    </w:p>
    <w:p w14:paraId="1985ECE2" w14:textId="77777777" w:rsidR="00CC1758" w:rsidRDefault="00CC1758" w:rsidP="00A53390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lang w:val="es-AR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42"/>
        <w:gridCol w:w="2723"/>
        <w:gridCol w:w="3261"/>
      </w:tblGrid>
      <w:tr w:rsidR="00CC1758" w14:paraId="4AA72C89" w14:textId="77777777" w:rsidTr="00D64143">
        <w:trPr>
          <w:trHeight w:val="524"/>
        </w:trPr>
        <w:tc>
          <w:tcPr>
            <w:tcW w:w="2942" w:type="dxa"/>
          </w:tcPr>
          <w:p w14:paraId="41DD4F00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Biotecnología tradicional</w:t>
            </w:r>
          </w:p>
          <w:p w14:paraId="622C95FA" w14:textId="77777777" w:rsidR="00CC1758" w:rsidRDefault="00CC1758" w:rsidP="00A53390">
            <w:pPr>
              <w:autoSpaceDE w:val="0"/>
              <w:autoSpaceDN w:val="0"/>
              <w:adjustRightInd w:val="0"/>
              <w:rPr>
                <w:rFonts w:ascii="Geneva" w:hAnsi="Geneva" w:cs="Geneva"/>
                <w:color w:val="000000"/>
                <w:lang w:val="es-AR"/>
              </w:rPr>
            </w:pPr>
          </w:p>
        </w:tc>
        <w:tc>
          <w:tcPr>
            <w:tcW w:w="2723" w:type="dxa"/>
          </w:tcPr>
          <w:p w14:paraId="638295FF" w14:textId="77777777" w:rsidR="00CC1758" w:rsidRDefault="00CC1758" w:rsidP="00A53390">
            <w:pPr>
              <w:autoSpaceDE w:val="0"/>
              <w:autoSpaceDN w:val="0"/>
              <w:adjustRightInd w:val="0"/>
              <w:rPr>
                <w:rFonts w:ascii="Geneva" w:hAnsi="Geneva" w:cs="Geneva"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Biotecnología moderna</w:t>
            </w:r>
          </w:p>
        </w:tc>
        <w:tc>
          <w:tcPr>
            <w:tcW w:w="3261" w:type="dxa"/>
          </w:tcPr>
          <w:p w14:paraId="23C15358" w14:textId="77777777" w:rsidR="00CC1758" w:rsidRDefault="00CC1758" w:rsidP="00D64143">
            <w:pPr>
              <w:autoSpaceDE w:val="0"/>
              <w:autoSpaceDN w:val="0"/>
              <w:adjustRightInd w:val="0"/>
              <w:jc w:val="center"/>
              <w:rPr>
                <w:rFonts w:ascii="Geneva" w:hAnsi="Geneva" w:cs="Geneva"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La biotecnología</w:t>
            </w:r>
          </w:p>
        </w:tc>
      </w:tr>
      <w:tr w:rsidR="00CC1758" w14:paraId="1B65796C" w14:textId="77777777" w:rsidTr="00D64143">
        <w:trPr>
          <w:trHeight w:val="3423"/>
        </w:trPr>
        <w:tc>
          <w:tcPr>
            <w:tcW w:w="2942" w:type="dxa"/>
          </w:tcPr>
          <w:p w14:paraId="0A646E3F" w14:textId="77777777" w:rsidR="00D64143" w:rsidRDefault="00D64143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</w:p>
          <w:p w14:paraId="49E61EA2" w14:textId="77777777" w:rsidR="00D64143" w:rsidRDefault="00D64143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</w:p>
          <w:p w14:paraId="1C320C17" w14:textId="77777777" w:rsidR="00CC1758" w:rsidRPr="00A53390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  <w:r w:rsidRPr="00A53390"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  <w:t>Empleo de organismos para la</w:t>
            </w:r>
          </w:p>
          <w:p w14:paraId="47067CA9" w14:textId="77777777" w:rsidR="00CC1758" w:rsidRPr="00A53390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  <w:r w:rsidRPr="00A53390"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  <w:t>obtención de un producto útil</w:t>
            </w:r>
          </w:p>
          <w:p w14:paraId="5EE942F9" w14:textId="77777777" w:rsid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  <w:r w:rsidRPr="00A53390"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  <w:t>para la industria</w:t>
            </w:r>
          </w:p>
          <w:p w14:paraId="35BB33A8" w14:textId="77777777" w:rsidR="00CC1758" w:rsidRDefault="00CC1758" w:rsidP="00A53390">
            <w:pPr>
              <w:autoSpaceDE w:val="0"/>
              <w:autoSpaceDN w:val="0"/>
              <w:adjustRightInd w:val="0"/>
              <w:rPr>
                <w:rFonts w:ascii="Geneva" w:hAnsi="Geneva" w:cs="Geneva"/>
                <w:color w:val="000000"/>
                <w:lang w:val="es-AR"/>
              </w:rPr>
            </w:pPr>
          </w:p>
        </w:tc>
        <w:tc>
          <w:tcPr>
            <w:tcW w:w="2723" w:type="dxa"/>
          </w:tcPr>
          <w:p w14:paraId="69B98EC4" w14:textId="77777777" w:rsidR="00D64143" w:rsidRDefault="00D64143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</w:p>
          <w:p w14:paraId="0EA6F423" w14:textId="77777777" w:rsidR="00D64143" w:rsidRDefault="00D64143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</w:p>
          <w:p w14:paraId="35F08AA7" w14:textId="77777777" w:rsidR="00CC1758" w:rsidRPr="00D64143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</w:pPr>
            <w:r w:rsidRPr="00D64143"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  <w:t>Es la que emplea las técnicas</w:t>
            </w:r>
          </w:p>
          <w:p w14:paraId="6803FB63" w14:textId="77777777" w:rsid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color w:val="000000"/>
                <w:lang w:val="es-AR"/>
              </w:rPr>
            </w:pPr>
            <w:r w:rsidRPr="00D64143">
              <w:rPr>
                <w:rFonts w:ascii="Geneva" w:hAnsi="Geneva" w:cs="Geneva"/>
                <w:b/>
                <w:color w:val="000000"/>
                <w:sz w:val="24"/>
                <w:szCs w:val="24"/>
                <w:lang w:val="es-AR"/>
              </w:rPr>
              <w:t>de ingeniería genética</w:t>
            </w:r>
          </w:p>
        </w:tc>
        <w:tc>
          <w:tcPr>
            <w:tcW w:w="3261" w:type="dxa"/>
          </w:tcPr>
          <w:p w14:paraId="7BCFF32E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>
              <w:rPr>
                <w:rFonts w:ascii="Geneva" w:hAnsi="Geneva" w:cs="Geneva"/>
                <w:b/>
                <w:color w:val="000000"/>
                <w:lang w:val="es-AR"/>
              </w:rPr>
              <w:t>E</w:t>
            </w: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s</w:t>
            </w:r>
            <w:r>
              <w:rPr>
                <w:rFonts w:ascii="Geneva" w:hAnsi="Geneva" w:cs="Geneva"/>
                <w:b/>
                <w:color w:val="000000"/>
                <w:lang w:val="es-AR"/>
              </w:rPr>
              <w:t xml:space="preserve"> </w:t>
            </w: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el empleo de</w:t>
            </w:r>
          </w:p>
          <w:p w14:paraId="73B13354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organismos vivos para</w:t>
            </w:r>
          </w:p>
          <w:p w14:paraId="700B1506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la obtención de un bien</w:t>
            </w:r>
          </w:p>
          <w:p w14:paraId="74327C97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o servicio útil para el</w:t>
            </w:r>
          </w:p>
          <w:p w14:paraId="4FE29EF8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hombre, e incluye la</w:t>
            </w:r>
          </w:p>
          <w:p w14:paraId="43F98282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producción de</w:t>
            </w:r>
          </w:p>
          <w:p w14:paraId="56109D13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proteínas</w:t>
            </w:r>
          </w:p>
          <w:p w14:paraId="5666D8AA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recombinantes, el</w:t>
            </w:r>
          </w:p>
          <w:p w14:paraId="4292C7C7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mejoramiento de</w:t>
            </w:r>
          </w:p>
          <w:p w14:paraId="1406E4DA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cultivos vegetales y del</w:t>
            </w:r>
          </w:p>
          <w:p w14:paraId="67864494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ganado y el empleo de</w:t>
            </w:r>
          </w:p>
          <w:p w14:paraId="2501C340" w14:textId="77777777" w:rsidR="00CC1758" w:rsidRP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b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  <w:lang w:val="es-AR"/>
              </w:rPr>
              <w:t>organismos para limpiar</w:t>
            </w:r>
          </w:p>
          <w:p w14:paraId="4FAC2DCA" w14:textId="77777777" w:rsidR="00CC1758" w:rsidRDefault="00CC1758" w:rsidP="00CC1758">
            <w:pPr>
              <w:autoSpaceDE w:val="0"/>
              <w:autoSpaceDN w:val="0"/>
              <w:adjustRightInd w:val="0"/>
              <w:rPr>
                <w:rFonts w:ascii="Geneva" w:hAnsi="Geneva" w:cs="Geneva"/>
                <w:color w:val="000000"/>
                <w:lang w:val="es-AR"/>
              </w:rPr>
            </w:pPr>
            <w:r w:rsidRPr="00CC1758">
              <w:rPr>
                <w:rFonts w:ascii="Geneva" w:hAnsi="Geneva" w:cs="Geneva"/>
                <w:b/>
                <w:color w:val="000000"/>
              </w:rPr>
              <w:t xml:space="preserve">el </w:t>
            </w:r>
            <w:r w:rsidR="00D64143" w:rsidRPr="00CC1758">
              <w:rPr>
                <w:rFonts w:ascii="Geneva" w:hAnsi="Geneva" w:cs="Geneva"/>
                <w:b/>
                <w:color w:val="000000"/>
              </w:rPr>
              <w:t>Medio</w:t>
            </w:r>
            <w:r w:rsidRPr="00CC1758">
              <w:rPr>
                <w:rFonts w:ascii="Geneva" w:hAnsi="Geneva" w:cs="Geneva"/>
                <w:b/>
                <w:color w:val="000000"/>
              </w:rPr>
              <w:t xml:space="preserve"> ambiente.</w:t>
            </w:r>
          </w:p>
        </w:tc>
      </w:tr>
    </w:tbl>
    <w:p w14:paraId="0F98E2B7" w14:textId="77777777" w:rsidR="0090465A" w:rsidRDefault="0090465A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sz w:val="24"/>
          <w:szCs w:val="24"/>
          <w:u w:val="single"/>
          <w:lang w:val="es-AR"/>
        </w:rPr>
      </w:pPr>
    </w:p>
    <w:p w14:paraId="2318A198" w14:textId="78A93D12" w:rsidR="008D6E03" w:rsidRPr="008D6E03" w:rsidRDefault="00CC1758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sz w:val="24"/>
          <w:szCs w:val="24"/>
          <w:u w:val="single"/>
          <w:lang w:val="es-AR"/>
        </w:rPr>
      </w:pPr>
      <w:r w:rsidRPr="008D6E03">
        <w:rPr>
          <w:rFonts w:ascii="Geneva" w:hAnsi="Geneva" w:cs="Geneva"/>
          <w:b/>
          <w:sz w:val="24"/>
          <w:szCs w:val="24"/>
          <w:u w:val="single"/>
          <w:lang w:val="es-AR"/>
        </w:rPr>
        <w:t xml:space="preserve">Actividad </w:t>
      </w:r>
      <w:r w:rsidR="008D6E03">
        <w:rPr>
          <w:rFonts w:ascii="Geneva" w:hAnsi="Geneva" w:cs="Geneva"/>
          <w:b/>
          <w:sz w:val="24"/>
          <w:szCs w:val="24"/>
          <w:lang w:val="es-AR"/>
        </w:rPr>
        <w:t>1</w:t>
      </w:r>
    </w:p>
    <w:p w14:paraId="18B609B1" w14:textId="4BE814DE" w:rsidR="00F05C1B" w:rsidRPr="0090465A" w:rsidRDefault="00CC1758" w:rsidP="00F05C1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b/>
          <w:sz w:val="24"/>
          <w:szCs w:val="24"/>
          <w:lang w:val="es-AR"/>
        </w:rPr>
      </w:pPr>
      <w:r w:rsidRPr="008D6E03">
        <w:rPr>
          <w:rFonts w:ascii="Geneva" w:hAnsi="Geneva" w:cs="Geneva"/>
          <w:b/>
          <w:sz w:val="24"/>
          <w:szCs w:val="24"/>
          <w:lang w:val="es-AR"/>
        </w:rPr>
        <w:t xml:space="preserve">Comprensión </w:t>
      </w:r>
      <w:r w:rsidR="0090465A">
        <w:rPr>
          <w:rFonts w:ascii="Geneva" w:hAnsi="Geneva" w:cs="Geneva"/>
          <w:b/>
          <w:sz w:val="24"/>
          <w:szCs w:val="24"/>
          <w:lang w:val="es-AR"/>
        </w:rPr>
        <w:t>y análisis de texto:</w:t>
      </w:r>
    </w:p>
    <w:p w14:paraId="1A9E7E68" w14:textId="77777777" w:rsidR="00CC1758" w:rsidRPr="00F05C1B" w:rsidRDefault="00CC1758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F05C1B">
        <w:rPr>
          <w:rFonts w:ascii="Geneva" w:hAnsi="Geneva" w:cs="Geneva"/>
          <w:sz w:val="24"/>
          <w:szCs w:val="24"/>
          <w:lang w:val="es-AR"/>
        </w:rPr>
        <w:t>Las preguntas que se sugieren a continuación tienen por objetivo repas</w:t>
      </w:r>
      <w:r w:rsidR="00F05C1B" w:rsidRPr="00F05C1B">
        <w:rPr>
          <w:rFonts w:ascii="Geneva" w:hAnsi="Geneva" w:cs="Geneva"/>
          <w:sz w:val="24"/>
          <w:szCs w:val="24"/>
          <w:lang w:val="es-AR"/>
        </w:rPr>
        <w:t xml:space="preserve">ar los conceptos trabajados </w:t>
      </w:r>
      <w:r w:rsidRPr="00F05C1B">
        <w:rPr>
          <w:rFonts w:ascii="Geneva" w:hAnsi="Geneva" w:cs="Geneva"/>
          <w:sz w:val="24"/>
          <w:szCs w:val="24"/>
          <w:lang w:val="es-AR"/>
        </w:rPr>
        <w:t>en el texto, y evaluar su comprensión.</w:t>
      </w:r>
    </w:p>
    <w:p w14:paraId="4D64219D" w14:textId="77777777" w:rsidR="00F05C1B" w:rsidRPr="00F05C1B" w:rsidRDefault="00F05C1B" w:rsidP="00F05C1B">
      <w:p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</w:p>
    <w:p w14:paraId="2AE02B0E" w14:textId="77777777" w:rsidR="0090465A" w:rsidRDefault="00D64143" w:rsidP="00D641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D64143">
        <w:rPr>
          <w:rFonts w:ascii="Geneva" w:hAnsi="Geneva" w:cs="Geneva"/>
          <w:sz w:val="24"/>
          <w:szCs w:val="24"/>
          <w:lang w:val="es-AR"/>
        </w:rPr>
        <w:t>¿Qué es la</w:t>
      </w:r>
      <w:r w:rsidR="00365628">
        <w:rPr>
          <w:rFonts w:ascii="Geneva" w:hAnsi="Geneva" w:cs="Geneva"/>
          <w:sz w:val="24"/>
          <w:szCs w:val="24"/>
          <w:lang w:val="es-AR"/>
        </w:rPr>
        <w:t xml:space="preserve"> Bioética? Realizar una definición</w:t>
      </w:r>
    </w:p>
    <w:p w14:paraId="156A68F7" w14:textId="676AF265" w:rsidR="00D64143" w:rsidRPr="00D64143" w:rsidRDefault="00365628" w:rsidP="00D64143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>
        <w:rPr>
          <w:rFonts w:ascii="Geneva" w:hAnsi="Geneva" w:cs="Geneva"/>
          <w:sz w:val="24"/>
          <w:szCs w:val="24"/>
          <w:lang w:val="es-AR"/>
        </w:rPr>
        <w:t xml:space="preserve"> </w:t>
      </w:r>
      <w:r w:rsidR="0090465A">
        <w:rPr>
          <w:rFonts w:ascii="Geneva" w:hAnsi="Geneva" w:cs="Geneva"/>
          <w:sz w:val="24"/>
          <w:szCs w:val="24"/>
          <w:lang w:val="es-AR"/>
        </w:rPr>
        <w:t>¿Qué es la</w:t>
      </w:r>
      <w:r>
        <w:rPr>
          <w:rFonts w:ascii="Geneva" w:hAnsi="Geneva" w:cs="Geneva"/>
          <w:sz w:val="24"/>
          <w:szCs w:val="24"/>
          <w:lang w:val="es-AR"/>
        </w:rPr>
        <w:t xml:space="preserve"> Biotecnología</w:t>
      </w:r>
      <w:r w:rsidR="0090465A">
        <w:rPr>
          <w:rFonts w:ascii="Geneva" w:hAnsi="Geneva" w:cs="Geneva"/>
          <w:sz w:val="24"/>
          <w:szCs w:val="24"/>
          <w:lang w:val="es-AR"/>
        </w:rPr>
        <w:t>?</w:t>
      </w:r>
      <w:r w:rsidR="00D64143" w:rsidRPr="00D64143">
        <w:rPr>
          <w:rFonts w:ascii="Geneva" w:hAnsi="Geneva" w:cs="Geneva"/>
          <w:sz w:val="24"/>
          <w:szCs w:val="24"/>
          <w:lang w:val="es-AR"/>
        </w:rPr>
        <w:t xml:space="preserve"> </w:t>
      </w:r>
      <w:r w:rsidR="0090465A">
        <w:rPr>
          <w:rFonts w:ascii="Geneva" w:hAnsi="Geneva" w:cs="Geneva"/>
          <w:sz w:val="24"/>
          <w:szCs w:val="24"/>
          <w:lang w:val="es-AR"/>
        </w:rPr>
        <w:t>r</w:t>
      </w:r>
      <w:r w:rsidR="00D64143" w:rsidRPr="00D64143">
        <w:rPr>
          <w:rFonts w:ascii="Geneva" w:hAnsi="Geneva" w:cs="Geneva"/>
          <w:sz w:val="24"/>
          <w:szCs w:val="24"/>
          <w:lang w:val="es-AR"/>
        </w:rPr>
        <w:t>ealiza una</w:t>
      </w:r>
      <w:r>
        <w:rPr>
          <w:rFonts w:ascii="Geneva" w:hAnsi="Geneva" w:cs="Geneva"/>
          <w:sz w:val="24"/>
          <w:szCs w:val="24"/>
          <w:lang w:val="es-AR"/>
        </w:rPr>
        <w:t xml:space="preserve"> definición</w:t>
      </w:r>
      <w:r w:rsidR="0090465A">
        <w:rPr>
          <w:rFonts w:ascii="Geneva" w:hAnsi="Geneva" w:cs="Geneva"/>
          <w:sz w:val="24"/>
          <w:szCs w:val="24"/>
          <w:lang w:val="es-AR"/>
        </w:rPr>
        <w:t>.</w:t>
      </w:r>
    </w:p>
    <w:p w14:paraId="0BEFA133" w14:textId="77777777" w:rsidR="00B13572" w:rsidRDefault="00CC1758" w:rsidP="00B1357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D64143">
        <w:rPr>
          <w:rFonts w:ascii="Geneva" w:hAnsi="Geneva" w:cs="Geneva"/>
          <w:sz w:val="24"/>
          <w:szCs w:val="24"/>
          <w:lang w:val="es-AR"/>
        </w:rPr>
        <w:t>¿A qué se denomina biotecnología tradicional?</w:t>
      </w:r>
    </w:p>
    <w:p w14:paraId="587BD991" w14:textId="52C5DE57" w:rsidR="00D64143" w:rsidRPr="00B13572" w:rsidRDefault="00CC1758" w:rsidP="00B1357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eneva" w:hAnsi="Geneva" w:cs="Geneva"/>
          <w:sz w:val="24"/>
          <w:szCs w:val="24"/>
          <w:lang w:val="es-AR"/>
        </w:rPr>
      </w:pPr>
      <w:r w:rsidRPr="00B13572">
        <w:rPr>
          <w:rFonts w:ascii="Geneva" w:hAnsi="Geneva" w:cs="Geneva"/>
          <w:sz w:val="24"/>
          <w:szCs w:val="24"/>
          <w:lang w:val="es-AR"/>
        </w:rPr>
        <w:t xml:space="preserve"> Aportar ejemplos de productos que se obtiene a través de la biotecnología tradicional, y</w:t>
      </w:r>
      <w:r w:rsidR="00D64143" w:rsidRPr="00B13572">
        <w:rPr>
          <w:rFonts w:ascii="Geneva" w:hAnsi="Geneva" w:cs="Geneva"/>
          <w:sz w:val="24"/>
          <w:szCs w:val="24"/>
          <w:lang w:val="es-AR"/>
        </w:rPr>
        <w:t xml:space="preserve"> </w:t>
      </w:r>
      <w:r w:rsidRPr="00B13572">
        <w:rPr>
          <w:rFonts w:ascii="Geneva" w:hAnsi="Geneva" w:cs="Geneva"/>
          <w:sz w:val="24"/>
          <w:szCs w:val="24"/>
          <w:lang w:val="es-AR"/>
        </w:rPr>
        <w:t>que se emplean en diferentes industrias.</w:t>
      </w:r>
    </w:p>
    <w:p w14:paraId="68EC952F" w14:textId="0FCEF8E6" w:rsidR="00CC1758" w:rsidRDefault="00B13572" w:rsidP="00D6414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eneva" w:hAnsi="Geneva" w:cs="Geneva"/>
          <w:sz w:val="24"/>
          <w:szCs w:val="24"/>
          <w:lang w:val="es-AR"/>
        </w:rPr>
      </w:pPr>
      <w:r>
        <w:rPr>
          <w:rFonts w:ascii="Geneva" w:hAnsi="Geneva" w:cs="Geneva"/>
          <w:sz w:val="24"/>
          <w:szCs w:val="24"/>
          <w:lang w:val="es-AR"/>
        </w:rPr>
        <w:t xml:space="preserve">4- </w:t>
      </w:r>
      <w:r w:rsidR="00CC1758" w:rsidRPr="00D64143">
        <w:rPr>
          <w:rFonts w:ascii="Geneva" w:hAnsi="Geneva" w:cs="Geneva"/>
          <w:sz w:val="24"/>
          <w:szCs w:val="24"/>
          <w:lang w:val="es-AR"/>
        </w:rPr>
        <w:t>¿Cuál es la principal diferencia entre la biotecn</w:t>
      </w:r>
      <w:r w:rsidR="00D64143">
        <w:rPr>
          <w:rFonts w:ascii="Geneva" w:hAnsi="Geneva" w:cs="Geneva"/>
          <w:sz w:val="24"/>
          <w:szCs w:val="24"/>
          <w:lang w:val="es-AR"/>
        </w:rPr>
        <w:t>ología tradicional y la moderna?</w:t>
      </w:r>
    </w:p>
    <w:p w14:paraId="57240B88" w14:textId="77777777" w:rsidR="00D64143" w:rsidRDefault="00D64143" w:rsidP="00F05C1B">
      <w:pPr>
        <w:spacing w:line="360" w:lineRule="auto"/>
        <w:jc w:val="both"/>
        <w:rPr>
          <w:rFonts w:ascii="Geneva" w:hAnsi="Geneva" w:cs="Geneva"/>
          <w:sz w:val="24"/>
          <w:szCs w:val="24"/>
          <w:lang w:val="es-AR"/>
        </w:rPr>
      </w:pPr>
    </w:p>
    <w:p w14:paraId="7DB9A860" w14:textId="14398C6F" w:rsidR="008D6E03" w:rsidRDefault="008D6E03" w:rsidP="0090465A">
      <w:pPr>
        <w:pStyle w:val="Prrafodelista"/>
        <w:numPr>
          <w:ilvl w:val="0"/>
          <w:numId w:val="1"/>
        </w:numPr>
        <w:spacing w:line="360" w:lineRule="auto"/>
        <w:rPr>
          <w:rFonts w:ascii="Geneva" w:hAnsi="Geneva" w:cs="Geneva"/>
          <w:b/>
          <w:sz w:val="24"/>
          <w:szCs w:val="24"/>
          <w:lang w:val="es-AR"/>
        </w:rPr>
      </w:pPr>
      <w:r w:rsidRPr="008D6E03">
        <w:rPr>
          <w:rFonts w:ascii="Geneva" w:hAnsi="Geneva" w:cs="Geneva"/>
          <w:b/>
          <w:sz w:val="24"/>
          <w:szCs w:val="24"/>
          <w:lang w:val="es-AR"/>
        </w:rPr>
        <w:t>Curso</w:t>
      </w:r>
      <w:r w:rsidR="003648FF">
        <w:rPr>
          <w:rFonts w:ascii="Geneva" w:hAnsi="Geneva" w:cs="Geneva"/>
          <w:b/>
          <w:sz w:val="24"/>
          <w:szCs w:val="24"/>
          <w:lang w:val="es-AR"/>
        </w:rPr>
        <w:t>: 5° año Polimodal</w:t>
      </w:r>
      <w:r w:rsidR="0090465A">
        <w:rPr>
          <w:rFonts w:ascii="Geneva" w:hAnsi="Geneva" w:cs="Geneva"/>
          <w:b/>
          <w:sz w:val="24"/>
          <w:szCs w:val="24"/>
          <w:lang w:val="es-AR"/>
        </w:rPr>
        <w:t xml:space="preserve"> 3ra y 4ta división. </w:t>
      </w:r>
    </w:p>
    <w:p w14:paraId="567D6169" w14:textId="7ECD29DB" w:rsidR="003648FF" w:rsidRPr="008D6E03" w:rsidRDefault="003648FF" w:rsidP="0090465A">
      <w:pPr>
        <w:pStyle w:val="Prrafodelista"/>
        <w:numPr>
          <w:ilvl w:val="0"/>
          <w:numId w:val="1"/>
        </w:numPr>
        <w:spacing w:line="360" w:lineRule="auto"/>
        <w:rPr>
          <w:rFonts w:ascii="Geneva" w:hAnsi="Geneva" w:cs="Geneva"/>
          <w:b/>
          <w:sz w:val="24"/>
          <w:szCs w:val="24"/>
          <w:lang w:val="es-AR"/>
        </w:rPr>
      </w:pPr>
      <w:r>
        <w:rPr>
          <w:rFonts w:ascii="Geneva" w:hAnsi="Geneva" w:cs="Geneva"/>
          <w:b/>
          <w:sz w:val="24"/>
          <w:szCs w:val="24"/>
          <w:lang w:val="es-AR"/>
        </w:rPr>
        <w:t>Orientación Ciencias naturales</w:t>
      </w:r>
      <w:r w:rsidR="0090465A">
        <w:rPr>
          <w:rFonts w:ascii="Geneva" w:hAnsi="Geneva" w:cs="Geneva"/>
          <w:b/>
          <w:sz w:val="24"/>
          <w:szCs w:val="24"/>
          <w:lang w:val="es-AR"/>
        </w:rPr>
        <w:t>.</w:t>
      </w:r>
    </w:p>
    <w:sectPr w:rsidR="003648FF" w:rsidRPr="008D6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8F2"/>
    <w:multiLevelType w:val="hybridMultilevel"/>
    <w:tmpl w:val="C1F8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358BE"/>
    <w:multiLevelType w:val="multilevel"/>
    <w:tmpl w:val="6A5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511D"/>
    <w:multiLevelType w:val="hybridMultilevel"/>
    <w:tmpl w:val="22A0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504C0"/>
    <w:multiLevelType w:val="hybridMultilevel"/>
    <w:tmpl w:val="D6F2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86D2C"/>
    <w:multiLevelType w:val="hybridMultilevel"/>
    <w:tmpl w:val="179E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F293B"/>
    <w:multiLevelType w:val="hybridMultilevel"/>
    <w:tmpl w:val="1450AB14"/>
    <w:lvl w:ilvl="0" w:tplc="00E81F3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90"/>
    <w:rsid w:val="003648FF"/>
    <w:rsid w:val="00365628"/>
    <w:rsid w:val="0037524D"/>
    <w:rsid w:val="00657F40"/>
    <w:rsid w:val="008D6E03"/>
    <w:rsid w:val="0090465A"/>
    <w:rsid w:val="00916058"/>
    <w:rsid w:val="009A70E5"/>
    <w:rsid w:val="009D51B3"/>
    <w:rsid w:val="00A53390"/>
    <w:rsid w:val="00B13572"/>
    <w:rsid w:val="00CC1758"/>
    <w:rsid w:val="00D64143"/>
    <w:rsid w:val="00E97204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C76D"/>
  <w15:chartTrackingRefBased/>
  <w15:docId w15:val="{A06E8CAC-1C9E-4F67-A8C1-2C14573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sara beatriz ojeda</cp:lastModifiedBy>
  <cp:revision>7</cp:revision>
  <dcterms:created xsi:type="dcterms:W3CDTF">2020-03-18T22:35:00Z</dcterms:created>
  <dcterms:modified xsi:type="dcterms:W3CDTF">2021-04-05T22:09:00Z</dcterms:modified>
</cp:coreProperties>
</file>