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CB1" w:rsidRPr="008F15F7" w:rsidRDefault="00634CB1" w:rsidP="00C037C9">
      <w:pPr>
        <w:tabs>
          <w:tab w:val="left" w:pos="1322"/>
        </w:tabs>
        <w:spacing w:after="0" w:line="240" w:lineRule="auto"/>
        <w:ind w:firstLine="709"/>
        <w:jc w:val="both"/>
        <w:rPr>
          <w:rFonts w:ascii="Arabic Typesetting" w:hAnsi="Arabic Typesetting" w:cs="Arabic Typesetting"/>
          <w:color w:val="FF0000"/>
          <w:sz w:val="28"/>
        </w:rPr>
      </w:pPr>
      <w:r w:rsidRPr="008F15F7">
        <w:rPr>
          <w:rFonts w:ascii="Arabic Typesetting" w:hAnsi="Arabic Typesetting" w:cs="Arabic Typesetting"/>
          <w:color w:val="FF0000"/>
          <w:sz w:val="28"/>
        </w:rPr>
        <w:t>Buen día. Este documento, como todos los que voy a seguir subiendo a la plataforma, estarán el Word sin bloquear para que cada alumno pueda, en el mismo documento, responder a las consignas (en el mismo documento). Lo único que les pido es que a medida que vayan escribiendo o completando las actividades lo hagan con otro color para poder diferenciar a simple vista qué es lo que han agregado al documento para facilitar la lectura y corrección de los mismos.</w:t>
      </w:r>
    </w:p>
    <w:p w:rsidR="00634CB1" w:rsidRDefault="00634CB1" w:rsidP="00C037C9">
      <w:pPr>
        <w:spacing w:after="0" w:line="240" w:lineRule="auto"/>
        <w:jc w:val="both"/>
        <w:rPr>
          <w:rFonts w:ascii="Arabic Typesetting" w:hAnsi="Arabic Typesetting" w:cs="Arabic Typesetting"/>
          <w:b/>
          <w:color w:val="FF0000"/>
          <w:sz w:val="28"/>
          <w:u w:val="single"/>
        </w:rPr>
      </w:pPr>
      <w:r w:rsidRPr="008F15F7">
        <w:rPr>
          <w:rFonts w:ascii="Arabic Typesetting" w:hAnsi="Arabic Typesetting" w:cs="Arabic Typesetting"/>
          <w:color w:val="FF0000"/>
          <w:sz w:val="28"/>
        </w:rPr>
        <w:t xml:space="preserve">No se olviden de completar con </w:t>
      </w:r>
      <w:r w:rsidRPr="008F15F7">
        <w:rPr>
          <w:rFonts w:ascii="Arabic Typesetting" w:hAnsi="Arabic Typesetting" w:cs="Arabic Typesetting"/>
          <w:b/>
          <w:color w:val="FF0000"/>
          <w:sz w:val="28"/>
          <w:u w:val="single"/>
        </w:rPr>
        <w:t>Nombre</w:t>
      </w:r>
      <w:r w:rsidRPr="008F15F7">
        <w:rPr>
          <w:rFonts w:ascii="Arabic Typesetting" w:hAnsi="Arabic Typesetting" w:cs="Arabic Typesetting"/>
          <w:color w:val="FF0000"/>
          <w:sz w:val="28"/>
          <w:u w:val="single"/>
        </w:rPr>
        <w:t xml:space="preserve"> y apellido</w:t>
      </w:r>
      <w:r w:rsidRPr="008F15F7">
        <w:rPr>
          <w:rFonts w:ascii="Arabic Typesetting" w:hAnsi="Arabic Typesetting" w:cs="Arabic Typesetting"/>
          <w:color w:val="FF0000"/>
          <w:sz w:val="28"/>
        </w:rPr>
        <w:t xml:space="preserve">, </w:t>
      </w:r>
      <w:r w:rsidRPr="008F15F7">
        <w:rPr>
          <w:rFonts w:ascii="Arabic Typesetting" w:hAnsi="Arabic Typesetting" w:cs="Arabic Typesetting"/>
          <w:b/>
          <w:color w:val="FF0000"/>
          <w:sz w:val="28"/>
          <w:u w:val="single"/>
        </w:rPr>
        <w:t>Año</w:t>
      </w:r>
      <w:r w:rsidRPr="008F15F7">
        <w:rPr>
          <w:rFonts w:ascii="Arabic Typesetting" w:hAnsi="Arabic Typesetting" w:cs="Arabic Typesetting"/>
          <w:color w:val="FF0000"/>
          <w:sz w:val="28"/>
        </w:rPr>
        <w:t xml:space="preserve"> y </w:t>
      </w:r>
      <w:r w:rsidRPr="008F15F7">
        <w:rPr>
          <w:rFonts w:ascii="Arabic Typesetting" w:hAnsi="Arabic Typesetting" w:cs="Arabic Typesetting"/>
          <w:b/>
          <w:color w:val="FF0000"/>
          <w:sz w:val="28"/>
          <w:u w:val="single"/>
        </w:rPr>
        <w:t>curso.</w:t>
      </w:r>
    </w:p>
    <w:p w:rsidR="00CF77DC" w:rsidRPr="008F15F7" w:rsidRDefault="00CF77DC" w:rsidP="00CF77DC">
      <w:pPr>
        <w:spacing w:after="0" w:line="240" w:lineRule="auto"/>
        <w:jc w:val="both"/>
        <w:rPr>
          <w:rFonts w:ascii="Arabic Typesetting" w:hAnsi="Arabic Typesetting" w:cs="Arabic Typesetting"/>
          <w:color w:val="FF0000"/>
          <w:sz w:val="14"/>
        </w:rPr>
      </w:pPr>
    </w:p>
    <w:p w:rsidR="00CF77DC" w:rsidRPr="008F15F7" w:rsidRDefault="00CF77DC" w:rsidP="00CF77DC">
      <w:pPr>
        <w:pBdr>
          <w:top w:val="single" w:sz="4" w:space="1" w:color="auto"/>
          <w:left w:val="single" w:sz="4" w:space="4" w:color="auto"/>
          <w:bottom w:val="single" w:sz="4" w:space="1" w:color="auto"/>
          <w:right w:val="single" w:sz="4" w:space="4" w:color="auto"/>
        </w:pBdr>
        <w:jc w:val="both"/>
        <w:rPr>
          <w:b/>
          <w:sz w:val="28"/>
        </w:rPr>
      </w:pPr>
      <w:r w:rsidRPr="008F15F7">
        <w:rPr>
          <w:b/>
          <w:sz w:val="28"/>
        </w:rPr>
        <w:t xml:space="preserve">Alumno: </w:t>
      </w:r>
    </w:p>
    <w:p w:rsidR="00CF77DC" w:rsidRPr="008F15F7" w:rsidRDefault="00CF77DC" w:rsidP="00CF77DC">
      <w:pPr>
        <w:pBdr>
          <w:top w:val="single" w:sz="4" w:space="1" w:color="auto"/>
          <w:left w:val="single" w:sz="4" w:space="4" w:color="auto"/>
          <w:bottom w:val="single" w:sz="4" w:space="1" w:color="auto"/>
          <w:right w:val="single" w:sz="4" w:space="4" w:color="auto"/>
        </w:pBdr>
        <w:jc w:val="both"/>
        <w:rPr>
          <w:b/>
          <w:sz w:val="28"/>
        </w:rPr>
      </w:pPr>
      <w:r w:rsidRPr="008F15F7">
        <w:rPr>
          <w:b/>
          <w:sz w:val="28"/>
        </w:rPr>
        <w:t>Año:              División:</w:t>
      </w:r>
    </w:p>
    <w:p w:rsidR="00CF77DC" w:rsidRDefault="00CF77DC">
      <w:pPr>
        <w:spacing w:after="0"/>
        <w:rPr>
          <w:rFonts w:ascii="Arial" w:eastAsia="Arial" w:hAnsi="Arial" w:cs="Arial"/>
          <w:b/>
          <w:sz w:val="28"/>
        </w:rPr>
      </w:pPr>
    </w:p>
    <w:p w:rsidR="00B610EA" w:rsidRDefault="00B610EA">
      <w:pPr>
        <w:spacing w:after="0"/>
      </w:pPr>
      <w:r>
        <w:rPr>
          <w:rFonts w:ascii="Arial" w:eastAsia="Arial" w:hAnsi="Arial" w:cs="Arial"/>
          <w:b/>
          <w:sz w:val="28"/>
        </w:rPr>
        <w:t xml:space="preserve">LOS GÉNEROS LITERARIOS    </w:t>
      </w:r>
    </w:p>
    <w:p w:rsidR="00B610EA" w:rsidRPr="00F77226" w:rsidRDefault="00B610EA">
      <w:pPr>
        <w:spacing w:after="37"/>
        <w:rPr>
          <w:sz w:val="2"/>
        </w:rPr>
      </w:pPr>
      <w:r>
        <w:rPr>
          <w:rFonts w:ascii="Calibri" w:eastAsia="Calibri" w:hAnsi="Calibri" w:cs="Calibri"/>
        </w:rPr>
        <w:t xml:space="preserve"> </w:t>
      </w:r>
    </w:p>
    <w:p w:rsidR="00634CB1" w:rsidRDefault="00B610EA" w:rsidP="00634CB1">
      <w:pPr>
        <w:spacing w:after="88"/>
        <w:ind w:left="80"/>
        <w:jc w:val="center"/>
      </w:pPr>
      <w:r>
        <w:rPr>
          <w:rFonts w:ascii="Arial" w:eastAsia="Arial" w:hAnsi="Arial" w:cs="Arial"/>
          <w:b/>
          <w:sz w:val="32"/>
        </w:rPr>
        <w:t xml:space="preserve"> </w:t>
      </w:r>
    </w:p>
    <w:p w:rsidR="00634CB1" w:rsidRDefault="00B610EA" w:rsidP="00634CB1">
      <w:pPr>
        <w:spacing w:after="88"/>
        <w:ind w:left="80" w:firstLine="913"/>
        <w:jc w:val="both"/>
      </w:pPr>
      <w:r>
        <w:t xml:space="preserve">El tema de esta clase es </w:t>
      </w:r>
      <w:r w:rsidRPr="00634CB1">
        <w:rPr>
          <w:rFonts w:ascii="Arial" w:eastAsia="Arial" w:hAnsi="Arial" w:cs="Arial"/>
          <w:b/>
          <w:sz w:val="18"/>
        </w:rPr>
        <w:t>LOS GÉNEROS LITERARIOS</w:t>
      </w:r>
      <w:r>
        <w:t xml:space="preserve">, vamos a reflexionar sobre las características de los géneros literarios, y reconocer los subgéneros.   </w:t>
      </w:r>
    </w:p>
    <w:p w:rsidR="00634CB1" w:rsidRDefault="00B610EA" w:rsidP="00634CB1">
      <w:pPr>
        <w:spacing w:after="88"/>
        <w:ind w:left="80" w:firstLine="913"/>
        <w:jc w:val="both"/>
      </w:pPr>
      <w:r>
        <w:t xml:space="preserve">El concepto de género literario implica una forma de clasificar los textos en distintos grupos, cada uno de los cuales se diferencia por sus características propias. Entre la variedad de textos que existen, los géneros permiten que el lector reconozca algunos como poesías, por ejemplo y los distinga de otros que serían novelas o cuentos.  </w:t>
      </w:r>
    </w:p>
    <w:p w:rsidR="00B610EA" w:rsidRDefault="00B610EA" w:rsidP="00634CB1">
      <w:pPr>
        <w:spacing w:after="88"/>
        <w:ind w:left="80" w:firstLine="913"/>
        <w:jc w:val="both"/>
      </w:pPr>
      <w:r>
        <w:t xml:space="preserve">El origen de los géneros se remonta a la Antigüedad clásica. Para los griegos, poesía señalaba toda producción y creación literaria. En esa época, la literatura se escribía en versos. Con el correr del tiempo, los textos narrativos y teatrales  fueron </w:t>
      </w:r>
      <w:r w:rsidR="00CF77DC">
        <w:t>privilegiando</w:t>
      </w:r>
      <w:r>
        <w:t xml:space="preserve"> las acciones de sus historias y las conductas de sus personajes antes que la expresión de los sentimientos (poesía). Los escritores prefirieron, entonces, la prosa al verso, porque era un lenguaje que favorecía a la narración. Así, el verso se fue identificando con la poesía.  </w:t>
      </w:r>
    </w:p>
    <w:p w:rsidR="00B610EA" w:rsidRDefault="00B610EA" w:rsidP="00634CB1">
      <w:pPr>
        <w:spacing w:after="60"/>
      </w:pPr>
      <w:r>
        <w:rPr>
          <w:color w:val="808080"/>
          <w:sz w:val="16"/>
        </w:rPr>
        <w:t xml:space="preserve"> </w:t>
      </w:r>
      <w:r>
        <w:rPr>
          <w:rFonts w:ascii="Arial" w:eastAsia="Arial" w:hAnsi="Arial" w:cs="Arial"/>
          <w:b/>
          <w:color w:val="FFFFFF"/>
        </w:rPr>
        <w:t xml:space="preserve"> </w:t>
      </w:r>
    </w:p>
    <w:p w:rsidR="00B610EA" w:rsidRDefault="00B610EA">
      <w:pPr>
        <w:spacing w:after="0"/>
        <w:ind w:left="17"/>
        <w:jc w:val="center"/>
      </w:pPr>
      <w:r>
        <w:t xml:space="preserve">A partir de entonces se establecieron tres géneros literarios fundamentales:  </w:t>
      </w:r>
    </w:p>
    <w:p w:rsidR="00634CB1" w:rsidRDefault="00634CB1">
      <w:pPr>
        <w:spacing w:after="0"/>
        <w:ind w:left="17"/>
        <w:jc w:val="center"/>
      </w:pPr>
    </w:p>
    <w:tbl>
      <w:tblPr>
        <w:tblStyle w:val="TableGrid1"/>
        <w:tblW w:w="9621" w:type="dxa"/>
        <w:tblInd w:w="7" w:type="dxa"/>
        <w:tblCellMar>
          <w:top w:w="12" w:type="dxa"/>
          <w:left w:w="120" w:type="dxa"/>
          <w:right w:w="32" w:type="dxa"/>
        </w:tblCellMar>
        <w:tblLook w:val="04A0" w:firstRow="1" w:lastRow="0" w:firstColumn="1" w:lastColumn="0" w:noHBand="0" w:noVBand="1"/>
      </w:tblPr>
      <w:tblGrid>
        <w:gridCol w:w="9621"/>
      </w:tblGrid>
      <w:tr w:rsidR="00B610EA">
        <w:trPr>
          <w:trHeight w:val="424"/>
        </w:trPr>
        <w:tc>
          <w:tcPr>
            <w:tcW w:w="9621" w:type="dxa"/>
            <w:tcBorders>
              <w:top w:val="single" w:sz="4" w:space="0" w:color="000000"/>
              <w:left w:val="single" w:sz="4" w:space="0" w:color="000000"/>
              <w:bottom w:val="single" w:sz="4" w:space="0" w:color="000000"/>
              <w:right w:val="single" w:sz="4" w:space="0" w:color="000000"/>
            </w:tcBorders>
            <w:shd w:val="clear" w:color="auto" w:fill="000000"/>
          </w:tcPr>
          <w:p w:rsidR="00B610EA" w:rsidRDefault="00B610EA">
            <w:pPr>
              <w:spacing w:line="259" w:lineRule="auto"/>
              <w:ind w:right="82"/>
              <w:jc w:val="center"/>
            </w:pPr>
            <w:r>
              <w:rPr>
                <w:rFonts w:ascii="Arial" w:eastAsia="Arial" w:hAnsi="Arial" w:cs="Arial"/>
                <w:b/>
                <w:color w:val="FFFFFF"/>
              </w:rPr>
              <w:t xml:space="preserve">GÉNEROS LITERARIOS </w:t>
            </w:r>
          </w:p>
        </w:tc>
      </w:tr>
      <w:tr w:rsidR="00B610EA">
        <w:trPr>
          <w:trHeight w:val="2493"/>
        </w:trPr>
        <w:tc>
          <w:tcPr>
            <w:tcW w:w="9621" w:type="dxa"/>
            <w:tcBorders>
              <w:top w:val="single" w:sz="4" w:space="0" w:color="000000"/>
              <w:left w:val="single" w:sz="4" w:space="0" w:color="666666"/>
              <w:bottom w:val="single" w:sz="4" w:space="0" w:color="666666"/>
              <w:right w:val="single" w:sz="4" w:space="0" w:color="666666"/>
            </w:tcBorders>
            <w:shd w:val="clear" w:color="auto" w:fill="CCCCCC"/>
          </w:tcPr>
          <w:p w:rsidR="00CF77DC" w:rsidRDefault="00CF77DC" w:rsidP="00CF77DC">
            <w:pPr>
              <w:spacing w:after="2" w:line="359" w:lineRule="auto"/>
              <w:rPr>
                <w:rFonts w:ascii="Arial" w:eastAsia="Arial" w:hAnsi="Arial" w:cs="Arial"/>
                <w:b/>
              </w:rPr>
            </w:pPr>
          </w:p>
          <w:p w:rsidR="00CF77DC" w:rsidRDefault="00CF77DC" w:rsidP="00CF77DC">
            <w:pPr>
              <w:spacing w:after="2" w:line="359" w:lineRule="auto"/>
              <w:rPr>
                <w:rFonts w:ascii="Arial" w:eastAsia="Arial" w:hAnsi="Arial" w:cs="Arial"/>
                <w:b/>
              </w:rPr>
            </w:pPr>
            <w:r>
              <w:rPr>
                <w:rFonts w:ascii="Arial" w:eastAsia="Arial" w:hAnsi="Arial" w:cs="Arial"/>
                <w:b/>
              </w:rPr>
              <w:t>GÉNERO NARRATIVO</w:t>
            </w:r>
            <w:r w:rsidR="00B610EA">
              <w:rPr>
                <w:rFonts w:ascii="Arial" w:eastAsia="Arial" w:hAnsi="Arial" w:cs="Arial"/>
                <w:b/>
              </w:rPr>
              <w:t xml:space="preserve"> </w:t>
            </w:r>
            <w:r>
              <w:rPr>
                <w:rFonts w:ascii="Arial" w:eastAsia="Arial" w:hAnsi="Arial" w:cs="Arial"/>
                <w:b/>
              </w:rPr>
              <w:t xml:space="preserve">    </w:t>
            </w:r>
          </w:p>
          <w:p w:rsidR="00B610EA" w:rsidRPr="00634CB1" w:rsidRDefault="00B610EA" w:rsidP="00F77226">
            <w:pPr>
              <w:spacing w:after="2" w:line="359" w:lineRule="auto"/>
            </w:pPr>
            <w:r>
              <w:t xml:space="preserve">Se caracteriza por la presencia de un </w:t>
            </w:r>
            <w:r>
              <w:rPr>
                <w:rFonts w:ascii="Arial" w:eastAsia="Arial" w:hAnsi="Arial" w:cs="Arial"/>
                <w:b/>
              </w:rPr>
              <w:t>narrador</w:t>
            </w:r>
            <w:r>
              <w:t xml:space="preserve"> </w:t>
            </w:r>
            <w:r>
              <w:rPr>
                <w:rFonts w:ascii="Arial" w:eastAsia="Arial" w:hAnsi="Arial" w:cs="Arial"/>
                <w:b/>
              </w:rPr>
              <w:t xml:space="preserve"> </w:t>
            </w:r>
            <w:r>
              <w:t xml:space="preserve">que relata una historia conformada por hechos y sucesos en el tiempo y que están vinculados entre sí por relaciones de causa-consecuencia. Las formas más comunes son el cuento y la novela. </w:t>
            </w:r>
          </w:p>
        </w:tc>
      </w:tr>
      <w:tr w:rsidR="00B610EA" w:rsidTr="00F77226">
        <w:trPr>
          <w:trHeight w:val="1144"/>
        </w:trPr>
        <w:tc>
          <w:tcPr>
            <w:tcW w:w="9621" w:type="dxa"/>
            <w:tcBorders>
              <w:top w:val="single" w:sz="4" w:space="0" w:color="666666"/>
              <w:left w:val="single" w:sz="4" w:space="0" w:color="666666"/>
              <w:bottom w:val="single" w:sz="4" w:space="0" w:color="666666"/>
              <w:right w:val="single" w:sz="4" w:space="0" w:color="666666"/>
            </w:tcBorders>
          </w:tcPr>
          <w:p w:rsidR="00CF77DC" w:rsidRDefault="00B610EA" w:rsidP="00CF77DC">
            <w:pPr>
              <w:tabs>
                <w:tab w:val="center" w:pos="2006"/>
                <w:tab w:val="right" w:pos="9469"/>
              </w:tabs>
              <w:spacing w:after="123" w:line="259" w:lineRule="auto"/>
              <w:rPr>
                <w:rFonts w:ascii="Arial" w:eastAsia="Arial" w:hAnsi="Arial" w:cs="Arial"/>
                <w:b/>
              </w:rPr>
            </w:pPr>
            <w:r>
              <w:rPr>
                <w:rFonts w:ascii="Calibri" w:eastAsia="Calibri" w:hAnsi="Calibri" w:cs="Calibri"/>
              </w:rPr>
              <w:lastRenderedPageBreak/>
              <w:tab/>
            </w:r>
            <w:r w:rsidR="00CF77DC">
              <w:rPr>
                <w:rFonts w:ascii="Arial" w:eastAsia="Arial" w:hAnsi="Arial" w:cs="Arial"/>
                <w:b/>
              </w:rPr>
              <w:t xml:space="preserve"> GÉNERO DRAMÁTICO O TEATRAL      </w:t>
            </w:r>
          </w:p>
          <w:p w:rsidR="00B610EA" w:rsidRDefault="00B610EA" w:rsidP="00CF77DC">
            <w:pPr>
              <w:tabs>
                <w:tab w:val="center" w:pos="2006"/>
                <w:tab w:val="right" w:pos="9469"/>
              </w:tabs>
              <w:spacing w:after="123" w:line="259" w:lineRule="auto"/>
            </w:pPr>
            <w:r>
              <w:t xml:space="preserve">Son textos escritos para ser representados, desarrollan un </w:t>
            </w:r>
            <w:r>
              <w:rPr>
                <w:rFonts w:ascii="Arial" w:eastAsia="Arial" w:hAnsi="Arial" w:cs="Arial"/>
                <w:b/>
              </w:rPr>
              <w:t>diálogo</w:t>
            </w:r>
            <w:r>
              <w:t xml:space="preserve"> y la actuación como medio para imitar o representar historias en escena.  </w:t>
            </w:r>
          </w:p>
        </w:tc>
      </w:tr>
      <w:tr w:rsidR="00B610EA" w:rsidTr="00F77226">
        <w:trPr>
          <w:trHeight w:val="1002"/>
        </w:trPr>
        <w:tc>
          <w:tcPr>
            <w:tcW w:w="9621" w:type="dxa"/>
            <w:tcBorders>
              <w:top w:val="single" w:sz="4" w:space="0" w:color="666666"/>
              <w:left w:val="single" w:sz="4" w:space="0" w:color="666666"/>
              <w:bottom w:val="single" w:sz="4" w:space="0" w:color="666666"/>
              <w:right w:val="single" w:sz="4" w:space="0" w:color="666666"/>
            </w:tcBorders>
            <w:shd w:val="clear" w:color="auto" w:fill="CCCCCC"/>
          </w:tcPr>
          <w:p w:rsidR="00CF77DC" w:rsidRDefault="00CF77DC">
            <w:pPr>
              <w:tabs>
                <w:tab w:val="center" w:pos="2006"/>
                <w:tab w:val="right" w:pos="9469"/>
              </w:tabs>
              <w:spacing w:after="123" w:line="259" w:lineRule="auto"/>
              <w:rPr>
                <w:rFonts w:ascii="Arial" w:eastAsia="Arial" w:hAnsi="Arial" w:cs="Arial"/>
                <w:b/>
              </w:rPr>
            </w:pPr>
            <w:r>
              <w:rPr>
                <w:rFonts w:ascii="Arial" w:eastAsia="Arial" w:hAnsi="Arial" w:cs="Arial"/>
                <w:b/>
              </w:rPr>
              <w:t>GÉNERO LÍRICO O POÉTICO</w:t>
            </w:r>
            <w:r w:rsidR="00B610EA">
              <w:rPr>
                <w:rFonts w:ascii="Arial" w:eastAsia="Arial" w:hAnsi="Arial" w:cs="Arial"/>
                <w:b/>
              </w:rPr>
              <w:tab/>
            </w:r>
          </w:p>
          <w:p w:rsidR="00B610EA" w:rsidRDefault="00B610EA" w:rsidP="00CF77DC">
            <w:pPr>
              <w:tabs>
                <w:tab w:val="center" w:pos="2006"/>
                <w:tab w:val="right" w:pos="9469"/>
              </w:tabs>
              <w:spacing w:after="123" w:line="259" w:lineRule="auto"/>
            </w:pPr>
            <w:r>
              <w:t xml:space="preserve">Son textos cuyo rasgo distintivo son el </w:t>
            </w:r>
            <w:r>
              <w:rPr>
                <w:rFonts w:ascii="Arial" w:eastAsia="Arial" w:hAnsi="Arial" w:cs="Arial"/>
                <w:b/>
              </w:rPr>
              <w:t>ritmo</w:t>
            </w:r>
            <w:r>
              <w:t xml:space="preserve"> y la </w:t>
            </w:r>
            <w:r>
              <w:rPr>
                <w:rFonts w:ascii="Arial" w:eastAsia="Arial" w:hAnsi="Arial" w:cs="Arial"/>
                <w:b/>
              </w:rPr>
              <w:t>sonoridad</w:t>
            </w:r>
            <w:r>
              <w:t xml:space="preserve">, y se caracteriza por hacer figurativo el lenguaje. </w:t>
            </w:r>
          </w:p>
        </w:tc>
      </w:tr>
    </w:tbl>
    <w:p w:rsidR="00B610EA" w:rsidRDefault="00B610EA">
      <w:pPr>
        <w:spacing w:after="105"/>
      </w:pPr>
      <w:r>
        <w:t xml:space="preserve"> </w:t>
      </w:r>
    </w:p>
    <w:p w:rsidR="00B610EA" w:rsidRDefault="00B610EA">
      <w:pPr>
        <w:pBdr>
          <w:top w:val="single" w:sz="4" w:space="0" w:color="000000"/>
          <w:left w:val="single" w:sz="4" w:space="0" w:color="000000"/>
          <w:bottom w:val="single" w:sz="4" w:space="0" w:color="000000"/>
          <w:right w:val="single" w:sz="4" w:space="0" w:color="000000"/>
        </w:pBdr>
        <w:shd w:val="clear" w:color="auto" w:fill="66FF33"/>
        <w:spacing w:after="134"/>
        <w:ind w:right="761"/>
        <w:jc w:val="center"/>
      </w:pPr>
      <w:r>
        <w:rPr>
          <w:rFonts w:ascii="Arial" w:eastAsia="Arial" w:hAnsi="Arial" w:cs="Arial"/>
          <w:b/>
        </w:rPr>
        <w:t xml:space="preserve">OTROS GÉNEROS Y SUBGÉNEROS </w:t>
      </w:r>
    </w:p>
    <w:p w:rsidR="00B610EA" w:rsidRDefault="00CF77DC">
      <w:pPr>
        <w:ind w:left="88" w:right="-7"/>
      </w:pPr>
      <w:r>
        <w:t>E</w:t>
      </w:r>
      <w:r w:rsidR="00B610EA">
        <w:t xml:space="preserve">sta división no es tan rígida. Muchas veces los límites </w:t>
      </w:r>
      <w:r>
        <w:t>son difusos</w:t>
      </w:r>
      <w:r w:rsidR="00B610EA">
        <w:t xml:space="preserve"> </w:t>
      </w:r>
      <w:r>
        <w:t xml:space="preserve">y </w:t>
      </w:r>
      <w:r w:rsidR="00B610EA">
        <w:t>en un mismo texto</w:t>
      </w:r>
      <w:r>
        <w:t xml:space="preserve"> se entrecruzan </w:t>
      </w:r>
      <w:r w:rsidR="00F77226">
        <w:t>características de uno u otro género</w:t>
      </w:r>
      <w:r w:rsidR="00B610EA">
        <w:t xml:space="preserve"> </w:t>
      </w:r>
    </w:p>
    <w:tbl>
      <w:tblPr>
        <w:tblStyle w:val="TableGrid1"/>
        <w:tblW w:w="9627" w:type="dxa"/>
        <w:tblInd w:w="7" w:type="dxa"/>
        <w:tblCellMar>
          <w:top w:w="13" w:type="dxa"/>
          <w:left w:w="108" w:type="dxa"/>
          <w:right w:w="38" w:type="dxa"/>
        </w:tblCellMar>
        <w:tblLook w:val="04A0" w:firstRow="1" w:lastRow="0" w:firstColumn="1" w:lastColumn="0" w:noHBand="0" w:noVBand="1"/>
      </w:tblPr>
      <w:tblGrid>
        <w:gridCol w:w="149"/>
        <w:gridCol w:w="9478"/>
      </w:tblGrid>
      <w:tr w:rsidR="00B610EA" w:rsidTr="00F77226">
        <w:trPr>
          <w:trHeight w:val="422"/>
        </w:trPr>
        <w:tc>
          <w:tcPr>
            <w:tcW w:w="9627" w:type="dxa"/>
            <w:gridSpan w:val="2"/>
            <w:tcBorders>
              <w:top w:val="single" w:sz="4" w:space="0" w:color="5B9BD5"/>
              <w:left w:val="single" w:sz="4" w:space="0" w:color="5B9BD5"/>
              <w:bottom w:val="single" w:sz="4" w:space="0" w:color="5B9BD5"/>
              <w:right w:val="single" w:sz="4" w:space="0" w:color="5B9BD5"/>
            </w:tcBorders>
            <w:shd w:val="clear" w:color="auto" w:fill="5B9BD5"/>
          </w:tcPr>
          <w:p w:rsidR="00B610EA" w:rsidRDefault="00B610EA">
            <w:pPr>
              <w:spacing w:line="259" w:lineRule="auto"/>
              <w:ind w:right="59"/>
              <w:jc w:val="center"/>
            </w:pPr>
            <w:r>
              <w:rPr>
                <w:rFonts w:ascii="Arial" w:eastAsia="Arial" w:hAnsi="Arial" w:cs="Arial"/>
                <w:b/>
                <w:color w:val="FFFFFF"/>
              </w:rPr>
              <w:t xml:space="preserve">DENTRO DE CADA GÉNERO ES POSIBLE RECONOCER </w:t>
            </w:r>
            <w:r>
              <w:rPr>
                <w:rFonts w:ascii="Arial" w:eastAsia="Arial" w:hAnsi="Arial" w:cs="Arial"/>
                <w:b/>
                <w:color w:val="FFFFFF"/>
                <w:u w:val="single" w:color="FFFFFF"/>
              </w:rPr>
              <w:t>SUBGÉNEROS</w:t>
            </w:r>
            <w:r>
              <w:rPr>
                <w:rFonts w:ascii="Arial" w:eastAsia="Arial" w:hAnsi="Arial" w:cs="Arial"/>
                <w:b/>
                <w:color w:val="FFFFFF"/>
              </w:rPr>
              <w:t xml:space="preserve"> </w:t>
            </w:r>
          </w:p>
        </w:tc>
      </w:tr>
      <w:tr w:rsidR="00B610EA" w:rsidTr="00F77226">
        <w:trPr>
          <w:trHeight w:val="1270"/>
        </w:trPr>
        <w:tc>
          <w:tcPr>
            <w:tcW w:w="9627" w:type="dxa"/>
            <w:gridSpan w:val="2"/>
            <w:tcBorders>
              <w:top w:val="single" w:sz="4" w:space="0" w:color="5B9BD5"/>
              <w:left w:val="single" w:sz="4" w:space="0" w:color="9CC2E5"/>
              <w:bottom w:val="single" w:sz="4" w:space="0" w:color="9CC2E5"/>
              <w:right w:val="single" w:sz="4" w:space="0" w:color="9CC2E5"/>
            </w:tcBorders>
            <w:shd w:val="clear" w:color="auto" w:fill="DEEAF6"/>
          </w:tcPr>
          <w:p w:rsidR="00F77226" w:rsidRDefault="00B610EA" w:rsidP="00F77226">
            <w:pPr>
              <w:spacing w:line="259" w:lineRule="auto"/>
              <w:ind w:left="2972" w:right="66" w:hanging="2972"/>
              <w:jc w:val="both"/>
              <w:rPr>
                <w:rFonts w:ascii="Arial" w:eastAsia="Arial" w:hAnsi="Arial" w:cs="Arial"/>
                <w:b/>
              </w:rPr>
            </w:pPr>
            <w:r>
              <w:rPr>
                <w:rFonts w:ascii="Arial" w:eastAsia="Arial" w:hAnsi="Arial" w:cs="Arial"/>
                <w:b/>
              </w:rPr>
              <w:t xml:space="preserve">GÉNERO NARRATIVO </w:t>
            </w:r>
          </w:p>
          <w:p w:rsidR="00F77226" w:rsidRDefault="00F77226" w:rsidP="00F77226">
            <w:pPr>
              <w:spacing w:line="259" w:lineRule="auto"/>
              <w:ind w:left="2972" w:right="66" w:hanging="2972"/>
              <w:jc w:val="both"/>
              <w:rPr>
                <w:rFonts w:ascii="Arial" w:eastAsia="Arial" w:hAnsi="Arial" w:cs="Arial"/>
                <w:b/>
              </w:rPr>
            </w:pPr>
          </w:p>
          <w:p w:rsidR="00F77226" w:rsidRDefault="00B610EA" w:rsidP="00F77226">
            <w:pPr>
              <w:spacing w:line="259" w:lineRule="auto"/>
              <w:ind w:right="66"/>
              <w:jc w:val="both"/>
            </w:pPr>
            <w:r>
              <w:t>El mito, la leyenda, l</w:t>
            </w:r>
            <w:r w:rsidR="00F77226">
              <w:t>a crónica, el cuento, la novela</w:t>
            </w:r>
            <w:r>
              <w:t>. A su vez dentro del cuento y la novela, pueden reconocerse otros subgéneros: el realista, el fantástico, el maravilloso, el policia</w:t>
            </w:r>
            <w:r w:rsidR="00F77226">
              <w:t>l, el de ciencia ficción, etc.</w:t>
            </w:r>
          </w:p>
          <w:p w:rsidR="00B610EA" w:rsidRPr="00F77226" w:rsidRDefault="00F77226" w:rsidP="00F77226">
            <w:pPr>
              <w:spacing w:line="259" w:lineRule="auto"/>
              <w:ind w:right="66"/>
              <w:jc w:val="both"/>
            </w:pPr>
            <w:r>
              <w:t xml:space="preserve"> </w:t>
            </w:r>
          </w:p>
        </w:tc>
      </w:tr>
      <w:tr w:rsidR="00B610EA" w:rsidTr="00F77226">
        <w:trPr>
          <w:trHeight w:val="524"/>
        </w:trPr>
        <w:tc>
          <w:tcPr>
            <w:tcW w:w="9627" w:type="dxa"/>
            <w:gridSpan w:val="2"/>
            <w:tcBorders>
              <w:top w:val="single" w:sz="4" w:space="0" w:color="9CC2E5"/>
              <w:left w:val="single" w:sz="4" w:space="0" w:color="9CC2E5"/>
              <w:bottom w:val="single" w:sz="4" w:space="0" w:color="9CC2E5"/>
              <w:right w:val="single" w:sz="4" w:space="0" w:color="9CC2E5"/>
            </w:tcBorders>
          </w:tcPr>
          <w:p w:rsidR="00F77226" w:rsidRDefault="00B610EA" w:rsidP="00F77226">
            <w:pPr>
              <w:spacing w:line="259" w:lineRule="auto"/>
              <w:jc w:val="both"/>
              <w:rPr>
                <w:rFonts w:ascii="Arial" w:eastAsia="Arial" w:hAnsi="Arial" w:cs="Arial"/>
                <w:b/>
              </w:rPr>
            </w:pPr>
            <w:r>
              <w:rPr>
                <w:rFonts w:ascii="Arial" w:eastAsia="Arial" w:hAnsi="Arial" w:cs="Arial"/>
                <w:b/>
              </w:rPr>
              <w:t xml:space="preserve">GÉNERO DRAMÁTICO </w:t>
            </w:r>
          </w:p>
          <w:p w:rsidR="00F77226" w:rsidRDefault="00F77226" w:rsidP="00F77226">
            <w:pPr>
              <w:spacing w:line="259" w:lineRule="auto"/>
              <w:jc w:val="both"/>
              <w:rPr>
                <w:rFonts w:ascii="Arial" w:eastAsia="Arial" w:hAnsi="Arial" w:cs="Arial"/>
                <w:b/>
              </w:rPr>
            </w:pPr>
          </w:p>
          <w:p w:rsidR="00B610EA" w:rsidRDefault="00B610EA" w:rsidP="00F77226">
            <w:pPr>
              <w:spacing w:line="259" w:lineRule="auto"/>
              <w:jc w:val="both"/>
            </w:pPr>
            <w:r>
              <w:t xml:space="preserve">Comprende entre otros la tragedia, la comedia, la farsa, el sainete, el entremés.  </w:t>
            </w:r>
          </w:p>
          <w:p w:rsidR="00F77226" w:rsidRDefault="00F77226" w:rsidP="00F77226">
            <w:pPr>
              <w:spacing w:line="259" w:lineRule="auto"/>
              <w:jc w:val="both"/>
            </w:pPr>
          </w:p>
        </w:tc>
      </w:tr>
      <w:tr w:rsidR="00B610EA" w:rsidTr="00F77226">
        <w:tblPrEx>
          <w:tblCellMar>
            <w:left w:w="0" w:type="dxa"/>
            <w:right w:w="41" w:type="dxa"/>
          </w:tblCellMar>
        </w:tblPrEx>
        <w:trPr>
          <w:trHeight w:val="1249"/>
        </w:trPr>
        <w:tc>
          <w:tcPr>
            <w:tcW w:w="149" w:type="dxa"/>
            <w:tcBorders>
              <w:top w:val="single" w:sz="4" w:space="0" w:color="9CC2E5"/>
              <w:left w:val="single" w:sz="4" w:space="0" w:color="9CC2E5"/>
              <w:bottom w:val="single" w:sz="4" w:space="0" w:color="9CC2E5"/>
              <w:right w:val="nil"/>
            </w:tcBorders>
            <w:shd w:val="clear" w:color="auto" w:fill="DEEAF6"/>
          </w:tcPr>
          <w:p w:rsidR="00B610EA" w:rsidRDefault="00B610EA" w:rsidP="00F77226">
            <w:pPr>
              <w:spacing w:line="259" w:lineRule="auto"/>
              <w:ind w:left="108"/>
            </w:pPr>
            <w:r>
              <w:rPr>
                <w:color w:val="808080"/>
                <w:sz w:val="16"/>
              </w:rPr>
              <w:t xml:space="preserve"> </w:t>
            </w:r>
          </w:p>
        </w:tc>
        <w:tc>
          <w:tcPr>
            <w:tcW w:w="9478" w:type="dxa"/>
            <w:tcBorders>
              <w:top w:val="single" w:sz="4" w:space="0" w:color="9CC2E5"/>
              <w:left w:val="nil"/>
              <w:bottom w:val="single" w:sz="4" w:space="0" w:color="9CC2E5"/>
              <w:right w:val="single" w:sz="4" w:space="0" w:color="9CC2E5"/>
            </w:tcBorders>
            <w:shd w:val="clear" w:color="auto" w:fill="DEEAF6"/>
          </w:tcPr>
          <w:p w:rsidR="00F77226" w:rsidRDefault="00F77226">
            <w:pPr>
              <w:spacing w:line="259" w:lineRule="auto"/>
              <w:ind w:right="63"/>
              <w:rPr>
                <w:rFonts w:ascii="Arial" w:eastAsia="Arial" w:hAnsi="Arial" w:cs="Arial"/>
                <w:b/>
              </w:rPr>
            </w:pPr>
            <w:r>
              <w:rPr>
                <w:rFonts w:ascii="Arial" w:eastAsia="Arial" w:hAnsi="Arial" w:cs="Arial"/>
                <w:b/>
              </w:rPr>
              <w:t xml:space="preserve">GÉNERO LÍRICO  </w:t>
            </w:r>
          </w:p>
          <w:p w:rsidR="00F77226" w:rsidRDefault="00F77226">
            <w:pPr>
              <w:spacing w:line="259" w:lineRule="auto"/>
              <w:ind w:right="63"/>
            </w:pPr>
          </w:p>
          <w:p w:rsidR="00B610EA" w:rsidRDefault="00B610EA">
            <w:pPr>
              <w:spacing w:line="259" w:lineRule="auto"/>
              <w:ind w:right="63"/>
            </w:pPr>
            <w:r>
              <w:t xml:space="preserve">Se pueden reconocer, por ejemplo, las diferencias entre soneto, una elegía, un romance, un poema de versos libres, canciones, caligramas.  </w:t>
            </w:r>
          </w:p>
          <w:p w:rsidR="00F77226" w:rsidRDefault="00F77226">
            <w:pPr>
              <w:spacing w:line="259" w:lineRule="auto"/>
              <w:ind w:right="63"/>
            </w:pPr>
          </w:p>
        </w:tc>
      </w:tr>
    </w:tbl>
    <w:p w:rsidR="00B610EA" w:rsidRDefault="00B610EA">
      <w:pPr>
        <w:spacing w:after="0"/>
      </w:pPr>
      <w:r>
        <w:t xml:space="preserve"> </w:t>
      </w:r>
    </w:p>
    <w:tbl>
      <w:tblPr>
        <w:tblStyle w:val="TableGrid1"/>
        <w:tblW w:w="9624" w:type="dxa"/>
        <w:tblInd w:w="5" w:type="dxa"/>
        <w:tblCellMar>
          <w:top w:w="3" w:type="dxa"/>
          <w:left w:w="109" w:type="dxa"/>
          <w:right w:w="601" w:type="dxa"/>
        </w:tblCellMar>
        <w:tblLook w:val="04A0" w:firstRow="1" w:lastRow="0" w:firstColumn="1" w:lastColumn="0" w:noHBand="0" w:noVBand="1"/>
      </w:tblPr>
      <w:tblGrid>
        <w:gridCol w:w="4390"/>
        <w:gridCol w:w="5234"/>
      </w:tblGrid>
      <w:tr w:rsidR="00B610EA">
        <w:trPr>
          <w:trHeight w:val="826"/>
        </w:trPr>
        <w:tc>
          <w:tcPr>
            <w:tcW w:w="9624" w:type="dxa"/>
            <w:gridSpan w:val="2"/>
            <w:tcBorders>
              <w:top w:val="single" w:sz="17" w:space="0" w:color="000000"/>
              <w:left w:val="single" w:sz="4" w:space="0" w:color="BFBFBF"/>
              <w:bottom w:val="single" w:sz="17" w:space="0" w:color="000000"/>
              <w:right w:val="single" w:sz="4" w:space="0" w:color="BFBFBF"/>
            </w:tcBorders>
          </w:tcPr>
          <w:p w:rsidR="00B610EA" w:rsidRDefault="00B610EA">
            <w:pPr>
              <w:spacing w:line="259" w:lineRule="auto"/>
              <w:ind w:left="494"/>
              <w:jc w:val="center"/>
            </w:pPr>
            <w:r>
              <w:rPr>
                <w:rFonts w:ascii="Arial" w:eastAsia="Arial" w:hAnsi="Arial" w:cs="Arial"/>
                <w:b/>
              </w:rPr>
              <w:t xml:space="preserve">ACTIVIDADES </w:t>
            </w:r>
          </w:p>
          <w:p w:rsidR="00B610EA" w:rsidRDefault="00B610EA">
            <w:pPr>
              <w:tabs>
                <w:tab w:val="center" w:pos="412"/>
                <w:tab w:val="center" w:pos="3865"/>
              </w:tabs>
              <w:spacing w:line="259" w:lineRule="auto"/>
            </w:pPr>
            <w:r>
              <w:rPr>
                <w:rFonts w:ascii="Calibri" w:eastAsia="Calibri" w:hAnsi="Calibri" w:cs="Calibri"/>
              </w:rPr>
              <w:tab/>
            </w:r>
            <w:r>
              <w:rPr>
                <w:rFonts w:ascii="Segoe UI Symbol" w:eastAsia="Segoe UI Symbol" w:hAnsi="Segoe UI Symbol" w:cs="Segoe UI Symbol"/>
              </w:rPr>
              <w:t>•</w:t>
            </w:r>
            <w:r>
              <w:t xml:space="preserve"> </w:t>
            </w:r>
            <w:r>
              <w:tab/>
            </w:r>
            <w:r>
              <w:rPr>
                <w:rFonts w:ascii="Arial" w:eastAsia="Arial" w:hAnsi="Arial" w:cs="Arial"/>
                <w:b/>
              </w:rPr>
              <w:t xml:space="preserve">Escribe en el recuadro a qué género pertenece cada imagen  </w:t>
            </w:r>
          </w:p>
        </w:tc>
      </w:tr>
      <w:tr w:rsidR="00B610EA">
        <w:trPr>
          <w:trHeight w:val="3644"/>
        </w:trPr>
        <w:tc>
          <w:tcPr>
            <w:tcW w:w="4390" w:type="dxa"/>
            <w:tcBorders>
              <w:top w:val="single" w:sz="17" w:space="0" w:color="000000"/>
              <w:left w:val="single" w:sz="4" w:space="0" w:color="BFBFBF"/>
              <w:bottom w:val="single" w:sz="4" w:space="0" w:color="BFBFBF"/>
              <w:right w:val="single" w:sz="4" w:space="0" w:color="BFBFBF"/>
            </w:tcBorders>
            <w:vAlign w:val="bottom"/>
          </w:tcPr>
          <w:p w:rsidR="00B610EA" w:rsidRDefault="00B610EA">
            <w:pPr>
              <w:spacing w:line="259" w:lineRule="auto"/>
            </w:pPr>
            <w:r>
              <w:rPr>
                <w:noProof/>
              </w:rPr>
              <w:lastRenderedPageBreak/>
              <w:drawing>
                <wp:inline distT="0" distB="0" distL="0" distR="0">
                  <wp:extent cx="2143125" cy="2294890"/>
                  <wp:effectExtent l="0" t="0" r="0" b="0"/>
                  <wp:docPr id="1" name="Picture 412"/>
                  <wp:cNvGraphicFramePr/>
                  <a:graphic xmlns:a="http://schemas.openxmlformats.org/drawingml/2006/main">
                    <a:graphicData uri="http://schemas.openxmlformats.org/drawingml/2006/picture">
                      <pic:pic xmlns:pic="http://schemas.openxmlformats.org/drawingml/2006/picture">
                        <pic:nvPicPr>
                          <pic:cNvPr id="412" name="Picture 412"/>
                          <pic:cNvPicPr/>
                        </pic:nvPicPr>
                        <pic:blipFill>
                          <a:blip r:embed="rId7"/>
                          <a:stretch>
                            <a:fillRect/>
                          </a:stretch>
                        </pic:blipFill>
                        <pic:spPr>
                          <a:xfrm>
                            <a:off x="0" y="0"/>
                            <a:ext cx="2143125" cy="2294890"/>
                          </a:xfrm>
                          <a:prstGeom prst="rect">
                            <a:avLst/>
                          </a:prstGeom>
                        </pic:spPr>
                      </pic:pic>
                    </a:graphicData>
                  </a:graphic>
                </wp:inline>
              </w:drawing>
            </w:r>
            <w:r>
              <w:rPr>
                <w:rFonts w:ascii="Arial" w:eastAsia="Arial" w:hAnsi="Arial" w:cs="Arial"/>
                <w:b/>
              </w:rPr>
              <w:t xml:space="preserve"> </w:t>
            </w:r>
          </w:p>
        </w:tc>
        <w:tc>
          <w:tcPr>
            <w:tcW w:w="5233" w:type="dxa"/>
            <w:tcBorders>
              <w:top w:val="single" w:sz="17" w:space="0" w:color="000000"/>
              <w:left w:val="single" w:sz="4" w:space="0" w:color="BFBFBF"/>
              <w:bottom w:val="single" w:sz="4" w:space="0" w:color="BFBFBF"/>
              <w:right w:val="single" w:sz="4" w:space="0" w:color="BFBFBF"/>
            </w:tcBorders>
          </w:tcPr>
          <w:p w:rsidR="00B610EA" w:rsidRDefault="00B610EA">
            <w:pPr>
              <w:spacing w:line="259" w:lineRule="auto"/>
              <w:ind w:left="1"/>
            </w:pPr>
            <w:r>
              <w:rPr>
                <w:rFonts w:ascii="Arial" w:eastAsia="Arial" w:hAnsi="Arial" w:cs="Arial"/>
                <w:b/>
              </w:rPr>
              <w:t xml:space="preserve"> </w:t>
            </w:r>
          </w:p>
          <w:p w:rsidR="00B610EA" w:rsidRDefault="00B610EA">
            <w:pPr>
              <w:spacing w:line="259" w:lineRule="auto"/>
              <w:ind w:left="1"/>
            </w:pPr>
            <w:r>
              <w:rPr>
                <w:rFonts w:ascii="Arial" w:eastAsia="Arial" w:hAnsi="Arial" w:cs="Arial"/>
                <w:b/>
              </w:rPr>
              <w:t xml:space="preserve"> </w:t>
            </w:r>
          </w:p>
          <w:p w:rsidR="00B610EA" w:rsidRDefault="00B610EA">
            <w:pPr>
              <w:spacing w:after="20" w:line="259" w:lineRule="auto"/>
              <w:ind w:left="1"/>
            </w:pPr>
            <w:r>
              <w:rPr>
                <w:rFonts w:ascii="Arial" w:eastAsia="Arial" w:hAnsi="Arial" w:cs="Arial"/>
                <w:b/>
              </w:rPr>
              <w:t xml:space="preserve"> </w:t>
            </w:r>
          </w:p>
          <w:p w:rsidR="00B610EA" w:rsidRDefault="00B610EA">
            <w:pPr>
              <w:spacing w:line="259" w:lineRule="auto"/>
              <w:ind w:left="1"/>
            </w:pPr>
            <w:r>
              <w:rPr>
                <w:rFonts w:ascii="Arial" w:eastAsia="Arial" w:hAnsi="Arial" w:cs="Arial"/>
                <w:b/>
              </w:rPr>
              <w:t xml:space="preserve">Género ……………………………………. </w:t>
            </w:r>
          </w:p>
          <w:p w:rsidR="00B610EA" w:rsidRDefault="00B610EA">
            <w:pPr>
              <w:spacing w:line="259" w:lineRule="auto"/>
              <w:ind w:left="1"/>
            </w:pPr>
            <w:r>
              <w:rPr>
                <w:rFonts w:ascii="Arial" w:eastAsia="Arial" w:hAnsi="Arial" w:cs="Arial"/>
                <w:b/>
              </w:rPr>
              <w:t xml:space="preserve"> </w:t>
            </w:r>
          </w:p>
          <w:p w:rsidR="00B610EA" w:rsidRDefault="00B610EA">
            <w:pPr>
              <w:spacing w:after="20" w:line="259" w:lineRule="auto"/>
              <w:ind w:left="1"/>
            </w:pPr>
            <w:r>
              <w:rPr>
                <w:rFonts w:ascii="Arial" w:eastAsia="Arial" w:hAnsi="Arial" w:cs="Arial"/>
                <w:b/>
              </w:rPr>
              <w:t xml:space="preserve">Otros ejemplos o subgéneros: </w:t>
            </w:r>
          </w:p>
          <w:p w:rsidR="00B610EA" w:rsidRDefault="00B610EA">
            <w:pPr>
              <w:spacing w:after="20" w:line="259" w:lineRule="auto"/>
              <w:ind w:left="1"/>
            </w:pPr>
            <w:r>
              <w:rPr>
                <w:rFonts w:ascii="Arial" w:eastAsia="Arial" w:hAnsi="Arial" w:cs="Arial"/>
                <w:b/>
              </w:rPr>
              <w:t xml:space="preserve">……………………………………………….. </w:t>
            </w:r>
          </w:p>
          <w:p w:rsidR="00B610EA" w:rsidRDefault="00B610EA">
            <w:pPr>
              <w:spacing w:after="20" w:line="259" w:lineRule="auto"/>
              <w:ind w:left="1"/>
            </w:pPr>
            <w:r>
              <w:rPr>
                <w:rFonts w:ascii="Arial" w:eastAsia="Arial" w:hAnsi="Arial" w:cs="Arial"/>
                <w:b/>
              </w:rPr>
              <w:t xml:space="preserve">……………………………………………….. </w:t>
            </w:r>
          </w:p>
          <w:p w:rsidR="00B610EA" w:rsidRDefault="00B610EA">
            <w:pPr>
              <w:spacing w:line="259" w:lineRule="auto"/>
              <w:ind w:left="1"/>
            </w:pPr>
            <w:r>
              <w:rPr>
                <w:rFonts w:ascii="Arial" w:eastAsia="Arial" w:hAnsi="Arial" w:cs="Arial"/>
                <w:b/>
              </w:rPr>
              <w:t xml:space="preserve">……………………………………………….. </w:t>
            </w:r>
          </w:p>
        </w:tc>
      </w:tr>
      <w:tr w:rsidR="00B610EA">
        <w:trPr>
          <w:trHeight w:val="4013"/>
        </w:trPr>
        <w:tc>
          <w:tcPr>
            <w:tcW w:w="4390" w:type="dxa"/>
            <w:tcBorders>
              <w:top w:val="single" w:sz="4" w:space="0" w:color="BFBFBF"/>
              <w:left w:val="single" w:sz="4" w:space="0" w:color="BFBFBF"/>
              <w:bottom w:val="single" w:sz="4" w:space="0" w:color="BFBFBF"/>
              <w:right w:val="single" w:sz="4" w:space="0" w:color="BFBFBF"/>
            </w:tcBorders>
            <w:vAlign w:val="bottom"/>
          </w:tcPr>
          <w:p w:rsidR="00B610EA" w:rsidRDefault="00B610EA">
            <w:pPr>
              <w:spacing w:line="259" w:lineRule="auto"/>
              <w:ind w:right="103"/>
              <w:jc w:val="right"/>
            </w:pPr>
            <w:r>
              <w:rPr>
                <w:noProof/>
              </w:rPr>
              <w:drawing>
                <wp:inline distT="0" distB="0" distL="0" distR="0">
                  <wp:extent cx="2228723" cy="2542540"/>
                  <wp:effectExtent l="0" t="0" r="0" b="0"/>
                  <wp:docPr id="2" name="Picture 414"/>
                  <wp:cNvGraphicFramePr/>
                  <a:graphic xmlns:a="http://schemas.openxmlformats.org/drawingml/2006/main">
                    <a:graphicData uri="http://schemas.openxmlformats.org/drawingml/2006/picture">
                      <pic:pic xmlns:pic="http://schemas.openxmlformats.org/drawingml/2006/picture">
                        <pic:nvPicPr>
                          <pic:cNvPr id="414" name="Picture 414"/>
                          <pic:cNvPicPr/>
                        </pic:nvPicPr>
                        <pic:blipFill>
                          <a:blip r:embed="rId8"/>
                          <a:stretch>
                            <a:fillRect/>
                          </a:stretch>
                        </pic:blipFill>
                        <pic:spPr>
                          <a:xfrm>
                            <a:off x="0" y="0"/>
                            <a:ext cx="2228723" cy="2542540"/>
                          </a:xfrm>
                          <a:prstGeom prst="rect">
                            <a:avLst/>
                          </a:prstGeom>
                        </pic:spPr>
                      </pic:pic>
                    </a:graphicData>
                  </a:graphic>
                </wp:inline>
              </w:drawing>
            </w:r>
            <w:r>
              <w:rPr>
                <w:rFonts w:ascii="Arial" w:eastAsia="Arial" w:hAnsi="Arial" w:cs="Arial"/>
                <w:b/>
              </w:rPr>
              <w:t xml:space="preserve"> </w:t>
            </w:r>
          </w:p>
        </w:tc>
        <w:tc>
          <w:tcPr>
            <w:tcW w:w="5233" w:type="dxa"/>
            <w:tcBorders>
              <w:top w:val="single" w:sz="4" w:space="0" w:color="BFBFBF"/>
              <w:left w:val="single" w:sz="4" w:space="0" w:color="BFBFBF"/>
              <w:bottom w:val="single" w:sz="4" w:space="0" w:color="BFBFBF"/>
              <w:right w:val="single" w:sz="4" w:space="0" w:color="BFBFBF"/>
            </w:tcBorders>
          </w:tcPr>
          <w:p w:rsidR="00B610EA" w:rsidRDefault="00B610EA">
            <w:pPr>
              <w:spacing w:line="259" w:lineRule="auto"/>
              <w:ind w:left="1"/>
            </w:pPr>
            <w:r>
              <w:rPr>
                <w:rFonts w:ascii="Arial" w:eastAsia="Arial" w:hAnsi="Arial" w:cs="Arial"/>
                <w:b/>
              </w:rPr>
              <w:t xml:space="preserve"> </w:t>
            </w:r>
          </w:p>
          <w:p w:rsidR="00B610EA" w:rsidRDefault="00B610EA">
            <w:pPr>
              <w:spacing w:line="259" w:lineRule="auto"/>
              <w:ind w:left="1"/>
            </w:pPr>
            <w:r>
              <w:rPr>
                <w:rFonts w:ascii="Arial" w:eastAsia="Arial" w:hAnsi="Arial" w:cs="Arial"/>
                <w:b/>
              </w:rPr>
              <w:t xml:space="preserve"> </w:t>
            </w:r>
          </w:p>
          <w:p w:rsidR="00B610EA" w:rsidRDefault="00B610EA">
            <w:pPr>
              <w:spacing w:after="20" w:line="259" w:lineRule="auto"/>
              <w:ind w:left="1"/>
            </w:pPr>
            <w:r>
              <w:rPr>
                <w:rFonts w:ascii="Arial" w:eastAsia="Arial" w:hAnsi="Arial" w:cs="Arial"/>
                <w:b/>
              </w:rPr>
              <w:t xml:space="preserve"> </w:t>
            </w:r>
          </w:p>
          <w:p w:rsidR="00B610EA" w:rsidRDefault="00B610EA">
            <w:pPr>
              <w:spacing w:line="259" w:lineRule="auto"/>
              <w:ind w:left="1"/>
            </w:pPr>
            <w:r>
              <w:rPr>
                <w:rFonts w:ascii="Arial" w:eastAsia="Arial" w:hAnsi="Arial" w:cs="Arial"/>
                <w:b/>
              </w:rPr>
              <w:t xml:space="preserve">Género ……………………………………. </w:t>
            </w:r>
          </w:p>
          <w:p w:rsidR="00B610EA" w:rsidRDefault="00B610EA">
            <w:pPr>
              <w:spacing w:line="259" w:lineRule="auto"/>
              <w:ind w:left="1"/>
            </w:pPr>
            <w:r>
              <w:rPr>
                <w:rFonts w:ascii="Arial" w:eastAsia="Arial" w:hAnsi="Arial" w:cs="Arial"/>
                <w:b/>
              </w:rPr>
              <w:t xml:space="preserve"> </w:t>
            </w:r>
          </w:p>
          <w:p w:rsidR="00B610EA" w:rsidRDefault="00B610EA">
            <w:pPr>
              <w:spacing w:after="20" w:line="259" w:lineRule="auto"/>
              <w:ind w:left="1"/>
            </w:pPr>
            <w:r>
              <w:rPr>
                <w:rFonts w:ascii="Arial" w:eastAsia="Arial" w:hAnsi="Arial" w:cs="Arial"/>
                <w:b/>
              </w:rPr>
              <w:t xml:space="preserve">Otros ejemplos o subgéneros: </w:t>
            </w:r>
          </w:p>
          <w:p w:rsidR="00B610EA" w:rsidRDefault="00B610EA">
            <w:pPr>
              <w:spacing w:after="20" w:line="259" w:lineRule="auto"/>
              <w:ind w:left="1"/>
            </w:pPr>
            <w:r>
              <w:rPr>
                <w:rFonts w:ascii="Arial" w:eastAsia="Arial" w:hAnsi="Arial" w:cs="Arial"/>
                <w:b/>
              </w:rPr>
              <w:t xml:space="preserve">……………………………………………….. </w:t>
            </w:r>
          </w:p>
          <w:p w:rsidR="00B610EA" w:rsidRDefault="00B610EA">
            <w:pPr>
              <w:spacing w:after="20" w:line="259" w:lineRule="auto"/>
              <w:ind w:left="1"/>
            </w:pPr>
            <w:r>
              <w:rPr>
                <w:rFonts w:ascii="Arial" w:eastAsia="Arial" w:hAnsi="Arial" w:cs="Arial"/>
                <w:b/>
              </w:rPr>
              <w:t xml:space="preserve">……………………………………………….. </w:t>
            </w:r>
          </w:p>
          <w:p w:rsidR="00B610EA" w:rsidRDefault="00B610EA">
            <w:pPr>
              <w:spacing w:line="259" w:lineRule="auto"/>
              <w:ind w:left="1"/>
            </w:pPr>
            <w:r>
              <w:rPr>
                <w:rFonts w:ascii="Arial" w:eastAsia="Arial" w:hAnsi="Arial" w:cs="Arial"/>
                <w:b/>
              </w:rPr>
              <w:t xml:space="preserve">……………………………………………….. </w:t>
            </w:r>
          </w:p>
        </w:tc>
      </w:tr>
    </w:tbl>
    <w:p w:rsidR="00B610EA" w:rsidRDefault="00B610EA">
      <w:pPr>
        <w:spacing w:after="60"/>
      </w:pPr>
      <w:r>
        <w:rPr>
          <w:color w:val="808080"/>
          <w:sz w:val="16"/>
        </w:rPr>
        <w:t xml:space="preserve"> </w:t>
      </w:r>
    </w:p>
    <w:p w:rsidR="00B610EA" w:rsidRDefault="00B610EA">
      <w:pPr>
        <w:spacing w:after="0"/>
        <w:ind w:right="4759"/>
        <w:jc w:val="right"/>
      </w:pPr>
      <w:r>
        <w:rPr>
          <w:rFonts w:ascii="Arial" w:eastAsia="Arial" w:hAnsi="Arial" w:cs="Arial"/>
          <w:b/>
          <w:color w:val="FFFFFF"/>
        </w:rPr>
        <w:t xml:space="preserve"> </w:t>
      </w:r>
    </w:p>
    <w:tbl>
      <w:tblPr>
        <w:tblStyle w:val="TableGrid1"/>
        <w:tblW w:w="9624" w:type="dxa"/>
        <w:tblInd w:w="5" w:type="dxa"/>
        <w:tblCellMar>
          <w:top w:w="6" w:type="dxa"/>
          <w:left w:w="109" w:type="dxa"/>
          <w:right w:w="40" w:type="dxa"/>
        </w:tblCellMar>
        <w:tblLook w:val="04A0" w:firstRow="1" w:lastRow="0" w:firstColumn="1" w:lastColumn="0" w:noHBand="0" w:noVBand="1"/>
      </w:tblPr>
      <w:tblGrid>
        <w:gridCol w:w="4390"/>
        <w:gridCol w:w="5234"/>
      </w:tblGrid>
      <w:tr w:rsidR="00B610EA">
        <w:trPr>
          <w:trHeight w:val="4018"/>
        </w:trPr>
        <w:tc>
          <w:tcPr>
            <w:tcW w:w="4390" w:type="dxa"/>
            <w:tcBorders>
              <w:top w:val="single" w:sz="4" w:space="0" w:color="BFBFBF"/>
              <w:left w:val="single" w:sz="4" w:space="0" w:color="BFBFBF"/>
              <w:bottom w:val="single" w:sz="17" w:space="0" w:color="000000"/>
              <w:right w:val="single" w:sz="4" w:space="0" w:color="BFBFBF"/>
            </w:tcBorders>
            <w:vAlign w:val="bottom"/>
          </w:tcPr>
          <w:p w:rsidR="00B610EA" w:rsidRDefault="00B610EA">
            <w:pPr>
              <w:spacing w:line="259" w:lineRule="auto"/>
              <w:ind w:right="603"/>
              <w:jc w:val="right"/>
            </w:pPr>
            <w:r>
              <w:rPr>
                <w:noProof/>
              </w:rPr>
              <w:drawing>
                <wp:inline distT="0" distB="0" distL="0" distR="0">
                  <wp:extent cx="2266950" cy="2533650"/>
                  <wp:effectExtent l="0" t="0" r="0" b="0"/>
                  <wp:docPr id="492" name="Picture 492"/>
                  <wp:cNvGraphicFramePr/>
                  <a:graphic xmlns:a="http://schemas.openxmlformats.org/drawingml/2006/main">
                    <a:graphicData uri="http://schemas.openxmlformats.org/drawingml/2006/picture">
                      <pic:pic xmlns:pic="http://schemas.openxmlformats.org/drawingml/2006/picture">
                        <pic:nvPicPr>
                          <pic:cNvPr id="492" name="Picture 492"/>
                          <pic:cNvPicPr/>
                        </pic:nvPicPr>
                        <pic:blipFill>
                          <a:blip r:embed="rId9"/>
                          <a:stretch>
                            <a:fillRect/>
                          </a:stretch>
                        </pic:blipFill>
                        <pic:spPr>
                          <a:xfrm>
                            <a:off x="0" y="0"/>
                            <a:ext cx="2266950" cy="2533650"/>
                          </a:xfrm>
                          <a:prstGeom prst="rect">
                            <a:avLst/>
                          </a:prstGeom>
                        </pic:spPr>
                      </pic:pic>
                    </a:graphicData>
                  </a:graphic>
                </wp:inline>
              </w:drawing>
            </w:r>
            <w:r>
              <w:rPr>
                <w:rFonts w:ascii="Arial" w:eastAsia="Arial" w:hAnsi="Arial" w:cs="Arial"/>
                <w:b/>
              </w:rPr>
              <w:t xml:space="preserve"> </w:t>
            </w:r>
          </w:p>
        </w:tc>
        <w:tc>
          <w:tcPr>
            <w:tcW w:w="5233" w:type="dxa"/>
            <w:tcBorders>
              <w:top w:val="single" w:sz="4" w:space="0" w:color="BFBFBF"/>
              <w:left w:val="single" w:sz="4" w:space="0" w:color="BFBFBF"/>
              <w:bottom w:val="single" w:sz="17" w:space="0" w:color="000000"/>
              <w:right w:val="single" w:sz="4" w:space="0" w:color="BFBFBF"/>
            </w:tcBorders>
          </w:tcPr>
          <w:p w:rsidR="00B610EA" w:rsidRDefault="00B610EA">
            <w:pPr>
              <w:spacing w:line="259" w:lineRule="auto"/>
              <w:ind w:left="1"/>
            </w:pPr>
            <w:r>
              <w:rPr>
                <w:rFonts w:ascii="Arial" w:eastAsia="Arial" w:hAnsi="Arial" w:cs="Arial"/>
                <w:b/>
              </w:rPr>
              <w:t xml:space="preserve"> </w:t>
            </w:r>
          </w:p>
          <w:p w:rsidR="00B610EA" w:rsidRDefault="00B610EA">
            <w:pPr>
              <w:spacing w:line="259" w:lineRule="auto"/>
              <w:ind w:left="1"/>
            </w:pPr>
            <w:r>
              <w:rPr>
                <w:rFonts w:ascii="Arial" w:eastAsia="Arial" w:hAnsi="Arial" w:cs="Arial"/>
                <w:b/>
              </w:rPr>
              <w:t xml:space="preserve"> </w:t>
            </w:r>
          </w:p>
          <w:p w:rsidR="00B610EA" w:rsidRDefault="00B610EA">
            <w:pPr>
              <w:spacing w:line="259" w:lineRule="auto"/>
              <w:ind w:left="1"/>
            </w:pPr>
            <w:r>
              <w:rPr>
                <w:rFonts w:ascii="Arial" w:eastAsia="Arial" w:hAnsi="Arial" w:cs="Arial"/>
                <w:b/>
              </w:rPr>
              <w:t xml:space="preserve"> </w:t>
            </w:r>
          </w:p>
          <w:p w:rsidR="00B610EA" w:rsidRDefault="00B610EA">
            <w:pPr>
              <w:spacing w:after="20" w:line="259" w:lineRule="auto"/>
              <w:ind w:left="1"/>
            </w:pPr>
            <w:r>
              <w:rPr>
                <w:rFonts w:ascii="Arial" w:eastAsia="Arial" w:hAnsi="Arial" w:cs="Arial"/>
                <w:b/>
              </w:rPr>
              <w:t xml:space="preserve"> </w:t>
            </w:r>
          </w:p>
          <w:p w:rsidR="00B610EA" w:rsidRDefault="00B610EA">
            <w:pPr>
              <w:spacing w:line="259" w:lineRule="auto"/>
              <w:ind w:left="1"/>
            </w:pPr>
            <w:r>
              <w:rPr>
                <w:rFonts w:ascii="Arial" w:eastAsia="Arial" w:hAnsi="Arial" w:cs="Arial"/>
                <w:b/>
              </w:rPr>
              <w:t xml:space="preserve">Género ……………………………………. </w:t>
            </w:r>
          </w:p>
          <w:p w:rsidR="00B610EA" w:rsidRDefault="00B610EA">
            <w:pPr>
              <w:spacing w:line="259" w:lineRule="auto"/>
              <w:ind w:left="1"/>
            </w:pPr>
            <w:r>
              <w:rPr>
                <w:rFonts w:ascii="Arial" w:eastAsia="Arial" w:hAnsi="Arial" w:cs="Arial"/>
                <w:b/>
              </w:rPr>
              <w:t xml:space="preserve"> </w:t>
            </w:r>
          </w:p>
          <w:p w:rsidR="00B610EA" w:rsidRDefault="00B610EA">
            <w:pPr>
              <w:spacing w:after="20" w:line="259" w:lineRule="auto"/>
              <w:ind w:left="1"/>
            </w:pPr>
            <w:r>
              <w:rPr>
                <w:rFonts w:ascii="Arial" w:eastAsia="Arial" w:hAnsi="Arial" w:cs="Arial"/>
                <w:b/>
              </w:rPr>
              <w:t xml:space="preserve">Otros ejemplos o subgéneros: </w:t>
            </w:r>
          </w:p>
          <w:p w:rsidR="00B610EA" w:rsidRDefault="00B610EA">
            <w:pPr>
              <w:spacing w:after="20" w:line="259" w:lineRule="auto"/>
              <w:ind w:left="1"/>
            </w:pPr>
            <w:r>
              <w:rPr>
                <w:rFonts w:ascii="Arial" w:eastAsia="Arial" w:hAnsi="Arial" w:cs="Arial"/>
                <w:b/>
              </w:rPr>
              <w:t xml:space="preserve">……………………………………………….. </w:t>
            </w:r>
          </w:p>
          <w:p w:rsidR="00B610EA" w:rsidRDefault="00B610EA">
            <w:pPr>
              <w:spacing w:after="20" w:line="259" w:lineRule="auto"/>
              <w:ind w:left="1"/>
            </w:pPr>
            <w:r>
              <w:rPr>
                <w:rFonts w:ascii="Arial" w:eastAsia="Arial" w:hAnsi="Arial" w:cs="Arial"/>
                <w:b/>
              </w:rPr>
              <w:t xml:space="preserve">……………………………………………….. </w:t>
            </w:r>
          </w:p>
          <w:p w:rsidR="00B610EA" w:rsidRDefault="00B610EA">
            <w:pPr>
              <w:spacing w:line="259" w:lineRule="auto"/>
              <w:ind w:left="1"/>
            </w:pPr>
            <w:r>
              <w:rPr>
                <w:rFonts w:ascii="Arial" w:eastAsia="Arial" w:hAnsi="Arial" w:cs="Arial"/>
                <w:b/>
              </w:rPr>
              <w:t xml:space="preserve">……………………………………………….. </w:t>
            </w:r>
          </w:p>
        </w:tc>
      </w:tr>
      <w:tr w:rsidR="00B610EA">
        <w:trPr>
          <w:trHeight w:val="1702"/>
        </w:trPr>
        <w:tc>
          <w:tcPr>
            <w:tcW w:w="9624" w:type="dxa"/>
            <w:gridSpan w:val="2"/>
            <w:tcBorders>
              <w:top w:val="single" w:sz="17" w:space="0" w:color="000000"/>
              <w:left w:val="single" w:sz="4" w:space="0" w:color="BFBFBF"/>
              <w:bottom w:val="single" w:sz="17" w:space="0" w:color="000000"/>
              <w:right w:val="single" w:sz="4" w:space="0" w:color="BFBFBF"/>
            </w:tcBorders>
          </w:tcPr>
          <w:p w:rsidR="00B610EA" w:rsidRDefault="00B610EA">
            <w:pPr>
              <w:spacing w:line="259" w:lineRule="auto"/>
              <w:ind w:left="1"/>
            </w:pPr>
            <w:r>
              <w:rPr>
                <w:rFonts w:ascii="Arial" w:eastAsia="Arial" w:hAnsi="Arial" w:cs="Arial"/>
                <w:b/>
              </w:rPr>
              <w:lastRenderedPageBreak/>
              <w:t xml:space="preserve"> </w:t>
            </w:r>
          </w:p>
          <w:p w:rsidR="00B610EA" w:rsidRDefault="00B610EA">
            <w:pPr>
              <w:ind w:left="1"/>
            </w:pPr>
            <w:r>
              <w:rPr>
                <w:rFonts w:ascii="Arial" w:eastAsia="Arial" w:hAnsi="Arial" w:cs="Arial"/>
                <w:b/>
              </w:rPr>
              <w:t xml:space="preserve">*Escribe ejemplos de textos para cada uno de los géneros anteriores, puedes hacerlo en el mismo cuadro.   </w:t>
            </w:r>
          </w:p>
          <w:p w:rsidR="00B610EA" w:rsidRDefault="00B610EA">
            <w:pPr>
              <w:ind w:left="1"/>
            </w:pPr>
            <w:r>
              <w:rPr>
                <w:rFonts w:ascii="Arial" w:eastAsia="Arial" w:hAnsi="Arial" w:cs="Arial"/>
                <w:b/>
                <w:u w:val="single" w:color="000000"/>
              </w:rPr>
              <w:t>Por ejemplo</w:t>
            </w:r>
            <w:r>
              <w:rPr>
                <w:rFonts w:ascii="Arial" w:eastAsia="Arial" w:hAnsi="Arial" w:cs="Arial"/>
                <w:b/>
              </w:rPr>
              <w:t xml:space="preserve">: </w:t>
            </w:r>
            <w:r>
              <w:rPr>
                <w:rFonts w:ascii="Arial" w:eastAsia="Arial" w:hAnsi="Arial" w:cs="Arial"/>
                <w:b/>
                <w:i/>
              </w:rPr>
              <w:t>El sabueso de los Baskerville de Arthur Conan Doyle</w:t>
            </w:r>
            <w:r>
              <w:rPr>
                <w:rFonts w:ascii="Arial" w:eastAsia="Arial" w:hAnsi="Arial" w:cs="Arial"/>
                <w:b/>
              </w:rPr>
              <w:t xml:space="preserve"> es una obra del género narrativo novela, subgénero novela policial.  </w:t>
            </w:r>
          </w:p>
          <w:p w:rsidR="00B610EA" w:rsidRDefault="00B610EA">
            <w:pPr>
              <w:spacing w:line="259" w:lineRule="auto"/>
              <w:ind w:left="1"/>
            </w:pPr>
            <w:r>
              <w:rPr>
                <w:rFonts w:ascii="Arial" w:eastAsia="Arial" w:hAnsi="Arial" w:cs="Arial"/>
                <w:b/>
              </w:rPr>
              <w:t xml:space="preserve"> </w:t>
            </w:r>
          </w:p>
        </w:tc>
      </w:tr>
    </w:tbl>
    <w:p w:rsidR="00B610EA" w:rsidRDefault="00B610EA">
      <w:pPr>
        <w:spacing w:after="0"/>
      </w:pPr>
      <w:r>
        <w:rPr>
          <w:rFonts w:ascii="Arial" w:eastAsia="Arial" w:hAnsi="Arial" w:cs="Arial"/>
          <w:b/>
        </w:rPr>
        <w:t xml:space="preserve"> </w:t>
      </w:r>
    </w:p>
    <w:p w:rsidR="00B610EA" w:rsidRDefault="00B610EA">
      <w:pPr>
        <w:spacing w:after="0"/>
        <w:ind w:right="3105"/>
        <w:jc w:val="right"/>
        <w:rPr>
          <w:rFonts w:ascii="Arial" w:eastAsia="Arial" w:hAnsi="Arial" w:cs="Arial"/>
          <w:b/>
        </w:rPr>
      </w:pPr>
      <w:r>
        <w:rPr>
          <w:rFonts w:ascii="Arial" w:eastAsia="Arial" w:hAnsi="Arial" w:cs="Arial"/>
          <w:b/>
        </w:rPr>
        <w:t xml:space="preserve">¡HASTA LA PRÓXIMA CLASE! </w:t>
      </w:r>
    </w:p>
    <w:p w:rsidR="00F77226" w:rsidRDefault="00F77226">
      <w:pPr>
        <w:spacing w:after="0"/>
        <w:ind w:right="3105"/>
        <w:jc w:val="right"/>
        <w:rPr>
          <w:rFonts w:ascii="Arial" w:eastAsia="Arial" w:hAnsi="Arial" w:cs="Arial"/>
          <w:b/>
        </w:rPr>
      </w:pPr>
    </w:p>
    <w:p w:rsidR="00F77226" w:rsidRDefault="00F77226">
      <w:pPr>
        <w:spacing w:after="0"/>
        <w:ind w:right="3105"/>
        <w:jc w:val="right"/>
        <w:rPr>
          <w:rFonts w:ascii="Arial" w:eastAsia="Arial" w:hAnsi="Arial" w:cs="Arial"/>
          <w:b/>
        </w:rPr>
      </w:pPr>
    </w:p>
    <w:p w:rsidR="00F77226" w:rsidRDefault="00F77226">
      <w:pPr>
        <w:spacing w:after="0"/>
        <w:ind w:right="3105"/>
        <w:jc w:val="right"/>
        <w:rPr>
          <w:rFonts w:ascii="Arial" w:eastAsia="Arial" w:hAnsi="Arial" w:cs="Arial"/>
          <w:b/>
        </w:rPr>
      </w:pPr>
    </w:p>
    <w:p w:rsidR="00F77226" w:rsidRDefault="00F77226" w:rsidP="00F77226">
      <w:pPr>
        <w:rPr>
          <w:rFonts w:ascii="Arial" w:eastAsia="Arial" w:hAnsi="Arial" w:cs="Arial"/>
          <w:b/>
        </w:rPr>
      </w:pPr>
    </w:p>
    <w:p w:rsidR="00F77226" w:rsidRDefault="00F77226" w:rsidP="00F77226">
      <w:pPr>
        <w:rPr>
          <w:rFonts w:ascii="Arial" w:eastAsia="Arial" w:hAnsi="Arial" w:cs="Arial"/>
          <w:b/>
        </w:rPr>
      </w:pPr>
      <w:bookmarkStart w:id="0" w:name="_GoBack"/>
      <w:bookmarkEnd w:id="0"/>
    </w:p>
    <w:p w:rsidR="00F77226" w:rsidRDefault="00F77226" w:rsidP="00F77226">
      <w:pPr>
        <w:rPr>
          <w:rFonts w:ascii="Arial" w:eastAsia="Arial" w:hAnsi="Arial" w:cs="Arial"/>
          <w:b/>
        </w:rPr>
      </w:pPr>
      <w:r>
        <w:rPr>
          <w:rFonts w:ascii="Arial" w:eastAsia="Arial" w:hAnsi="Arial" w:cs="Arial"/>
          <w:b/>
        </w:rPr>
        <w:t>Material extraído de:</w:t>
      </w:r>
    </w:p>
    <w:p w:rsidR="00F77226" w:rsidRDefault="00F77226" w:rsidP="00265832">
      <w:pPr>
        <w:pStyle w:val="Prrafodelista"/>
        <w:numPr>
          <w:ilvl w:val="0"/>
          <w:numId w:val="1"/>
        </w:numPr>
      </w:pPr>
      <w:r w:rsidRPr="00265832">
        <w:rPr>
          <w:rFonts w:ascii="Arial" w:eastAsia="Arial" w:hAnsi="Arial" w:cs="Arial"/>
          <w:b/>
        </w:rPr>
        <w:t xml:space="preserve">CANO, Fernanda; ROICH, Paula Lengua y Literatura 1. 1° </w:t>
      </w:r>
      <w:proofErr w:type="spellStart"/>
      <w:r w:rsidRPr="00265832">
        <w:rPr>
          <w:rFonts w:ascii="Arial" w:eastAsia="Arial" w:hAnsi="Arial" w:cs="Arial"/>
          <w:b/>
        </w:rPr>
        <w:t>ed</w:t>
      </w:r>
      <w:proofErr w:type="spellEnd"/>
      <w:r w:rsidRPr="00265832">
        <w:rPr>
          <w:rFonts w:ascii="Arial" w:eastAsia="Arial" w:hAnsi="Arial" w:cs="Arial"/>
          <w:b/>
        </w:rPr>
        <w:t xml:space="preserve"> Buenos Aires. Tinta Fresca. 2006. Pág. 13</w:t>
      </w:r>
    </w:p>
    <w:sectPr w:rsidR="00F77226" w:rsidSect="00C037C9">
      <w:headerReference w:type="even" r:id="rId10"/>
      <w:headerReference w:type="default" r:id="rId11"/>
      <w:footerReference w:type="even" r:id="rId12"/>
      <w:footerReference w:type="default" r:id="rId13"/>
      <w:headerReference w:type="first" r:id="rId14"/>
      <w:footerReference w:type="first" r:id="rId15"/>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6B4" w:rsidRDefault="00B576B4">
      <w:pPr>
        <w:spacing w:after="0" w:line="240" w:lineRule="auto"/>
      </w:pPr>
      <w:r>
        <w:separator/>
      </w:r>
    </w:p>
  </w:endnote>
  <w:endnote w:type="continuationSeparator" w:id="0">
    <w:p w:rsidR="00B576B4" w:rsidRDefault="00B57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89" w:rsidRDefault="001611A4">
    <w:pPr>
      <w:shd w:val="clear" w:color="auto" w:fill="FFC000"/>
      <w:spacing w:after="0"/>
      <w:ind w:right="11"/>
      <w:jc w:val="center"/>
    </w:pPr>
    <w:r>
      <w:fldChar w:fldCharType="begin"/>
    </w:r>
    <w:r>
      <w:instrText xml:space="preserve"> PAGE   \* MERGEFORMAT </w:instrText>
    </w:r>
    <w:r>
      <w:fldChar w:fldCharType="separate"/>
    </w:r>
    <w:r>
      <w:rPr>
        <w:rFonts w:ascii="Arial" w:eastAsia="Arial" w:hAnsi="Arial" w:cs="Arial"/>
        <w:b/>
        <w:color w:val="FFFFFF"/>
      </w:rPr>
      <w:t>1</w:t>
    </w:r>
    <w:r>
      <w:rPr>
        <w:b/>
        <w:color w:val="FFFFFF"/>
      </w:rPr>
      <w:fldChar w:fldCharType="end"/>
    </w:r>
    <w:r>
      <w:rPr>
        <w:rFonts w:ascii="Arial" w:eastAsia="Arial" w:hAnsi="Arial" w:cs="Arial"/>
        <w:b/>
        <w:color w:val="FFFFFF"/>
      </w:rPr>
      <w:t xml:space="preserve"> </w:t>
    </w:r>
  </w:p>
  <w:p w:rsidR="00256D89" w:rsidRDefault="001611A4">
    <w:pPr>
      <w:shd w:val="clear" w:color="auto" w:fill="FFC000"/>
      <w:spacing w:after="744"/>
      <w:ind w:left="56"/>
      <w:jc w:val="center"/>
    </w:pPr>
    <w:r>
      <w:rPr>
        <w:rFonts w:ascii="Arial" w:eastAsia="Arial" w:hAnsi="Arial" w:cs="Arial"/>
        <w:b/>
        <w:color w:val="FFFFFF"/>
      </w:rPr>
      <w:t xml:space="preserve"> </w:t>
    </w:r>
  </w:p>
  <w:p w:rsidR="00256D89" w:rsidRDefault="001611A4">
    <w:pPr>
      <w:spacing w:after="0"/>
      <w:ind w:left="1892"/>
    </w:pPr>
    <w:r>
      <w:rPr>
        <w:noProof/>
      </w:rPr>
      <w:drawing>
        <wp:anchor distT="0" distB="0" distL="114300" distR="114300" simplePos="0" relativeHeight="251665408" behindDoc="0" locked="0" layoutInCell="1" allowOverlap="0">
          <wp:simplePos x="0" y="0"/>
          <wp:positionH relativeFrom="page">
            <wp:posOffset>1921129</wp:posOffset>
          </wp:positionH>
          <wp:positionV relativeFrom="page">
            <wp:posOffset>9372664</wp:posOffset>
          </wp:positionV>
          <wp:extent cx="3711829" cy="629285"/>
          <wp:effectExtent l="0" t="0" r="0" b="0"/>
          <wp:wrapSquare wrapText="bothSides"/>
          <wp:docPr id="1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3711829" cy="629285"/>
                  </a:xfrm>
                  <a:prstGeom prst="rect">
                    <a:avLst/>
                  </a:prstGeom>
                </pic:spPr>
              </pic:pic>
            </a:graphicData>
          </a:graphic>
        </wp:anchor>
      </w:drawing>
    </w:r>
    <w:r>
      <w:rPr>
        <w:rFonts w:ascii="Calibri" w:eastAsia="Calibri" w:hAnsi="Calibri" w:cs="Calibri"/>
      </w:rPr>
      <w:t xml:space="preserve"> </w:t>
    </w:r>
  </w:p>
  <w:p w:rsidR="00256D89" w:rsidRDefault="001611A4">
    <w:pPr>
      <w:spacing w:after="0"/>
    </w:pPr>
    <w:r>
      <w:rPr>
        <w:rFonts w:ascii="Calibri" w:eastAsia="Calibri" w:hAnsi="Calibri" w:cs="Calibri"/>
      </w:rPr>
      <w:t xml:space="preserve"> </w:t>
    </w:r>
  </w:p>
  <w:p w:rsidR="00256D89" w:rsidRDefault="001611A4">
    <w:pPr>
      <w:spacing w:after="0"/>
    </w:pPr>
    <w:r>
      <w:rPr>
        <w:rFonts w:ascii="Calibri" w:eastAsia="Calibri" w:hAnsi="Calibri" w:cs="Calibri"/>
      </w:rPr>
      <w:t xml:space="preserve"> </w:t>
    </w:r>
  </w:p>
  <w:p w:rsidR="00256D89" w:rsidRDefault="001611A4">
    <w:pPr>
      <w:spacing w:after="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89" w:rsidRDefault="001611A4">
    <w:pPr>
      <w:spacing w:after="0"/>
      <w:ind w:left="1892"/>
    </w:pPr>
    <w:r>
      <w:rPr>
        <w:rFonts w:ascii="Calibri" w:eastAsia="Calibri" w:hAnsi="Calibri" w:cs="Calibri"/>
      </w:rPr>
      <w:t xml:space="preserve"> </w:t>
    </w:r>
  </w:p>
  <w:p w:rsidR="00256D89" w:rsidRDefault="001611A4">
    <w:pPr>
      <w:spacing w:after="0"/>
    </w:pPr>
    <w:r>
      <w:rPr>
        <w:rFonts w:ascii="Calibri" w:eastAsia="Calibri" w:hAnsi="Calibri" w:cs="Calibri"/>
      </w:rPr>
      <w:t xml:space="preserve"> </w:t>
    </w:r>
  </w:p>
  <w:p w:rsidR="00256D89" w:rsidRDefault="001611A4">
    <w:pPr>
      <w:spacing w:after="0"/>
    </w:pPr>
    <w:r>
      <w:rPr>
        <w:rFonts w:ascii="Calibri" w:eastAsia="Calibri" w:hAnsi="Calibri" w:cs="Calibri"/>
      </w:rPr>
      <w:t xml:space="preserve"> </w:t>
    </w:r>
  </w:p>
  <w:p w:rsidR="00256D89" w:rsidRDefault="001611A4">
    <w:pPr>
      <w:spacing w:after="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89" w:rsidRDefault="001611A4">
    <w:pPr>
      <w:shd w:val="clear" w:color="auto" w:fill="FFC000"/>
      <w:spacing w:after="0"/>
      <w:ind w:right="11"/>
      <w:jc w:val="center"/>
    </w:pPr>
    <w:r>
      <w:fldChar w:fldCharType="begin"/>
    </w:r>
    <w:r>
      <w:instrText xml:space="preserve"> PAGE   \* MERGEFORMAT </w:instrText>
    </w:r>
    <w:r>
      <w:fldChar w:fldCharType="separate"/>
    </w:r>
    <w:r>
      <w:rPr>
        <w:rFonts w:ascii="Arial" w:eastAsia="Arial" w:hAnsi="Arial" w:cs="Arial"/>
        <w:b/>
        <w:color w:val="FFFFFF"/>
      </w:rPr>
      <w:t>1</w:t>
    </w:r>
    <w:r>
      <w:rPr>
        <w:b/>
        <w:color w:val="FFFFFF"/>
      </w:rPr>
      <w:fldChar w:fldCharType="end"/>
    </w:r>
    <w:r>
      <w:rPr>
        <w:rFonts w:ascii="Arial" w:eastAsia="Arial" w:hAnsi="Arial" w:cs="Arial"/>
        <w:b/>
        <w:color w:val="FFFFFF"/>
      </w:rPr>
      <w:t xml:space="preserve"> </w:t>
    </w:r>
  </w:p>
  <w:p w:rsidR="00256D89" w:rsidRDefault="001611A4">
    <w:pPr>
      <w:shd w:val="clear" w:color="auto" w:fill="FFC000"/>
      <w:spacing w:after="744"/>
      <w:ind w:left="56"/>
      <w:jc w:val="center"/>
    </w:pPr>
    <w:r>
      <w:rPr>
        <w:rFonts w:ascii="Arial" w:eastAsia="Arial" w:hAnsi="Arial" w:cs="Arial"/>
        <w:b/>
        <w:color w:val="FFFFFF"/>
      </w:rPr>
      <w:t xml:space="preserve"> </w:t>
    </w:r>
  </w:p>
  <w:p w:rsidR="00256D89" w:rsidRDefault="001611A4">
    <w:pPr>
      <w:spacing w:after="0"/>
      <w:ind w:left="1892"/>
    </w:pPr>
    <w:r>
      <w:rPr>
        <w:noProof/>
      </w:rPr>
      <w:drawing>
        <wp:anchor distT="0" distB="0" distL="114300" distR="114300" simplePos="0" relativeHeight="251667456" behindDoc="0" locked="0" layoutInCell="1" allowOverlap="0">
          <wp:simplePos x="0" y="0"/>
          <wp:positionH relativeFrom="page">
            <wp:posOffset>1921129</wp:posOffset>
          </wp:positionH>
          <wp:positionV relativeFrom="page">
            <wp:posOffset>9372664</wp:posOffset>
          </wp:positionV>
          <wp:extent cx="3711829" cy="629285"/>
          <wp:effectExtent l="0" t="0" r="0" b="0"/>
          <wp:wrapSquare wrapText="bothSides"/>
          <wp:docPr id="16"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3711829" cy="629285"/>
                  </a:xfrm>
                  <a:prstGeom prst="rect">
                    <a:avLst/>
                  </a:prstGeom>
                </pic:spPr>
              </pic:pic>
            </a:graphicData>
          </a:graphic>
        </wp:anchor>
      </w:drawing>
    </w:r>
    <w:r>
      <w:rPr>
        <w:rFonts w:ascii="Calibri" w:eastAsia="Calibri" w:hAnsi="Calibri" w:cs="Calibri"/>
      </w:rPr>
      <w:t xml:space="preserve"> </w:t>
    </w:r>
  </w:p>
  <w:p w:rsidR="00256D89" w:rsidRDefault="001611A4">
    <w:pPr>
      <w:spacing w:after="0"/>
    </w:pPr>
    <w:r>
      <w:rPr>
        <w:rFonts w:ascii="Calibri" w:eastAsia="Calibri" w:hAnsi="Calibri" w:cs="Calibri"/>
      </w:rPr>
      <w:t xml:space="preserve"> </w:t>
    </w:r>
  </w:p>
  <w:p w:rsidR="00256D89" w:rsidRDefault="001611A4">
    <w:pPr>
      <w:spacing w:after="0"/>
    </w:pPr>
    <w:r>
      <w:rPr>
        <w:rFonts w:ascii="Calibri" w:eastAsia="Calibri" w:hAnsi="Calibri" w:cs="Calibri"/>
      </w:rPr>
      <w:t xml:space="preserve"> </w:t>
    </w:r>
  </w:p>
  <w:p w:rsidR="00256D89" w:rsidRDefault="001611A4">
    <w:pPr>
      <w:spacing w:after="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6B4" w:rsidRDefault="00B576B4">
      <w:pPr>
        <w:spacing w:after="0" w:line="240" w:lineRule="auto"/>
      </w:pPr>
      <w:r>
        <w:separator/>
      </w:r>
    </w:p>
  </w:footnote>
  <w:footnote w:type="continuationSeparator" w:id="0">
    <w:p w:rsidR="00B576B4" w:rsidRDefault="00B57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89" w:rsidRDefault="001611A4">
    <w:pPr>
      <w:spacing w:after="0"/>
      <w:ind w:left="-141" w:right="95"/>
      <w:jc w:val="right"/>
    </w:pPr>
    <w:r>
      <w:rPr>
        <w:noProof/>
      </w:rPr>
      <w:drawing>
        <wp:anchor distT="0" distB="0" distL="114300" distR="114300" simplePos="0" relativeHeight="251659264" behindDoc="0" locked="0" layoutInCell="1" allowOverlap="0">
          <wp:simplePos x="0" y="0"/>
          <wp:positionH relativeFrom="page">
            <wp:posOffset>629920</wp:posOffset>
          </wp:positionH>
          <wp:positionV relativeFrom="page">
            <wp:posOffset>431799</wp:posOffset>
          </wp:positionV>
          <wp:extent cx="6116320" cy="812165"/>
          <wp:effectExtent l="0" t="0" r="0" b="0"/>
          <wp:wrapSquare wrapText="bothSides"/>
          <wp:docPr id="13"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6116320" cy="812165"/>
                  </a:xfrm>
                  <a:prstGeom prst="rect">
                    <a:avLst/>
                  </a:prstGeom>
                </pic:spPr>
              </pic:pic>
            </a:graphicData>
          </a:graphic>
        </wp:anchor>
      </w:drawing>
    </w:r>
    <w:r>
      <w:rPr>
        <w:rFonts w:ascii="Calibri" w:eastAsia="Calibri" w:hAnsi="Calibri" w:cs="Calibri"/>
      </w:rPr>
      <w:t xml:space="preserve"> </w:t>
    </w:r>
  </w:p>
  <w:p w:rsidR="00256D89" w:rsidRDefault="001611A4">
    <w:pPr>
      <w:spacing w:after="0"/>
    </w:pPr>
    <w:r>
      <w:rPr>
        <w:rFonts w:ascii="Calibri" w:eastAsia="Calibri" w:hAnsi="Calibri" w:cs="Calibri"/>
      </w:rPr>
      <w:t xml:space="preserve"> </w:t>
    </w:r>
  </w:p>
  <w:p w:rsidR="00256D89" w:rsidRDefault="001611A4">
    <w:pPr>
      <w:spacing w:after="0"/>
    </w:pPr>
    <w:r>
      <w:rPr>
        <w:rFonts w:ascii="Calibri" w:eastAsia="Calibri" w:hAnsi="Calibri" w:cs="Calibri"/>
      </w:rPr>
      <w:t xml:space="preserve"> </w:t>
    </w:r>
  </w:p>
  <w:p w:rsidR="00256D89" w:rsidRDefault="001611A4">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page">
                <wp:posOffset>701345</wp:posOffset>
              </wp:positionH>
              <wp:positionV relativeFrom="page">
                <wp:posOffset>8848089</wp:posOffset>
              </wp:positionV>
              <wp:extent cx="6153659" cy="175261"/>
              <wp:effectExtent l="0" t="0" r="0" b="0"/>
              <wp:wrapNone/>
              <wp:docPr id="4459" name="Group 4459"/>
              <wp:cNvGraphicFramePr/>
              <a:graphic xmlns:a="http://schemas.openxmlformats.org/drawingml/2006/main">
                <a:graphicData uri="http://schemas.microsoft.com/office/word/2010/wordprocessingGroup">
                  <wpg:wgp>
                    <wpg:cNvGrpSpPr/>
                    <wpg:grpSpPr>
                      <a:xfrm>
                        <a:off x="0" y="0"/>
                        <a:ext cx="6153659" cy="175261"/>
                        <a:chOff x="0" y="0"/>
                        <a:chExt cx="6153659" cy="175261"/>
                      </a:xfrm>
                    </wpg:grpSpPr>
                    <wps:wsp>
                      <wps:cNvPr id="4634" name="Shape 4634"/>
                      <wps:cNvSpPr/>
                      <wps:spPr>
                        <a:xfrm>
                          <a:off x="0" y="0"/>
                          <a:ext cx="6153659" cy="175261"/>
                        </a:xfrm>
                        <a:custGeom>
                          <a:avLst/>
                          <a:gdLst/>
                          <a:ahLst/>
                          <a:cxnLst/>
                          <a:rect l="0" t="0" r="0" b="0"/>
                          <a:pathLst>
                            <a:path w="6153659" h="175261">
                              <a:moveTo>
                                <a:pt x="0" y="0"/>
                              </a:moveTo>
                              <a:lnTo>
                                <a:pt x="6153659" y="0"/>
                              </a:lnTo>
                              <a:lnTo>
                                <a:pt x="6153659" y="175261"/>
                              </a:lnTo>
                              <a:lnTo>
                                <a:pt x="0" y="175261"/>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g:wgp>
                </a:graphicData>
              </a:graphic>
            </wp:anchor>
          </w:drawing>
        </mc:Choice>
        <mc:Fallback>
          <w:pict>
            <v:group w14:anchorId="6F7E99B3" id="Group 4459" o:spid="_x0000_s1026" style="position:absolute;margin-left:55.2pt;margin-top:696.7pt;width:484.55pt;height:13.8pt;z-index:-251656192;mso-position-horizontal-relative:page;mso-position-vertical-relative:page" coordsize="61536,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">
              <v:shape id="Shape 4634" o:spid="_x0000_s1027" style="position:absolute;width:61536;height:1752;visibility:visible;mso-wrap-style:square;v-text-anchor:top" coordsize="6153659,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" path="m,l6153659,r,175261l,175261,,e" fillcolor="#ffc000" stroked="f" strokeweight="0">
                <v:stroke miterlimit="83231f" joinstyle="miter"/>
                <v:path arrowok="t" textboxrect="0,0,6153659,1752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C9" w:rsidRDefault="00C037C9" w:rsidP="00C037C9">
    <w:pPr>
      <w:spacing w:after="0"/>
      <w:ind w:right="-353"/>
      <w:rPr>
        <w:b/>
      </w:rPr>
    </w:pPr>
    <w:r w:rsidRPr="00067145">
      <w:rPr>
        <w:b/>
        <w:highlight w:val="yellow"/>
      </w:rPr>
      <w:t>FECHA TOPE DE ENTREGA DE ESTE Y LOS DOS TRABAJOS ANTERIORES:</w:t>
    </w:r>
    <w:r w:rsidRPr="00067145">
      <w:rPr>
        <w:b/>
      </w:rPr>
      <w:t xml:space="preserve"> </w:t>
    </w:r>
    <w:r>
      <w:rPr>
        <w:b/>
      </w:rPr>
      <w:t>VIERNES 25 DE JUNIO DEL 2021</w:t>
    </w:r>
  </w:p>
  <w:p w:rsidR="00256D89" w:rsidRDefault="00B576B4" w:rsidP="00634CB1">
    <w:pPr>
      <w:spacing w:after="0"/>
      <w:ind w:right="9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89" w:rsidRDefault="001611A4">
    <w:pPr>
      <w:spacing w:after="0"/>
      <w:ind w:left="-141" w:right="95"/>
      <w:jc w:val="right"/>
    </w:pPr>
    <w:r>
      <w:rPr>
        <w:noProof/>
      </w:rPr>
      <w:drawing>
        <wp:anchor distT="0" distB="0" distL="114300" distR="114300" simplePos="0" relativeHeight="251663360" behindDoc="0" locked="0" layoutInCell="1" allowOverlap="0">
          <wp:simplePos x="0" y="0"/>
          <wp:positionH relativeFrom="page">
            <wp:posOffset>629920</wp:posOffset>
          </wp:positionH>
          <wp:positionV relativeFrom="page">
            <wp:posOffset>431799</wp:posOffset>
          </wp:positionV>
          <wp:extent cx="6116320" cy="812165"/>
          <wp:effectExtent l="0" t="0" r="0" b="0"/>
          <wp:wrapSquare wrapText="bothSides"/>
          <wp:docPr id="15"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6116320" cy="812165"/>
                  </a:xfrm>
                  <a:prstGeom prst="rect">
                    <a:avLst/>
                  </a:prstGeom>
                </pic:spPr>
              </pic:pic>
            </a:graphicData>
          </a:graphic>
        </wp:anchor>
      </w:drawing>
    </w:r>
    <w:r>
      <w:rPr>
        <w:rFonts w:ascii="Calibri" w:eastAsia="Calibri" w:hAnsi="Calibri" w:cs="Calibri"/>
      </w:rPr>
      <w:t xml:space="preserve"> </w:t>
    </w:r>
  </w:p>
  <w:p w:rsidR="00256D89" w:rsidRDefault="001611A4">
    <w:pPr>
      <w:spacing w:after="0"/>
    </w:pPr>
    <w:r>
      <w:rPr>
        <w:rFonts w:ascii="Calibri" w:eastAsia="Calibri" w:hAnsi="Calibri" w:cs="Calibri"/>
      </w:rPr>
      <w:t xml:space="preserve"> </w:t>
    </w:r>
  </w:p>
  <w:p w:rsidR="00256D89" w:rsidRDefault="001611A4">
    <w:pPr>
      <w:spacing w:after="0"/>
    </w:pPr>
    <w:r>
      <w:rPr>
        <w:rFonts w:ascii="Calibri" w:eastAsia="Calibri" w:hAnsi="Calibri" w:cs="Calibri"/>
      </w:rPr>
      <w:t xml:space="preserve"> </w:t>
    </w:r>
  </w:p>
  <w:p w:rsidR="00256D89" w:rsidRDefault="001611A4">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page">
                <wp:posOffset>701345</wp:posOffset>
              </wp:positionH>
              <wp:positionV relativeFrom="page">
                <wp:posOffset>8848089</wp:posOffset>
              </wp:positionV>
              <wp:extent cx="6153659" cy="175261"/>
              <wp:effectExtent l="0" t="0" r="0" b="0"/>
              <wp:wrapNone/>
              <wp:docPr id="4379" name="Group 4379"/>
              <wp:cNvGraphicFramePr/>
              <a:graphic xmlns:a="http://schemas.openxmlformats.org/drawingml/2006/main">
                <a:graphicData uri="http://schemas.microsoft.com/office/word/2010/wordprocessingGroup">
                  <wpg:wgp>
                    <wpg:cNvGrpSpPr/>
                    <wpg:grpSpPr>
                      <a:xfrm>
                        <a:off x="0" y="0"/>
                        <a:ext cx="6153659" cy="175261"/>
                        <a:chOff x="0" y="0"/>
                        <a:chExt cx="6153659" cy="175261"/>
                      </a:xfrm>
                    </wpg:grpSpPr>
                    <wps:wsp>
                      <wps:cNvPr id="4630" name="Shape 4630"/>
                      <wps:cNvSpPr/>
                      <wps:spPr>
                        <a:xfrm>
                          <a:off x="0" y="0"/>
                          <a:ext cx="6153659" cy="175261"/>
                        </a:xfrm>
                        <a:custGeom>
                          <a:avLst/>
                          <a:gdLst/>
                          <a:ahLst/>
                          <a:cxnLst/>
                          <a:rect l="0" t="0" r="0" b="0"/>
                          <a:pathLst>
                            <a:path w="6153659" h="175261">
                              <a:moveTo>
                                <a:pt x="0" y="0"/>
                              </a:moveTo>
                              <a:lnTo>
                                <a:pt x="6153659" y="0"/>
                              </a:lnTo>
                              <a:lnTo>
                                <a:pt x="6153659" y="175261"/>
                              </a:lnTo>
                              <a:lnTo>
                                <a:pt x="0" y="175261"/>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g:wgp>
                </a:graphicData>
              </a:graphic>
            </wp:anchor>
          </w:drawing>
        </mc:Choice>
        <mc:Fallback>
          <w:pict>
            <v:group w14:anchorId="539244DD" id="Group 4379" o:spid="_x0000_s1026" style="position:absolute;margin-left:55.2pt;margin-top:696.7pt;width:484.55pt;height:13.8pt;z-index:-251652096;mso-position-horizontal-relative:page;mso-position-vertical-relative:page" coordsize="61536,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">
              <v:shape id="Shape 4630" o:spid="_x0000_s1027" style="position:absolute;width:61536;height:1752;visibility:visible;mso-wrap-style:square;v-text-anchor:top" coordsize="6153659,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" path="m,l6153659,r,175261l,175261,,e" fillcolor="#ffc000" stroked="f" strokeweight="0">
                <v:stroke miterlimit="83231f" joinstyle="miter"/>
                <v:path arrowok="t" textboxrect="0,0,6153659,1752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14455"/>
    <w:multiLevelType w:val="hybridMultilevel"/>
    <w:tmpl w:val="A8EE653C"/>
    <w:lvl w:ilvl="0" w:tplc="921E0060">
      <w:numFmt w:val="bullet"/>
      <w:lvlText w:val="-"/>
      <w:lvlJc w:val="left"/>
      <w:pPr>
        <w:ind w:left="720" w:hanging="360"/>
      </w:pPr>
      <w:rPr>
        <w:rFonts w:ascii="Arial" w:eastAsia="Arial" w:hAnsi="Arial" w:cs="Aria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B6"/>
    <w:rsid w:val="001611A4"/>
    <w:rsid w:val="00265832"/>
    <w:rsid w:val="00634CB1"/>
    <w:rsid w:val="007B118C"/>
    <w:rsid w:val="00B546B6"/>
    <w:rsid w:val="00B576B4"/>
    <w:rsid w:val="00B610EA"/>
    <w:rsid w:val="00C037C9"/>
    <w:rsid w:val="00C10200"/>
    <w:rsid w:val="00CF77DC"/>
    <w:rsid w:val="00E24B16"/>
    <w:rsid w:val="00F77226"/>
    <w:rsid w:val="00FC70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AC413-1EA8-4F7D-A4DD-BBCF4C52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1">
    <w:name w:val="TableGrid1"/>
    <w:rsid w:val="00B546B6"/>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FC7056"/>
    <w:rPr>
      <w:color w:val="0563C1" w:themeColor="hyperlink"/>
      <w:u w:val="single"/>
    </w:rPr>
  </w:style>
  <w:style w:type="paragraph" w:styleId="Prrafodelista">
    <w:name w:val="List Paragraph"/>
    <w:basedOn w:val="Normal"/>
    <w:uiPriority w:val="34"/>
    <w:qFormat/>
    <w:rsid w:val="00265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605</Words>
  <Characters>3330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7</cp:revision>
  <dcterms:created xsi:type="dcterms:W3CDTF">2021-04-26T22:27:00Z</dcterms:created>
  <dcterms:modified xsi:type="dcterms:W3CDTF">2021-06-15T12:14:00Z</dcterms:modified>
</cp:coreProperties>
</file>