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CFE8" w14:textId="77777777"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bookmarkStart w:id="0" w:name="_Hlk74224496"/>
      <w:bookmarkEnd w:id="0"/>
    </w:p>
    <w:p w14:paraId="3C20F60A" w14:textId="4C6B6C14"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EES N° 75 “Julio Cortázar”</w:t>
      </w:r>
    </w:p>
    <w:p w14:paraId="501E12B5" w14:textId="341D80FD"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Ciencias Sociales: Historia I</w:t>
      </w:r>
    </w:p>
    <w:p w14:paraId="6AEA28D9" w14:textId="77777777"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3DF75D00" w14:textId="342DFCDA"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Curso: 1° año Divisiones: 5°, 6°, 7° y 8°</w:t>
      </w:r>
    </w:p>
    <w:p w14:paraId="6349FFF3" w14:textId="77777777"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39339B47" w14:textId="3D790ABE" w:rsidR="00CB50C9" w:rsidRDefault="00CB50C9" w:rsidP="00CB50C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Prof. Romina Ortigoza                                                </w:t>
      </w:r>
      <w:proofErr w:type="gramStart"/>
      <w:r>
        <w:rPr>
          <w:rFonts w:ascii="Times New Roman" w:eastAsia="Calibri" w:hAnsi="Times New Roman" w:cs="Times New Roman"/>
          <w:b/>
          <w:sz w:val="24"/>
          <w:szCs w:val="24"/>
        </w:rPr>
        <w:t>email:rominaortigoza@hotmil.com</w:t>
      </w:r>
      <w:proofErr w:type="gramEnd"/>
    </w:p>
    <w:p w14:paraId="2632ACD2" w14:textId="28ECF56E"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TRABAJO PRÁCTICO N°3</w:t>
      </w:r>
    </w:p>
    <w:p w14:paraId="259042DF" w14:textId="77777777"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0E429AF5" w14:textId="653CC519"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Grecia y Roma </w:t>
      </w:r>
    </w:p>
    <w:p w14:paraId="4625BBCD" w14:textId="5A5E66FD" w:rsidR="00CB50C9" w:rsidRDefault="001D2B53"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Fecha de entrega: 25/06/2021</w:t>
      </w:r>
    </w:p>
    <w:p w14:paraId="6747602D" w14:textId="77777777" w:rsidR="00CB50C9" w:rsidRDefault="00CB50C9" w:rsidP="00CB5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46754F87" w14:textId="77777777" w:rsidR="00CB50C9" w:rsidRDefault="00CB50C9" w:rsidP="00CB50C9">
      <w:pPr>
        <w:spacing w:after="0" w:line="240" w:lineRule="auto"/>
        <w:jc w:val="center"/>
        <w:rPr>
          <w:rFonts w:ascii="Times New Roman" w:eastAsia="Calibri" w:hAnsi="Times New Roman" w:cs="Times New Roman"/>
          <w:b/>
          <w:sz w:val="24"/>
          <w:szCs w:val="24"/>
        </w:rPr>
      </w:pPr>
    </w:p>
    <w:p w14:paraId="35798CEA" w14:textId="77777777" w:rsidR="00CB50C9" w:rsidRDefault="00CB50C9" w:rsidP="00CB50C9">
      <w:pPr>
        <w:spacing w:after="0" w:line="240" w:lineRule="auto"/>
        <w:jc w:val="center"/>
        <w:rPr>
          <w:rFonts w:ascii="Times New Roman" w:eastAsia="Calibri" w:hAnsi="Times New Roman" w:cs="Times New Roman"/>
          <w:b/>
          <w:sz w:val="24"/>
          <w:szCs w:val="24"/>
        </w:rPr>
      </w:pPr>
    </w:p>
    <w:p w14:paraId="43087C6E" w14:textId="77777777" w:rsidR="00CB50C9" w:rsidRDefault="00CB50C9" w:rsidP="00CB50C9">
      <w:pPr>
        <w:spacing w:after="0" w:line="240" w:lineRule="auto"/>
        <w:jc w:val="center"/>
        <w:rPr>
          <w:rFonts w:ascii="Times New Roman" w:eastAsia="Calibri" w:hAnsi="Times New Roman" w:cs="Times New Roman"/>
          <w:b/>
          <w:sz w:val="24"/>
          <w:szCs w:val="24"/>
        </w:rPr>
      </w:pPr>
    </w:p>
    <w:p w14:paraId="37DAB054" w14:textId="46E1DCDE" w:rsidR="00CB50C9" w:rsidRDefault="00CB50C9" w:rsidP="00CB50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Estudiantes, damos inicio al tercer trabajo práctico. Este abarca los temas de la historia de Grecia y Roma, conocidos también como “Historia Clásica”. </w:t>
      </w:r>
    </w:p>
    <w:p w14:paraId="29147D6F" w14:textId="6E0BB0A9" w:rsidR="00CB50C9" w:rsidRDefault="00CB50C9" w:rsidP="004D3D5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Su conocimiento es de vital importancia ya su legado pervive hasta la actualidad, entre los más importantes podemos mencionar; la democracia, el derecho base de nuestra actual legislación, además de la literatura que conserva los aportes de filósofos </w:t>
      </w:r>
      <w:r w:rsidR="004D3D5E">
        <w:rPr>
          <w:rFonts w:ascii="Times New Roman" w:eastAsia="Calibri" w:hAnsi="Times New Roman" w:cs="Times New Roman"/>
          <w:bCs/>
          <w:sz w:val="24"/>
          <w:szCs w:val="24"/>
        </w:rPr>
        <w:t xml:space="preserve">que germinan el pensamiento actual.  Acervo cultural que llegó hasta nosotros a través de la conquista española. </w:t>
      </w:r>
    </w:p>
    <w:p w14:paraId="51853822" w14:textId="77777777" w:rsidR="004D3D5E" w:rsidRPr="004D3D5E" w:rsidRDefault="004D3D5E" w:rsidP="004D3D5E">
      <w:pPr>
        <w:spacing w:after="0" w:line="240" w:lineRule="auto"/>
        <w:rPr>
          <w:rFonts w:ascii="Times New Roman" w:eastAsia="Calibri" w:hAnsi="Times New Roman" w:cs="Times New Roman"/>
          <w:bCs/>
          <w:sz w:val="24"/>
          <w:szCs w:val="24"/>
        </w:rPr>
      </w:pPr>
    </w:p>
    <w:p w14:paraId="0F20F275" w14:textId="20593D67" w:rsidR="004D3D5E" w:rsidRDefault="00CB50C9" w:rsidP="004D3D5E">
      <w:pPr>
        <w:spacing w:after="0" w:line="240" w:lineRule="auto"/>
        <w:jc w:val="center"/>
        <w:rPr>
          <w:rFonts w:ascii="Times New Roman" w:eastAsia="Calibri" w:hAnsi="Times New Roman" w:cs="Times New Roman"/>
          <w:b/>
          <w:i/>
          <w:iCs/>
          <w:sz w:val="32"/>
          <w:szCs w:val="32"/>
          <w:u w:val="single"/>
        </w:rPr>
      </w:pPr>
      <w:r w:rsidRPr="00CB50C9">
        <w:rPr>
          <w:rFonts w:ascii="Times New Roman" w:eastAsia="Calibri" w:hAnsi="Times New Roman" w:cs="Times New Roman"/>
          <w:b/>
          <w:i/>
          <w:iCs/>
          <w:sz w:val="32"/>
          <w:szCs w:val="32"/>
          <w:u w:val="single"/>
        </w:rPr>
        <w:t>La Antigua Grecia</w:t>
      </w:r>
    </w:p>
    <w:p w14:paraId="1A9555DD" w14:textId="77777777" w:rsidR="004D3D5E" w:rsidRPr="00CB50C9" w:rsidRDefault="004D3D5E" w:rsidP="004D3D5E">
      <w:pPr>
        <w:spacing w:after="0" w:line="240" w:lineRule="auto"/>
        <w:jc w:val="center"/>
        <w:rPr>
          <w:rFonts w:ascii="Times New Roman" w:eastAsia="Calibri" w:hAnsi="Times New Roman" w:cs="Times New Roman"/>
          <w:b/>
          <w:i/>
          <w:iCs/>
          <w:sz w:val="32"/>
          <w:szCs w:val="32"/>
          <w:u w:val="single"/>
        </w:rPr>
      </w:pPr>
    </w:p>
    <w:p w14:paraId="661FEBAA" w14:textId="77777777" w:rsidR="00CB50C9" w:rsidRPr="00CB50C9" w:rsidRDefault="00CB50C9" w:rsidP="00CB50C9">
      <w:p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En la antigüedad no existía un país llamado Grecia, aunque los griegos reconocían tener una misma identidad y se llamaban a sí mismos Helenos. Eran pueblos y Estados que, a pesar de tener gobiernos independientes, establecieron </w:t>
      </w:r>
      <w:r w:rsidRPr="00CB50C9">
        <w:rPr>
          <w:rFonts w:ascii="Times New Roman" w:eastAsia="Calibri" w:hAnsi="Times New Roman" w:cs="Times New Roman"/>
          <w:b/>
          <w:sz w:val="24"/>
          <w:szCs w:val="24"/>
        </w:rPr>
        <w:t>vínculos culturales</w:t>
      </w:r>
      <w:r w:rsidRPr="00CB50C9">
        <w:rPr>
          <w:rFonts w:ascii="Times New Roman" w:eastAsia="Calibri" w:hAnsi="Times New Roman" w:cs="Times New Roman"/>
          <w:sz w:val="24"/>
          <w:szCs w:val="24"/>
        </w:rPr>
        <w:t xml:space="preserve"> que les daban conciencia de pertenecer a una misma nación y las diferenciaban de otras culturas.</w:t>
      </w:r>
    </w:p>
    <w:p w14:paraId="4300DC3E" w14:textId="77777777" w:rsidR="004D3D5E" w:rsidRDefault="00CB50C9" w:rsidP="00CB50C9">
      <w:pPr>
        <w:rPr>
          <w:rFonts w:ascii="Times New Roman" w:eastAsia="Calibri" w:hAnsi="Times New Roman" w:cs="Times New Roman"/>
          <w:noProof/>
          <w:sz w:val="24"/>
          <w:szCs w:val="24"/>
          <w:lang w:eastAsia="es-AR"/>
        </w:rPr>
      </w:pPr>
      <w:r w:rsidRPr="00CB50C9">
        <w:rPr>
          <w:rFonts w:ascii="Times New Roman" w:eastAsia="Calibri" w:hAnsi="Times New Roman" w:cs="Times New Roman"/>
          <w:sz w:val="24"/>
          <w:szCs w:val="24"/>
        </w:rPr>
        <w:t xml:space="preserve">¿Qué factores pudieron fortalecer la </w:t>
      </w:r>
      <w:r w:rsidRPr="00CB50C9">
        <w:rPr>
          <w:rFonts w:ascii="Times New Roman" w:eastAsia="Calibri" w:hAnsi="Times New Roman" w:cs="Times New Roman"/>
          <w:b/>
          <w:sz w:val="24"/>
          <w:szCs w:val="24"/>
        </w:rPr>
        <w:t>identidad nacional</w:t>
      </w:r>
      <w:r w:rsidRPr="00CB50C9">
        <w:rPr>
          <w:rFonts w:ascii="Times New Roman" w:eastAsia="Calibri" w:hAnsi="Times New Roman" w:cs="Times New Roman"/>
          <w:sz w:val="24"/>
          <w:szCs w:val="24"/>
        </w:rPr>
        <w:t xml:space="preserve"> y la unidad cultural de los griegos? El uso de una misma </w:t>
      </w:r>
      <w:r w:rsidRPr="00CB50C9">
        <w:rPr>
          <w:rFonts w:ascii="Times New Roman" w:eastAsia="Calibri" w:hAnsi="Times New Roman" w:cs="Times New Roman"/>
          <w:b/>
          <w:sz w:val="24"/>
          <w:szCs w:val="24"/>
        </w:rPr>
        <w:t>lengua y un sistema de escritura</w:t>
      </w:r>
      <w:r w:rsidRPr="00CB50C9">
        <w:rPr>
          <w:rFonts w:ascii="Times New Roman" w:eastAsia="Calibri" w:hAnsi="Times New Roman" w:cs="Times New Roman"/>
          <w:sz w:val="24"/>
          <w:szCs w:val="24"/>
        </w:rPr>
        <w:t xml:space="preserve">, que a pesar de los diferentes dialectos le permitía expresar un pensamiento común y comunicarse; la </w:t>
      </w:r>
      <w:r w:rsidRPr="00CB50C9">
        <w:rPr>
          <w:rFonts w:ascii="Times New Roman" w:eastAsia="Calibri" w:hAnsi="Times New Roman" w:cs="Times New Roman"/>
          <w:b/>
          <w:sz w:val="24"/>
          <w:szCs w:val="24"/>
        </w:rPr>
        <w:t>religión</w:t>
      </w:r>
      <w:r w:rsidRPr="00CB50C9">
        <w:rPr>
          <w:rFonts w:ascii="Times New Roman" w:eastAsia="Calibri" w:hAnsi="Times New Roman" w:cs="Times New Roman"/>
          <w:sz w:val="24"/>
          <w:szCs w:val="24"/>
        </w:rPr>
        <w:t xml:space="preserve">, que con sus dioses, mitos y rituales los hacían sentirse parte de un mismo origen; las </w:t>
      </w:r>
      <w:r w:rsidRPr="00CB50C9">
        <w:rPr>
          <w:rFonts w:ascii="Times New Roman" w:eastAsia="Calibri" w:hAnsi="Times New Roman" w:cs="Times New Roman"/>
          <w:b/>
          <w:sz w:val="24"/>
          <w:szCs w:val="24"/>
        </w:rPr>
        <w:t>tradiciones</w:t>
      </w:r>
      <w:r w:rsidRPr="00CB50C9">
        <w:rPr>
          <w:rFonts w:ascii="Times New Roman" w:eastAsia="Calibri" w:hAnsi="Times New Roman" w:cs="Times New Roman"/>
          <w:sz w:val="24"/>
          <w:szCs w:val="24"/>
        </w:rPr>
        <w:t xml:space="preserve"> que compartían entre ellas los Juegos Olímpicos.</w:t>
      </w:r>
    </w:p>
    <w:p w14:paraId="71A0B9DD" w14:textId="573262B0" w:rsidR="00CB50C9" w:rsidRPr="00CB50C9" w:rsidRDefault="004D3D5E" w:rsidP="00CB50C9">
      <w:pPr>
        <w:rPr>
          <w:rFonts w:ascii="Times New Roman" w:eastAsia="Calibri" w:hAnsi="Times New Roman" w:cs="Times New Roman"/>
          <w:sz w:val="24"/>
          <w:szCs w:val="24"/>
        </w:rPr>
      </w:pPr>
      <w:r w:rsidRPr="00CB50C9">
        <w:rPr>
          <w:rFonts w:ascii="Times New Roman" w:eastAsia="Calibri" w:hAnsi="Times New Roman" w:cs="Times New Roman"/>
          <w:noProof/>
          <w:sz w:val="24"/>
          <w:szCs w:val="24"/>
          <w:lang w:eastAsia="es-AR"/>
        </w:rPr>
        <w:lastRenderedPageBreak/>
        <mc:AlternateContent>
          <mc:Choice Requires="wps">
            <w:drawing>
              <wp:anchor distT="45720" distB="45720" distL="114300" distR="114300" simplePos="0" relativeHeight="251659264" behindDoc="0" locked="0" layoutInCell="1" allowOverlap="1" wp14:anchorId="578E1606" wp14:editId="7C927C43">
                <wp:simplePos x="0" y="0"/>
                <wp:positionH relativeFrom="column">
                  <wp:posOffset>3063240</wp:posOffset>
                </wp:positionH>
                <wp:positionV relativeFrom="paragraph">
                  <wp:posOffset>3729355</wp:posOffset>
                </wp:positionV>
                <wp:extent cx="2858135" cy="3514725"/>
                <wp:effectExtent l="0" t="0" r="18415"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3514725"/>
                        </a:xfrm>
                        <a:prstGeom prst="rect">
                          <a:avLst/>
                        </a:prstGeom>
                        <a:solidFill>
                          <a:srgbClr val="FFFFFF"/>
                        </a:solidFill>
                        <a:ln w="9525">
                          <a:solidFill>
                            <a:srgbClr val="000000"/>
                          </a:solidFill>
                          <a:miter lim="800000"/>
                          <a:headEnd/>
                          <a:tailEnd/>
                        </a:ln>
                      </wps:spPr>
                      <wps:txbx>
                        <w:txbxContent>
                          <w:p w14:paraId="46FCAC2A" w14:textId="77777777" w:rsidR="00CB50C9" w:rsidRDefault="00CB50C9" w:rsidP="00CB50C9">
                            <w:pPr>
                              <w:pStyle w:val="Sinespaciado"/>
                              <w:rPr>
                                <w:rFonts w:ascii="Times New Roman" w:hAnsi="Times New Roman" w:cs="Times New Roman"/>
                                <w:sz w:val="20"/>
                                <w:szCs w:val="20"/>
                              </w:rPr>
                            </w:pPr>
                          </w:p>
                          <w:p w14:paraId="6665A391" w14:textId="77777777" w:rsidR="00CB50C9" w:rsidRPr="004D3D5E" w:rsidRDefault="00CB50C9" w:rsidP="00CB50C9">
                            <w:pPr>
                              <w:pStyle w:val="Sinespaciado"/>
                              <w:rPr>
                                <w:rFonts w:ascii="Times New Roman" w:hAnsi="Times New Roman" w:cs="Times New Roman"/>
                                <w:b/>
                                <w:bCs/>
                                <w:sz w:val="24"/>
                                <w:szCs w:val="24"/>
                                <w:u w:val="single"/>
                              </w:rPr>
                            </w:pPr>
                            <w:r w:rsidRPr="004D3D5E">
                              <w:rPr>
                                <w:rFonts w:ascii="Times New Roman" w:hAnsi="Times New Roman" w:cs="Times New Roman"/>
                                <w:b/>
                                <w:bCs/>
                                <w:sz w:val="24"/>
                                <w:szCs w:val="24"/>
                                <w:u w:val="single"/>
                              </w:rPr>
                              <w:t>El espacio habitado por los antiguos griegos</w:t>
                            </w:r>
                          </w:p>
                          <w:p w14:paraId="6440E97C" w14:textId="77777777" w:rsidR="00CB50C9" w:rsidRPr="004D3D5E" w:rsidRDefault="00CB50C9" w:rsidP="00CB50C9">
                            <w:pPr>
                              <w:pStyle w:val="Sinespaciado"/>
                              <w:rPr>
                                <w:rFonts w:ascii="Times New Roman" w:hAnsi="Times New Roman" w:cs="Times New Roman"/>
                                <w:sz w:val="24"/>
                                <w:szCs w:val="24"/>
                              </w:rPr>
                            </w:pPr>
                            <w:r w:rsidRPr="004D3D5E">
                              <w:rPr>
                                <w:rFonts w:ascii="Times New Roman" w:hAnsi="Times New Roman" w:cs="Times New Roman"/>
                                <w:sz w:val="24"/>
                                <w:szCs w:val="24"/>
                              </w:rPr>
                              <w:t xml:space="preserve">Gracia es un pequeño país europeo ubicado en el extremo oriental del Mar Mediterráneo, concretamente en al sur de la península Balcánica. </w:t>
                            </w:r>
                          </w:p>
                          <w:p w14:paraId="294A24E5" w14:textId="77777777" w:rsidR="00CB50C9" w:rsidRPr="00CB4109" w:rsidRDefault="00CB50C9" w:rsidP="00CB50C9">
                            <w:pPr>
                              <w:pStyle w:val="Sinespaciado"/>
                            </w:pPr>
                            <w:r w:rsidRPr="004D3D5E">
                              <w:rPr>
                                <w:rFonts w:ascii="Times New Roman" w:hAnsi="Times New Roman" w:cs="Times New Roman"/>
                                <w:sz w:val="24"/>
                                <w:szCs w:val="24"/>
                              </w:rPr>
                              <w:t xml:space="preserve">El territorio está rodeado por mares: el Egeo, el Jónico y el Mar Mediterráneo. Este último atrajo a los diferentes pueblos de la antigüedad que buscaron instalarse en sus orillas. Por esta razón, el Mediterráneo se convirtió en un espacio de intercambios económicos y culturales en el que se desarrollaron las civilizaciones llamadas </w:t>
                            </w:r>
                            <w:proofErr w:type="spellStart"/>
                            <w:r w:rsidRPr="004D3D5E">
                              <w:rPr>
                                <w:rFonts w:ascii="Times New Roman" w:hAnsi="Times New Roman" w:cs="Times New Roman"/>
                                <w:b/>
                                <w:i/>
                                <w:sz w:val="24"/>
                                <w:szCs w:val="24"/>
                              </w:rPr>
                              <w:t>talasocráticas</w:t>
                            </w:r>
                            <w:proofErr w:type="spellEnd"/>
                            <w:r w:rsidRPr="004D3D5E">
                              <w:rPr>
                                <w:rFonts w:ascii="Times New Roman" w:hAnsi="Times New Roman" w:cs="Times New Roman"/>
                                <w:sz w:val="24"/>
                                <w:szCs w:val="24"/>
                              </w:rPr>
                              <w:t xml:space="preserve">, es decir, que desarrollaron su comercio, guerras, cultura y su historia en torno al mar Mediterráneo. </w:t>
                            </w:r>
                          </w:p>
                          <w:p w14:paraId="1C763FC8" w14:textId="77777777" w:rsidR="00CB50C9" w:rsidRDefault="00CB50C9" w:rsidP="00CB5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E1606" id="_x0000_t202" coordsize="21600,21600" o:spt="202" path="m,l,21600r21600,l21600,xe">
                <v:stroke joinstyle="miter"/>
                <v:path gradientshapeok="t" o:connecttype="rect"/>
              </v:shapetype>
              <v:shape id="Cuadro de texto 2" o:spid="_x0000_s1026" type="#_x0000_t202" style="position:absolute;margin-left:241.2pt;margin-top:293.65pt;width:225.05pt;height:27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">
                <v:textbox>
                  <w:txbxContent>
                    <w:p w14:paraId="46FCAC2A" w14:textId="77777777" w:rsidR="00CB50C9" w:rsidRDefault="00CB50C9" w:rsidP="00CB50C9">
                      <w:pPr>
                        <w:pStyle w:val="Sinespaciado"/>
                        <w:rPr>
                          <w:rFonts w:ascii="Times New Roman" w:hAnsi="Times New Roman" w:cs="Times New Roman"/>
                          <w:sz w:val="20"/>
                          <w:szCs w:val="20"/>
                        </w:rPr>
                      </w:pPr>
                    </w:p>
                    <w:p w14:paraId="6665A391" w14:textId="77777777" w:rsidR="00CB50C9" w:rsidRPr="004D3D5E" w:rsidRDefault="00CB50C9" w:rsidP="00CB50C9">
                      <w:pPr>
                        <w:pStyle w:val="Sinespaciado"/>
                        <w:rPr>
                          <w:rFonts w:ascii="Times New Roman" w:hAnsi="Times New Roman" w:cs="Times New Roman"/>
                          <w:b/>
                          <w:bCs/>
                          <w:sz w:val="24"/>
                          <w:szCs w:val="24"/>
                          <w:u w:val="single"/>
                        </w:rPr>
                      </w:pPr>
                      <w:r w:rsidRPr="004D3D5E">
                        <w:rPr>
                          <w:rFonts w:ascii="Times New Roman" w:hAnsi="Times New Roman" w:cs="Times New Roman"/>
                          <w:b/>
                          <w:bCs/>
                          <w:sz w:val="24"/>
                          <w:szCs w:val="24"/>
                          <w:u w:val="single"/>
                        </w:rPr>
                        <w:t>El espacio habitado por los antiguos griegos</w:t>
                      </w:r>
                    </w:p>
                    <w:p w14:paraId="6440E97C" w14:textId="77777777" w:rsidR="00CB50C9" w:rsidRPr="004D3D5E" w:rsidRDefault="00CB50C9" w:rsidP="00CB50C9">
                      <w:pPr>
                        <w:pStyle w:val="Sinespaciado"/>
                        <w:rPr>
                          <w:rFonts w:ascii="Times New Roman" w:hAnsi="Times New Roman" w:cs="Times New Roman"/>
                          <w:sz w:val="24"/>
                          <w:szCs w:val="24"/>
                        </w:rPr>
                      </w:pPr>
                      <w:r w:rsidRPr="004D3D5E">
                        <w:rPr>
                          <w:rFonts w:ascii="Times New Roman" w:hAnsi="Times New Roman" w:cs="Times New Roman"/>
                          <w:sz w:val="24"/>
                          <w:szCs w:val="24"/>
                        </w:rPr>
                        <w:t xml:space="preserve">Gracia es un pequeño país europeo ubicado en el extremo oriental del Mar Mediterráneo, concretamente en al sur de la península Balcánica. </w:t>
                      </w:r>
                    </w:p>
                    <w:p w14:paraId="294A24E5" w14:textId="77777777" w:rsidR="00CB50C9" w:rsidRPr="00CB4109" w:rsidRDefault="00CB50C9" w:rsidP="00CB50C9">
                      <w:pPr>
                        <w:pStyle w:val="Sinespaciado"/>
                      </w:pPr>
                      <w:r w:rsidRPr="004D3D5E">
                        <w:rPr>
                          <w:rFonts w:ascii="Times New Roman" w:hAnsi="Times New Roman" w:cs="Times New Roman"/>
                          <w:sz w:val="24"/>
                          <w:szCs w:val="24"/>
                        </w:rPr>
                        <w:t xml:space="preserve">El territorio está rodeado por mares: el Egeo, el Jónico y el Mar Mediterráneo. Este último atrajo a los diferentes pueblos de la antigüedad que buscaron instalarse en sus orillas. Por esta razón, el Mediterráneo se convirtió en un espacio de intercambios económicos y culturales en el que se desarrollaron las civilizaciones llamadas </w:t>
                      </w:r>
                      <w:proofErr w:type="spellStart"/>
                      <w:r w:rsidRPr="004D3D5E">
                        <w:rPr>
                          <w:rFonts w:ascii="Times New Roman" w:hAnsi="Times New Roman" w:cs="Times New Roman"/>
                          <w:b/>
                          <w:i/>
                          <w:sz w:val="24"/>
                          <w:szCs w:val="24"/>
                        </w:rPr>
                        <w:t>talasocráticas</w:t>
                      </w:r>
                      <w:proofErr w:type="spellEnd"/>
                      <w:r w:rsidRPr="004D3D5E">
                        <w:rPr>
                          <w:rFonts w:ascii="Times New Roman" w:hAnsi="Times New Roman" w:cs="Times New Roman"/>
                          <w:sz w:val="24"/>
                          <w:szCs w:val="24"/>
                        </w:rPr>
                        <w:t xml:space="preserve">, es decir, que desarrollaron su comercio, guerras, cultura y su historia en torno al mar Mediterráneo. </w:t>
                      </w:r>
                    </w:p>
                    <w:p w14:paraId="1C763FC8" w14:textId="77777777" w:rsidR="00CB50C9" w:rsidRDefault="00CB50C9" w:rsidP="00CB50C9"/>
                  </w:txbxContent>
                </v:textbox>
                <w10:wrap type="square"/>
              </v:shape>
            </w:pict>
          </mc:Fallback>
        </mc:AlternateContent>
      </w:r>
      <w:r w:rsidRPr="00CB50C9">
        <w:rPr>
          <w:rFonts w:ascii="Times New Roman" w:eastAsia="Calibri" w:hAnsi="Times New Roman" w:cs="Times New Roman"/>
          <w:noProof/>
          <w:sz w:val="24"/>
          <w:szCs w:val="24"/>
          <w:lang w:eastAsia="es-AR"/>
        </w:rPr>
        <w:drawing>
          <wp:inline distT="0" distB="0" distL="0" distR="0" wp14:anchorId="1254C8EF" wp14:editId="2998D7CD">
            <wp:extent cx="5132971" cy="3429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8880" cy="3446308"/>
                    </a:xfrm>
                    <a:prstGeom prst="rect">
                      <a:avLst/>
                    </a:prstGeom>
                    <a:noFill/>
                    <a:ln>
                      <a:noFill/>
                    </a:ln>
                  </pic:spPr>
                </pic:pic>
              </a:graphicData>
            </a:graphic>
          </wp:inline>
        </w:drawing>
      </w:r>
      <w:r w:rsidR="00CB50C9" w:rsidRPr="00CB50C9">
        <w:rPr>
          <w:rFonts w:ascii="Times New Roman" w:eastAsia="Calibri" w:hAnsi="Times New Roman" w:cs="Times New Roman"/>
          <w:sz w:val="24"/>
          <w:szCs w:val="24"/>
        </w:rPr>
        <w:t xml:space="preserve"> </w:t>
      </w:r>
    </w:p>
    <w:p w14:paraId="36B0DB79" w14:textId="3904FF89" w:rsidR="00CB50C9" w:rsidRPr="00CB50C9" w:rsidRDefault="00CB50C9" w:rsidP="004D3D5E">
      <w:pPr>
        <w:spacing w:after="0" w:line="240" w:lineRule="auto"/>
        <w:rPr>
          <w:rFonts w:ascii="Times New Roman" w:eastAsia="Calibri" w:hAnsi="Times New Roman" w:cs="Times New Roman"/>
          <w:sz w:val="24"/>
          <w:szCs w:val="24"/>
        </w:rPr>
      </w:pPr>
    </w:p>
    <w:p w14:paraId="39E08421" w14:textId="77777777" w:rsidR="00CB50C9" w:rsidRPr="00CB50C9" w:rsidRDefault="00CB50C9" w:rsidP="00CB50C9">
      <w:pPr>
        <w:spacing w:after="0" w:line="240" w:lineRule="auto"/>
        <w:rPr>
          <w:rFonts w:ascii="Times New Roman" w:eastAsia="Calibri" w:hAnsi="Times New Roman" w:cs="Times New Roman"/>
          <w:b/>
          <w:bCs/>
          <w:sz w:val="24"/>
          <w:szCs w:val="24"/>
          <w:u w:val="single"/>
        </w:rPr>
      </w:pPr>
      <w:r w:rsidRPr="00CB50C9">
        <w:rPr>
          <w:rFonts w:ascii="Times New Roman" w:eastAsia="Calibri" w:hAnsi="Times New Roman" w:cs="Times New Roman"/>
          <w:b/>
          <w:bCs/>
          <w:sz w:val="24"/>
          <w:szCs w:val="24"/>
          <w:u w:val="single"/>
        </w:rPr>
        <w:t>Para ubicarnos en el Tiempo</w:t>
      </w:r>
    </w:p>
    <w:p w14:paraId="7539B14A" w14:textId="77777777" w:rsidR="00CB50C9" w:rsidRPr="00CB50C9" w:rsidRDefault="00CB50C9" w:rsidP="00CB50C9">
      <w:p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En la historia de la Antigua Grecia podemos reconocer las diferentes etapas: </w:t>
      </w:r>
    </w:p>
    <w:p w14:paraId="415352C7" w14:textId="77777777" w:rsidR="00CB50C9" w:rsidRPr="00CB50C9" w:rsidRDefault="00CB50C9" w:rsidP="00CB50C9">
      <w:pPr>
        <w:numPr>
          <w:ilvl w:val="0"/>
          <w:numId w:val="1"/>
        </w:num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b/>
          <w:sz w:val="24"/>
          <w:szCs w:val="24"/>
        </w:rPr>
        <w:t>Primeras Civilizaciones</w:t>
      </w:r>
      <w:r w:rsidRPr="00CB50C9">
        <w:rPr>
          <w:rFonts w:ascii="Times New Roman" w:eastAsia="Calibri" w:hAnsi="Times New Roman" w:cs="Times New Roman"/>
          <w:sz w:val="24"/>
          <w:szCs w:val="24"/>
        </w:rPr>
        <w:t xml:space="preserve"> de Grecia (2500-1150 a. C), época de desarrollo de las civilizaciones cretense y micénica.</w:t>
      </w:r>
    </w:p>
    <w:p w14:paraId="349B6F8A" w14:textId="77777777" w:rsidR="00CB50C9" w:rsidRPr="00CB50C9" w:rsidRDefault="00CB50C9" w:rsidP="00CB50C9">
      <w:pPr>
        <w:numPr>
          <w:ilvl w:val="0"/>
          <w:numId w:val="1"/>
        </w:num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b/>
          <w:sz w:val="24"/>
          <w:szCs w:val="24"/>
        </w:rPr>
        <w:t>Época Oscura</w:t>
      </w:r>
      <w:r w:rsidRPr="00CB50C9">
        <w:rPr>
          <w:rFonts w:ascii="Times New Roman" w:eastAsia="Calibri" w:hAnsi="Times New Roman" w:cs="Times New Roman"/>
          <w:sz w:val="24"/>
          <w:szCs w:val="24"/>
        </w:rPr>
        <w:t xml:space="preserve"> (1150-800 a. C), decadencia cultural de la invasión de los dorios y la disolución de los reinos micénicos.</w:t>
      </w:r>
    </w:p>
    <w:p w14:paraId="4A12D367" w14:textId="77777777" w:rsidR="00CB50C9" w:rsidRPr="00CB50C9" w:rsidRDefault="00CB50C9" w:rsidP="00CB50C9">
      <w:pPr>
        <w:numPr>
          <w:ilvl w:val="0"/>
          <w:numId w:val="1"/>
        </w:num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b/>
          <w:sz w:val="24"/>
          <w:szCs w:val="24"/>
        </w:rPr>
        <w:t>Época Arcaica</w:t>
      </w:r>
      <w:r w:rsidRPr="00CB50C9">
        <w:rPr>
          <w:rFonts w:ascii="Times New Roman" w:eastAsia="Calibri" w:hAnsi="Times New Roman" w:cs="Times New Roman"/>
          <w:sz w:val="24"/>
          <w:szCs w:val="24"/>
        </w:rPr>
        <w:t xml:space="preserve"> (800-490 a. C) período de formación y consolidación de la cultura griega.</w:t>
      </w:r>
    </w:p>
    <w:p w14:paraId="4F450131" w14:textId="77777777" w:rsidR="00CB50C9" w:rsidRPr="00CB50C9" w:rsidRDefault="00CB50C9" w:rsidP="00CB50C9">
      <w:pPr>
        <w:numPr>
          <w:ilvl w:val="0"/>
          <w:numId w:val="1"/>
        </w:num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b/>
          <w:sz w:val="24"/>
          <w:szCs w:val="24"/>
        </w:rPr>
        <w:t>Época Clásica</w:t>
      </w:r>
      <w:r w:rsidRPr="00CB50C9">
        <w:rPr>
          <w:rFonts w:ascii="Times New Roman" w:eastAsia="Calibri" w:hAnsi="Times New Roman" w:cs="Times New Roman"/>
          <w:sz w:val="24"/>
          <w:szCs w:val="24"/>
        </w:rPr>
        <w:t xml:space="preserve"> (490-323 a. C) período de apogeo de la cultura griega.</w:t>
      </w:r>
    </w:p>
    <w:p w14:paraId="254B886C" w14:textId="77777777" w:rsidR="00CB50C9" w:rsidRPr="00CB50C9" w:rsidRDefault="00CB50C9" w:rsidP="00CB50C9">
      <w:pPr>
        <w:numPr>
          <w:ilvl w:val="0"/>
          <w:numId w:val="1"/>
        </w:num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b/>
          <w:sz w:val="24"/>
          <w:szCs w:val="24"/>
        </w:rPr>
        <w:t>Época Helenística</w:t>
      </w:r>
      <w:r w:rsidRPr="00CB50C9">
        <w:rPr>
          <w:rFonts w:ascii="Times New Roman" w:eastAsia="Calibri" w:hAnsi="Times New Roman" w:cs="Times New Roman"/>
          <w:sz w:val="24"/>
          <w:szCs w:val="24"/>
        </w:rPr>
        <w:t xml:space="preserve"> (323-146 a. C) fusión de la cultura griega con la oriental, luego de las conquistas de Alejandro Magno. </w:t>
      </w:r>
    </w:p>
    <w:p w14:paraId="6C93A7EB" w14:textId="77777777" w:rsidR="000E7B3D" w:rsidRDefault="00CB50C9" w:rsidP="00CB50C9">
      <w:pPr>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 </w:t>
      </w:r>
    </w:p>
    <w:p w14:paraId="5DBD65FC" w14:textId="40C54FD0" w:rsidR="00CB50C9" w:rsidRPr="00CB50C9" w:rsidRDefault="00CB50C9" w:rsidP="00CB50C9">
      <w:pPr>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 isla de Creta está ubicada en un lugar privilegiada para convertirse en el </w:t>
      </w:r>
      <w:r w:rsidRPr="00CB50C9">
        <w:rPr>
          <w:rFonts w:ascii="Times New Roman" w:eastAsia="Calibri" w:hAnsi="Times New Roman" w:cs="Times New Roman"/>
          <w:b/>
          <w:sz w:val="24"/>
          <w:szCs w:val="24"/>
        </w:rPr>
        <w:t>centro del comercio</w:t>
      </w:r>
      <w:r w:rsidRPr="00CB50C9">
        <w:rPr>
          <w:rFonts w:ascii="Times New Roman" w:eastAsia="Calibri" w:hAnsi="Times New Roman" w:cs="Times New Roman"/>
          <w:sz w:val="24"/>
          <w:szCs w:val="24"/>
        </w:rPr>
        <w:t xml:space="preserve"> de Europa, Cercano Oriente y norte de África. Los cretenses aprovecharon esta situación y luego de organizar una importante flota, desarrollando un intenso comercio que </w:t>
      </w:r>
      <w:r w:rsidRPr="00CB50C9">
        <w:rPr>
          <w:rFonts w:ascii="Times New Roman" w:eastAsia="Calibri" w:hAnsi="Times New Roman" w:cs="Times New Roman"/>
          <w:sz w:val="24"/>
          <w:szCs w:val="24"/>
        </w:rPr>
        <w:lastRenderedPageBreak/>
        <w:t xml:space="preserve">se convirtió en la base de su poder. A mediados del siglo XV a. C algunos reinos micénicos invadieron Creta y aprendieron de los cretenses los secretos del comercio marítimo. </w:t>
      </w:r>
    </w:p>
    <w:p w14:paraId="45FE4AB7"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A mediados del siglo XII a. C, los reinos micénicos sucumbieron a causa de la invasión de los dorios, militarmente superiores porque poseían armas de hierro y peleaban a caballo. A esta nueva etapa se la conoció como Edad Oscura. </w:t>
      </w:r>
    </w:p>
    <w:p w14:paraId="478523F9"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Muchos pueblos escaparon de la invasión doria y se instalaron en las islas del Egeo y en las costas de Asia Menor, donde fundaron ciudades. A este movimiento de ocupación de tierra se los denominó como </w:t>
      </w:r>
      <w:r w:rsidRPr="00CB50C9">
        <w:rPr>
          <w:rFonts w:ascii="Times New Roman" w:eastAsia="Calibri" w:hAnsi="Times New Roman" w:cs="Times New Roman"/>
          <w:b/>
          <w:sz w:val="24"/>
          <w:szCs w:val="24"/>
        </w:rPr>
        <w:t>primera</w:t>
      </w:r>
      <w:r w:rsidRPr="00CB50C9">
        <w:rPr>
          <w:rFonts w:ascii="Times New Roman" w:eastAsia="Calibri" w:hAnsi="Times New Roman" w:cs="Times New Roman"/>
          <w:sz w:val="24"/>
          <w:szCs w:val="24"/>
        </w:rPr>
        <w:t xml:space="preserve"> </w:t>
      </w:r>
      <w:r w:rsidRPr="00CB50C9">
        <w:rPr>
          <w:rFonts w:ascii="Times New Roman" w:eastAsia="Calibri" w:hAnsi="Times New Roman" w:cs="Times New Roman"/>
          <w:b/>
          <w:sz w:val="24"/>
          <w:szCs w:val="24"/>
        </w:rPr>
        <w:t>colonización griega</w:t>
      </w:r>
      <w:r w:rsidRPr="00CB50C9">
        <w:rPr>
          <w:rFonts w:ascii="Times New Roman" w:eastAsia="Calibri" w:hAnsi="Times New Roman" w:cs="Times New Roman"/>
          <w:sz w:val="24"/>
          <w:szCs w:val="24"/>
        </w:rPr>
        <w:t xml:space="preserve">. </w:t>
      </w:r>
    </w:p>
    <w:p w14:paraId="59C1EAF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Alrededor del siglo VIII a C. los pobladores que permanecieron en la península se fueron uniendo unos con otros hasta formar una organización política a la que llamaron </w:t>
      </w:r>
      <w:r w:rsidRPr="00CB50C9">
        <w:rPr>
          <w:rFonts w:ascii="Times New Roman" w:eastAsia="Calibri" w:hAnsi="Times New Roman" w:cs="Times New Roman"/>
          <w:b/>
          <w:sz w:val="24"/>
          <w:szCs w:val="24"/>
        </w:rPr>
        <w:t xml:space="preserve">Polis. </w:t>
      </w:r>
      <w:r w:rsidRPr="00CB50C9">
        <w:rPr>
          <w:rFonts w:ascii="Times New Roman" w:eastAsia="Calibri" w:hAnsi="Times New Roman" w:cs="Times New Roman"/>
          <w:sz w:val="24"/>
          <w:szCs w:val="24"/>
        </w:rPr>
        <w:t xml:space="preserve">Las polis eran ciudades estados, independientes, con sus propios gobiernos, leyes y ejércitos. Consistían en ciudades y campos de cultivo y bosque. Las polis comerciaban entre sí, se reunían para fiestas religiosas y en ocasiones se enfrentaban militarmente.  </w:t>
      </w:r>
    </w:p>
    <w:p w14:paraId="7F5FC198"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Entre los siglos VIII y VI a C se produjo una crisis social y económica en Grecia, las tierras no daban abasto para alimentar a la población que continuaba en aumento. Así que muchos griegos debieron emigrar para conseguir </w:t>
      </w:r>
      <w:r w:rsidRPr="00CB50C9">
        <w:rPr>
          <w:rFonts w:ascii="Times New Roman" w:eastAsia="Calibri" w:hAnsi="Times New Roman" w:cs="Times New Roman"/>
          <w:b/>
          <w:sz w:val="24"/>
          <w:szCs w:val="24"/>
        </w:rPr>
        <w:t>tierras cultivables</w:t>
      </w:r>
      <w:r w:rsidRPr="00CB50C9">
        <w:rPr>
          <w:rFonts w:ascii="Times New Roman" w:eastAsia="Calibri" w:hAnsi="Times New Roman" w:cs="Times New Roman"/>
          <w:sz w:val="24"/>
          <w:szCs w:val="24"/>
        </w:rPr>
        <w:t xml:space="preserve">. A este movimiento migratorio se lo llamó </w:t>
      </w:r>
      <w:r w:rsidRPr="00CB50C9">
        <w:rPr>
          <w:rFonts w:ascii="Times New Roman" w:eastAsia="Calibri" w:hAnsi="Times New Roman" w:cs="Times New Roman"/>
          <w:b/>
          <w:sz w:val="24"/>
          <w:szCs w:val="24"/>
        </w:rPr>
        <w:t>segunda colonización</w:t>
      </w:r>
      <w:r w:rsidRPr="00CB50C9">
        <w:rPr>
          <w:rFonts w:ascii="Times New Roman" w:eastAsia="Calibri" w:hAnsi="Times New Roman" w:cs="Times New Roman"/>
          <w:sz w:val="24"/>
          <w:szCs w:val="24"/>
        </w:rPr>
        <w:t xml:space="preserve">. </w:t>
      </w:r>
    </w:p>
    <w:p w14:paraId="7BBCD92B" w14:textId="77777777" w:rsidR="000E7B3D" w:rsidRDefault="000E7B3D" w:rsidP="00CB50C9">
      <w:pPr>
        <w:spacing w:after="0" w:line="240" w:lineRule="auto"/>
        <w:jc w:val="both"/>
        <w:rPr>
          <w:rFonts w:ascii="Times New Roman" w:eastAsia="Calibri" w:hAnsi="Times New Roman" w:cs="Times New Roman"/>
          <w:sz w:val="24"/>
          <w:szCs w:val="24"/>
          <w:u w:val="single"/>
        </w:rPr>
      </w:pPr>
    </w:p>
    <w:p w14:paraId="1792E972" w14:textId="779DCC8B" w:rsidR="00CB50C9" w:rsidRPr="00CB50C9"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t>Dos Modelos de Polis</w:t>
      </w:r>
    </w:p>
    <w:p w14:paraId="7A126C63"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 época clásica en Grecia comenzó en el año </w:t>
      </w:r>
      <w:proofErr w:type="gramStart"/>
      <w:r w:rsidRPr="00CB50C9">
        <w:rPr>
          <w:rFonts w:ascii="Times New Roman" w:eastAsia="Calibri" w:hAnsi="Times New Roman" w:cs="Times New Roman"/>
          <w:sz w:val="24"/>
          <w:szCs w:val="24"/>
        </w:rPr>
        <w:t>490  a</w:t>
      </w:r>
      <w:proofErr w:type="gramEnd"/>
      <w:r w:rsidRPr="00CB50C9">
        <w:rPr>
          <w:rFonts w:ascii="Times New Roman" w:eastAsia="Calibri" w:hAnsi="Times New Roman" w:cs="Times New Roman"/>
          <w:sz w:val="24"/>
          <w:szCs w:val="24"/>
        </w:rPr>
        <w:t xml:space="preserve"> C., con el inicio de las Guerras Medicas entre los griegos y los persas, y finalizó en el 323 a C.  Este periodo fue protagonizado por dos ciudades-estados muy diferentes entre sí y se convirtieron en dos modelos de polis: Esparta y Atenas. </w:t>
      </w:r>
    </w:p>
    <w:p w14:paraId="2FD5181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b/>
          <w:sz w:val="24"/>
          <w:szCs w:val="24"/>
        </w:rPr>
        <w:t>Esparta</w:t>
      </w:r>
      <w:r w:rsidRPr="00CB50C9">
        <w:rPr>
          <w:rFonts w:ascii="Times New Roman" w:eastAsia="Calibri" w:hAnsi="Times New Roman" w:cs="Times New Roman"/>
          <w:sz w:val="24"/>
          <w:szCs w:val="24"/>
        </w:rPr>
        <w:t xml:space="preserve"> fue fundada en el siglo X a C. por los dorios, en la península del Peloponeso. Años después, los dorios conquistaron toda la península del Peloponeso, sometiendo a los pobladores originarios, mucho más numerosos que ellos. Estos los llevó a organizarse en una </w:t>
      </w:r>
      <w:r w:rsidRPr="00CB50C9">
        <w:rPr>
          <w:rFonts w:ascii="Times New Roman" w:eastAsia="Calibri" w:hAnsi="Times New Roman" w:cs="Times New Roman"/>
          <w:b/>
          <w:sz w:val="24"/>
          <w:szCs w:val="24"/>
        </w:rPr>
        <w:t>sociedad militarizada</w:t>
      </w:r>
      <w:r w:rsidRPr="00CB50C9">
        <w:rPr>
          <w:rFonts w:ascii="Times New Roman" w:eastAsia="Calibri" w:hAnsi="Times New Roman" w:cs="Times New Roman"/>
          <w:sz w:val="24"/>
          <w:szCs w:val="24"/>
        </w:rPr>
        <w:t xml:space="preserve">, para evitar sublevaciones. </w:t>
      </w:r>
    </w:p>
    <w:p w14:paraId="4D13AEB2" w14:textId="77777777" w:rsidR="000E7B3D"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rPr>
        <w:t xml:space="preserve">El gobierno espartano era una monarquía integrada por </w:t>
      </w:r>
      <w:r w:rsidRPr="00CB50C9">
        <w:rPr>
          <w:rFonts w:ascii="Times New Roman" w:eastAsia="Calibri" w:hAnsi="Times New Roman" w:cs="Times New Roman"/>
          <w:b/>
          <w:sz w:val="24"/>
          <w:szCs w:val="24"/>
        </w:rPr>
        <w:t>dos reyes</w:t>
      </w:r>
      <w:r w:rsidRPr="00CB50C9">
        <w:rPr>
          <w:rFonts w:ascii="Times New Roman" w:eastAsia="Calibri" w:hAnsi="Times New Roman" w:cs="Times New Roman"/>
          <w:sz w:val="24"/>
          <w:szCs w:val="24"/>
        </w:rPr>
        <w:t xml:space="preserve">. También había un consejo de ancianos llamado </w:t>
      </w:r>
      <w:proofErr w:type="spellStart"/>
      <w:r w:rsidRPr="00CB50C9">
        <w:rPr>
          <w:rFonts w:ascii="Times New Roman" w:eastAsia="Calibri" w:hAnsi="Times New Roman" w:cs="Times New Roman"/>
          <w:b/>
          <w:sz w:val="24"/>
          <w:szCs w:val="24"/>
        </w:rPr>
        <w:t>Gerusía</w:t>
      </w:r>
      <w:proofErr w:type="spellEnd"/>
      <w:r w:rsidRPr="00CB50C9">
        <w:rPr>
          <w:rFonts w:ascii="Times New Roman" w:eastAsia="Calibri" w:hAnsi="Times New Roman" w:cs="Times New Roman"/>
          <w:sz w:val="24"/>
          <w:szCs w:val="24"/>
        </w:rPr>
        <w:t xml:space="preserve"> que dictaba las leyes y la </w:t>
      </w:r>
      <w:r w:rsidRPr="00CB50C9">
        <w:rPr>
          <w:rFonts w:ascii="Times New Roman" w:eastAsia="Calibri" w:hAnsi="Times New Roman" w:cs="Times New Roman"/>
          <w:b/>
          <w:sz w:val="24"/>
          <w:szCs w:val="24"/>
        </w:rPr>
        <w:t>Asamblea popular</w:t>
      </w:r>
      <w:r w:rsidRPr="00CB50C9">
        <w:rPr>
          <w:rFonts w:ascii="Times New Roman" w:eastAsia="Calibri" w:hAnsi="Times New Roman" w:cs="Times New Roman"/>
          <w:sz w:val="24"/>
          <w:szCs w:val="24"/>
        </w:rPr>
        <w:t xml:space="preserve"> formada por ciudadanos mayores de 30 años, que aprobaba o no las leyes que la </w:t>
      </w:r>
      <w:proofErr w:type="spellStart"/>
      <w:r w:rsidRPr="00CB50C9">
        <w:rPr>
          <w:rFonts w:ascii="Times New Roman" w:eastAsia="Calibri" w:hAnsi="Times New Roman" w:cs="Times New Roman"/>
          <w:sz w:val="24"/>
          <w:szCs w:val="24"/>
        </w:rPr>
        <w:t>gerusía</w:t>
      </w:r>
      <w:proofErr w:type="spellEnd"/>
      <w:r w:rsidRPr="00CB50C9">
        <w:rPr>
          <w:rFonts w:ascii="Times New Roman" w:eastAsia="Calibri" w:hAnsi="Times New Roman" w:cs="Times New Roman"/>
          <w:sz w:val="24"/>
          <w:szCs w:val="24"/>
        </w:rPr>
        <w:t xml:space="preserve"> presentaba. Por último, estaban los cincos </w:t>
      </w:r>
      <w:r w:rsidRPr="00CB50C9">
        <w:rPr>
          <w:rFonts w:ascii="Times New Roman" w:eastAsia="Calibri" w:hAnsi="Times New Roman" w:cs="Times New Roman"/>
          <w:b/>
          <w:sz w:val="24"/>
          <w:szCs w:val="24"/>
        </w:rPr>
        <w:t>éforos</w:t>
      </w:r>
      <w:r w:rsidRPr="00CB50C9">
        <w:rPr>
          <w:rFonts w:ascii="Times New Roman" w:eastAsia="Calibri" w:hAnsi="Times New Roman" w:cs="Times New Roman"/>
          <w:sz w:val="24"/>
          <w:szCs w:val="24"/>
        </w:rPr>
        <w:t xml:space="preserve">, magistrados que podían movilizar el ejército, limitan el poder de los reyes y desplazaban a los funcionarios. </w:t>
      </w:r>
      <w:r w:rsidRPr="00CB50C9">
        <w:rPr>
          <w:rFonts w:ascii="Times New Roman" w:eastAsia="Calibri" w:hAnsi="Times New Roman" w:cs="Times New Roman"/>
          <w:sz w:val="24"/>
          <w:szCs w:val="24"/>
        </w:rPr>
        <w:br w:type="textWrapping" w:clear="all"/>
      </w:r>
    </w:p>
    <w:p w14:paraId="1D09E33A" w14:textId="16E43D63" w:rsidR="00CB50C9" w:rsidRPr="00CB50C9"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t>La sociedad espartana</w:t>
      </w:r>
    </w:p>
    <w:p w14:paraId="1F5EFCBE"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Los espartanos crearon una </w:t>
      </w:r>
      <w:r w:rsidRPr="00CB50C9">
        <w:rPr>
          <w:rFonts w:ascii="Times New Roman" w:eastAsia="Calibri" w:hAnsi="Times New Roman" w:cs="Times New Roman"/>
          <w:b/>
          <w:sz w:val="24"/>
          <w:szCs w:val="24"/>
        </w:rPr>
        <w:t>estructura social muy jerarquizada</w:t>
      </w:r>
      <w:r w:rsidRPr="00CB50C9">
        <w:rPr>
          <w:rFonts w:ascii="Times New Roman" w:eastAsia="Calibri" w:hAnsi="Times New Roman" w:cs="Times New Roman"/>
          <w:sz w:val="24"/>
          <w:szCs w:val="24"/>
        </w:rPr>
        <w:t xml:space="preserve">, en la que sólo los descendientes de los conquistadores dorios eran considerados ciudadanos con derechos políticos y civiles. Estos espartanos o </w:t>
      </w:r>
      <w:r w:rsidRPr="00CB50C9">
        <w:rPr>
          <w:rFonts w:ascii="Times New Roman" w:eastAsia="Calibri" w:hAnsi="Times New Roman" w:cs="Times New Roman"/>
          <w:b/>
          <w:sz w:val="24"/>
          <w:szCs w:val="24"/>
        </w:rPr>
        <w:t>iguales</w:t>
      </w:r>
      <w:r w:rsidRPr="00CB50C9">
        <w:rPr>
          <w:rFonts w:ascii="Times New Roman" w:eastAsia="Calibri" w:hAnsi="Times New Roman" w:cs="Times New Roman"/>
          <w:sz w:val="24"/>
          <w:szCs w:val="24"/>
        </w:rPr>
        <w:t xml:space="preserve"> constituían una minoría privilegiada y eran los únicos que podían poseer tierras (pero estaba prohibido que las trabajen) y esclavos. Su vida estaba dedicada a la política y la guerra. Por debajo de ellos se encontraban dos grupos:</w:t>
      </w:r>
    </w:p>
    <w:p w14:paraId="1A12C23E"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Los </w:t>
      </w:r>
      <w:r w:rsidRPr="00CB50C9">
        <w:rPr>
          <w:rFonts w:ascii="Times New Roman" w:eastAsia="Calibri" w:hAnsi="Times New Roman" w:cs="Times New Roman"/>
          <w:b/>
          <w:sz w:val="24"/>
          <w:szCs w:val="24"/>
        </w:rPr>
        <w:t>periecos</w:t>
      </w:r>
      <w:r w:rsidRPr="00CB50C9">
        <w:rPr>
          <w:rFonts w:ascii="Times New Roman" w:eastAsia="Calibri" w:hAnsi="Times New Roman" w:cs="Times New Roman"/>
          <w:sz w:val="24"/>
          <w:szCs w:val="24"/>
        </w:rPr>
        <w:t xml:space="preserve">, eran descendientes de los campesinos, no opusieron resistencia a la dominación doria. Eran </w:t>
      </w:r>
      <w:proofErr w:type="gramStart"/>
      <w:r w:rsidRPr="00CB50C9">
        <w:rPr>
          <w:rFonts w:ascii="Times New Roman" w:eastAsia="Calibri" w:hAnsi="Times New Roman" w:cs="Times New Roman"/>
          <w:sz w:val="24"/>
          <w:szCs w:val="24"/>
        </w:rPr>
        <w:t>libres</w:t>
      </w:r>
      <w:proofErr w:type="gramEnd"/>
      <w:r w:rsidRPr="00CB50C9">
        <w:rPr>
          <w:rFonts w:ascii="Times New Roman" w:eastAsia="Calibri" w:hAnsi="Times New Roman" w:cs="Times New Roman"/>
          <w:sz w:val="24"/>
          <w:szCs w:val="24"/>
        </w:rPr>
        <w:t xml:space="preserve"> pero carecían de derechos. Podían dedicarse al comercio, a la agricultura o artesanos. Estaban obligados a pagar tributo y ser auxiliares en los ejércitos. </w:t>
      </w:r>
    </w:p>
    <w:p w14:paraId="5CB2875C"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Los </w:t>
      </w:r>
      <w:r w:rsidRPr="00CB50C9">
        <w:rPr>
          <w:rFonts w:ascii="Times New Roman" w:eastAsia="Calibri" w:hAnsi="Times New Roman" w:cs="Times New Roman"/>
          <w:b/>
          <w:sz w:val="24"/>
          <w:szCs w:val="24"/>
        </w:rPr>
        <w:t>ilotas</w:t>
      </w:r>
      <w:r w:rsidRPr="00CB50C9">
        <w:rPr>
          <w:rFonts w:ascii="Times New Roman" w:eastAsia="Calibri" w:hAnsi="Times New Roman" w:cs="Times New Roman"/>
          <w:sz w:val="24"/>
          <w:szCs w:val="24"/>
        </w:rPr>
        <w:t xml:space="preserve">, se habían resistido a la invasión y constituían la mayor cantidad de la población. Vivían en la extrema pobreza y carecían de derechos, eran considerador siervos.  </w:t>
      </w:r>
    </w:p>
    <w:p w14:paraId="47FFAF29"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b/>
          <w:sz w:val="24"/>
          <w:szCs w:val="24"/>
        </w:rPr>
        <w:lastRenderedPageBreak/>
        <w:t>Atenas</w:t>
      </w:r>
      <w:r w:rsidRPr="00CB50C9">
        <w:rPr>
          <w:rFonts w:ascii="Times New Roman" w:eastAsia="Calibri" w:hAnsi="Times New Roman" w:cs="Times New Roman"/>
          <w:sz w:val="24"/>
          <w:szCs w:val="24"/>
        </w:rPr>
        <w:t xml:space="preserve">, está ubicada en la península de Ática. Se fundó en el siglo V a C. se convirtió en el centro de la cultura griega y del poder militar. Fue el escenario del nacimiento de la forma política que cambiaría la vida en el Occidente: la Democracia. </w:t>
      </w:r>
    </w:p>
    <w:p w14:paraId="36EF907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Sin embargo, como ocurrió en todas las polis griegas, al principio Atenas estuvo gobernada por un rey, es decir, por una </w:t>
      </w:r>
      <w:r w:rsidRPr="00CB50C9">
        <w:rPr>
          <w:rFonts w:ascii="Times New Roman" w:eastAsia="Calibri" w:hAnsi="Times New Roman" w:cs="Times New Roman"/>
          <w:b/>
          <w:sz w:val="24"/>
          <w:szCs w:val="24"/>
        </w:rPr>
        <w:t>Monarquía</w:t>
      </w:r>
      <w:r w:rsidRPr="00CB50C9">
        <w:rPr>
          <w:rFonts w:ascii="Times New Roman" w:eastAsia="Calibri" w:hAnsi="Times New Roman" w:cs="Times New Roman"/>
          <w:sz w:val="24"/>
          <w:szCs w:val="24"/>
        </w:rPr>
        <w:t xml:space="preserve">. Luego el gobierno de uno fue modificándose hacia el gobierno de pocos, es decir hacia una </w:t>
      </w:r>
      <w:r w:rsidRPr="00CB50C9">
        <w:rPr>
          <w:rFonts w:ascii="Times New Roman" w:eastAsia="Calibri" w:hAnsi="Times New Roman" w:cs="Times New Roman"/>
          <w:b/>
          <w:sz w:val="24"/>
          <w:szCs w:val="24"/>
        </w:rPr>
        <w:t>Aristocracia</w:t>
      </w:r>
      <w:r w:rsidRPr="00CB50C9">
        <w:rPr>
          <w:rFonts w:ascii="Times New Roman" w:eastAsia="Calibri" w:hAnsi="Times New Roman" w:cs="Times New Roman"/>
          <w:sz w:val="24"/>
          <w:szCs w:val="24"/>
        </w:rPr>
        <w:t xml:space="preserve">, que significa el “gobierno de los mejores”, los nobles o eupátridas, que en griego significa de “buen linaje”, eran los propietarios de grandes tierras. Entre ellos se elegía a los arcontes, magistrados que se encargaban de la administración, la religión el ejército y la justicia en la ciudad. </w:t>
      </w:r>
    </w:p>
    <w:p w14:paraId="1F85CD2B"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El resto de la población era </w:t>
      </w:r>
      <w:proofErr w:type="gramStart"/>
      <w:r w:rsidRPr="00CB50C9">
        <w:rPr>
          <w:rFonts w:ascii="Times New Roman" w:eastAsia="Calibri" w:hAnsi="Times New Roman" w:cs="Times New Roman"/>
          <w:sz w:val="24"/>
          <w:szCs w:val="24"/>
        </w:rPr>
        <w:t>el demos</w:t>
      </w:r>
      <w:proofErr w:type="gramEnd"/>
      <w:r w:rsidRPr="00CB50C9">
        <w:rPr>
          <w:rFonts w:ascii="Times New Roman" w:eastAsia="Calibri" w:hAnsi="Times New Roman" w:cs="Times New Roman"/>
          <w:sz w:val="24"/>
          <w:szCs w:val="24"/>
        </w:rPr>
        <w:t>, no participaba del gobierno, pero poco a poco fue reclamando más derechos y consiguieron muchas mejoras a partir de la elección de los legisladores, pero no fue suficiente.</w:t>
      </w:r>
    </w:p>
    <w:p w14:paraId="6B1CBD57" w14:textId="2A9A786B" w:rsid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Hasta finales del siglo VI a C. cuando </w:t>
      </w:r>
      <w:r w:rsidRPr="00CB50C9">
        <w:rPr>
          <w:rFonts w:ascii="Times New Roman" w:eastAsia="Calibri" w:hAnsi="Times New Roman" w:cs="Times New Roman"/>
          <w:b/>
          <w:sz w:val="24"/>
          <w:szCs w:val="24"/>
        </w:rPr>
        <w:t>Clístenes</w:t>
      </w:r>
      <w:r w:rsidRPr="00CB50C9">
        <w:rPr>
          <w:rFonts w:ascii="Times New Roman" w:eastAsia="Calibri" w:hAnsi="Times New Roman" w:cs="Times New Roman"/>
          <w:sz w:val="24"/>
          <w:szCs w:val="24"/>
        </w:rPr>
        <w:t xml:space="preserve">, en contra de los intereses de su propia clase, realizó varias reformas que dieron origen a la </w:t>
      </w:r>
      <w:r w:rsidRPr="00CB50C9">
        <w:rPr>
          <w:rFonts w:ascii="Times New Roman" w:eastAsia="Calibri" w:hAnsi="Times New Roman" w:cs="Times New Roman"/>
          <w:b/>
          <w:sz w:val="24"/>
          <w:szCs w:val="24"/>
        </w:rPr>
        <w:t>democracia</w:t>
      </w:r>
      <w:r w:rsidRPr="00CB50C9">
        <w:rPr>
          <w:rFonts w:ascii="Times New Roman" w:eastAsia="Calibri" w:hAnsi="Times New Roman" w:cs="Times New Roman"/>
          <w:sz w:val="24"/>
          <w:szCs w:val="24"/>
        </w:rPr>
        <w:t xml:space="preserve"> (Demos significa pueblo y Kratos, gobierno: gobierno del pueblo).</w:t>
      </w:r>
    </w:p>
    <w:p w14:paraId="030A64AF" w14:textId="77777777" w:rsidR="000E7B3D" w:rsidRPr="00CB50C9" w:rsidRDefault="000E7B3D" w:rsidP="00CB50C9">
      <w:pPr>
        <w:spacing w:after="0" w:line="240" w:lineRule="auto"/>
        <w:jc w:val="both"/>
        <w:rPr>
          <w:rFonts w:ascii="Times New Roman" w:eastAsia="Calibri" w:hAnsi="Times New Roman" w:cs="Times New Roman"/>
          <w:sz w:val="24"/>
          <w:szCs w:val="24"/>
        </w:rPr>
      </w:pPr>
    </w:p>
    <w:p w14:paraId="4898A0D3" w14:textId="77777777" w:rsidR="00CB50C9" w:rsidRPr="00CB50C9"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t>La Democracia ateniense</w:t>
      </w:r>
    </w:p>
    <w:p w14:paraId="225E9FFD"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El objetivo de Clístenes era conseguir la igualdad de los ciudadanos ante la ley y ampliar la participación política. Para eso, dividió a la población en diez distritos o “tribus”, integradas por ciudadanos que vivían en distintos barrios y que tenían diferentes niveles de fortuna. Cada uno de los miembros de la tribu tenía los mismos derechos que los demás, sin importar su fortuna, su lugar de nacimiento o residencia. Así todos los ciudadanos podían formar parte del gobierno de </w:t>
      </w:r>
      <w:proofErr w:type="gramStart"/>
      <w:r w:rsidRPr="00CB50C9">
        <w:rPr>
          <w:rFonts w:ascii="Times New Roman" w:eastAsia="Calibri" w:hAnsi="Times New Roman" w:cs="Times New Roman"/>
          <w:sz w:val="24"/>
          <w:szCs w:val="24"/>
        </w:rPr>
        <w:t>la polis</w:t>
      </w:r>
      <w:proofErr w:type="gramEnd"/>
      <w:r w:rsidRPr="00CB50C9">
        <w:rPr>
          <w:rFonts w:ascii="Times New Roman" w:eastAsia="Calibri" w:hAnsi="Times New Roman" w:cs="Times New Roman"/>
          <w:sz w:val="24"/>
          <w:szCs w:val="24"/>
        </w:rPr>
        <w:t xml:space="preserve">. </w:t>
      </w:r>
    </w:p>
    <w:p w14:paraId="232C5E84"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Clístenes estableció que cada tribu eligiera un </w:t>
      </w:r>
      <w:r w:rsidRPr="00CB50C9">
        <w:rPr>
          <w:rFonts w:ascii="Times New Roman" w:eastAsia="Calibri" w:hAnsi="Times New Roman" w:cs="Times New Roman"/>
          <w:b/>
          <w:sz w:val="24"/>
          <w:szCs w:val="24"/>
        </w:rPr>
        <w:t>estratega</w:t>
      </w:r>
      <w:r w:rsidRPr="00CB50C9">
        <w:rPr>
          <w:rFonts w:ascii="Times New Roman" w:eastAsia="Calibri" w:hAnsi="Times New Roman" w:cs="Times New Roman"/>
          <w:sz w:val="24"/>
          <w:szCs w:val="24"/>
        </w:rPr>
        <w:t xml:space="preserve"> y un </w:t>
      </w:r>
      <w:r w:rsidRPr="00CB50C9">
        <w:rPr>
          <w:rFonts w:ascii="Times New Roman" w:eastAsia="Calibri" w:hAnsi="Times New Roman" w:cs="Times New Roman"/>
          <w:b/>
          <w:sz w:val="24"/>
          <w:szCs w:val="24"/>
        </w:rPr>
        <w:t>arconte</w:t>
      </w:r>
      <w:r w:rsidRPr="00CB50C9">
        <w:rPr>
          <w:rFonts w:ascii="Times New Roman" w:eastAsia="Calibri" w:hAnsi="Times New Roman" w:cs="Times New Roman"/>
          <w:sz w:val="24"/>
          <w:szCs w:val="24"/>
        </w:rPr>
        <w:t xml:space="preserve">. O sea que en total eran elegidos diez estrategas que se ocupan de dirigir el ejército y la flota, fijaban impuestos para la guerra o representan a Atenas ante otra polis y Estados extranjeros. A su vez los diez arcontes se ocupaban de asuntos administrativos y religiosos. </w:t>
      </w:r>
    </w:p>
    <w:p w14:paraId="7832AADE"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Cada una de las diez tribus, también elegían a 50 representantes para que integraran el </w:t>
      </w:r>
      <w:r w:rsidRPr="00CB50C9">
        <w:rPr>
          <w:rFonts w:ascii="Times New Roman" w:eastAsia="Calibri" w:hAnsi="Times New Roman" w:cs="Times New Roman"/>
          <w:b/>
          <w:sz w:val="24"/>
          <w:szCs w:val="24"/>
        </w:rPr>
        <w:t>Consejo de los Quinientos</w:t>
      </w:r>
      <w:r w:rsidRPr="00CB50C9">
        <w:rPr>
          <w:rFonts w:ascii="Times New Roman" w:eastAsia="Calibri" w:hAnsi="Times New Roman" w:cs="Times New Roman"/>
          <w:sz w:val="24"/>
          <w:szCs w:val="24"/>
        </w:rPr>
        <w:t xml:space="preserve"> o </w:t>
      </w:r>
      <w:proofErr w:type="spellStart"/>
      <w:r w:rsidRPr="00CB50C9">
        <w:rPr>
          <w:rFonts w:ascii="Times New Roman" w:eastAsia="Calibri" w:hAnsi="Times New Roman" w:cs="Times New Roman"/>
          <w:b/>
          <w:sz w:val="24"/>
          <w:szCs w:val="24"/>
        </w:rPr>
        <w:t>Bulé</w:t>
      </w:r>
      <w:proofErr w:type="spellEnd"/>
      <w:r w:rsidRPr="00CB50C9">
        <w:rPr>
          <w:rFonts w:ascii="Times New Roman" w:eastAsia="Calibri" w:hAnsi="Times New Roman" w:cs="Times New Roman"/>
          <w:sz w:val="24"/>
          <w:szCs w:val="24"/>
        </w:rPr>
        <w:t xml:space="preserve">, que preparaban las leyes. También elegían los 600 integrantes del </w:t>
      </w:r>
      <w:r w:rsidRPr="00CB50C9">
        <w:rPr>
          <w:rFonts w:ascii="Times New Roman" w:eastAsia="Calibri" w:hAnsi="Times New Roman" w:cs="Times New Roman"/>
          <w:b/>
          <w:sz w:val="24"/>
          <w:szCs w:val="24"/>
        </w:rPr>
        <w:t xml:space="preserve">Tribunal de los </w:t>
      </w:r>
      <w:proofErr w:type="spellStart"/>
      <w:r w:rsidRPr="00CB50C9">
        <w:rPr>
          <w:rFonts w:ascii="Times New Roman" w:eastAsia="Calibri" w:hAnsi="Times New Roman" w:cs="Times New Roman"/>
          <w:b/>
          <w:sz w:val="24"/>
          <w:szCs w:val="24"/>
        </w:rPr>
        <w:t>Heliastas</w:t>
      </w:r>
      <w:proofErr w:type="spellEnd"/>
      <w:r w:rsidRPr="00CB50C9">
        <w:rPr>
          <w:rFonts w:ascii="Times New Roman" w:eastAsia="Calibri" w:hAnsi="Times New Roman" w:cs="Times New Roman"/>
          <w:sz w:val="24"/>
          <w:szCs w:val="24"/>
        </w:rPr>
        <w:t xml:space="preserve">, que se ocupan de cuestiones judiciales. Y todos los ciudadanos participaban de forma directa de la </w:t>
      </w:r>
      <w:r w:rsidRPr="00CB50C9">
        <w:rPr>
          <w:rFonts w:ascii="Times New Roman" w:eastAsia="Calibri" w:hAnsi="Times New Roman" w:cs="Times New Roman"/>
          <w:b/>
          <w:sz w:val="24"/>
          <w:szCs w:val="24"/>
        </w:rPr>
        <w:t>Asamblea del</w:t>
      </w:r>
      <w:r w:rsidRPr="00CB50C9">
        <w:rPr>
          <w:rFonts w:ascii="Times New Roman" w:eastAsia="Calibri" w:hAnsi="Times New Roman" w:cs="Times New Roman"/>
          <w:sz w:val="24"/>
          <w:szCs w:val="24"/>
        </w:rPr>
        <w:t xml:space="preserve"> </w:t>
      </w:r>
      <w:r w:rsidRPr="00CB50C9">
        <w:rPr>
          <w:rFonts w:ascii="Times New Roman" w:eastAsia="Calibri" w:hAnsi="Times New Roman" w:cs="Times New Roman"/>
          <w:b/>
          <w:sz w:val="24"/>
          <w:szCs w:val="24"/>
        </w:rPr>
        <w:t>Pueblo</w:t>
      </w:r>
      <w:r w:rsidRPr="00CB50C9">
        <w:rPr>
          <w:rFonts w:ascii="Times New Roman" w:eastAsia="Calibri" w:hAnsi="Times New Roman" w:cs="Times New Roman"/>
          <w:sz w:val="24"/>
          <w:szCs w:val="24"/>
        </w:rPr>
        <w:t xml:space="preserve"> o </w:t>
      </w:r>
      <w:proofErr w:type="spellStart"/>
      <w:r w:rsidRPr="00CB50C9">
        <w:rPr>
          <w:rFonts w:ascii="Times New Roman" w:eastAsia="Calibri" w:hAnsi="Times New Roman" w:cs="Times New Roman"/>
          <w:b/>
          <w:sz w:val="24"/>
          <w:szCs w:val="24"/>
        </w:rPr>
        <w:t>Eclesía</w:t>
      </w:r>
      <w:proofErr w:type="spellEnd"/>
      <w:r w:rsidRPr="00CB50C9">
        <w:rPr>
          <w:rFonts w:ascii="Times New Roman" w:eastAsia="Calibri" w:hAnsi="Times New Roman" w:cs="Times New Roman"/>
          <w:sz w:val="24"/>
          <w:szCs w:val="24"/>
        </w:rPr>
        <w:t>, donde discutían y votaban leyes.</w:t>
      </w:r>
    </w:p>
    <w:p w14:paraId="4AD1FA5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Las reformas de Clístenes fueron profundizadas por </w:t>
      </w:r>
      <w:r w:rsidRPr="00CB50C9">
        <w:rPr>
          <w:rFonts w:ascii="Times New Roman" w:eastAsia="Calibri" w:hAnsi="Times New Roman" w:cs="Times New Roman"/>
          <w:b/>
          <w:sz w:val="24"/>
          <w:szCs w:val="24"/>
        </w:rPr>
        <w:t>Pericles</w:t>
      </w:r>
      <w:r w:rsidRPr="00CB50C9">
        <w:rPr>
          <w:rFonts w:ascii="Times New Roman" w:eastAsia="Calibri" w:hAnsi="Times New Roman" w:cs="Times New Roman"/>
          <w:sz w:val="24"/>
          <w:szCs w:val="24"/>
        </w:rPr>
        <w:t xml:space="preserve"> a mediados del siglo V a. C. </w:t>
      </w:r>
    </w:p>
    <w:p w14:paraId="747DA07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A pesar de los avances en la participación del gobierno de </w:t>
      </w:r>
      <w:proofErr w:type="gramStart"/>
      <w:r w:rsidRPr="00CB50C9">
        <w:rPr>
          <w:rFonts w:ascii="Times New Roman" w:eastAsia="Calibri" w:hAnsi="Times New Roman" w:cs="Times New Roman"/>
          <w:sz w:val="24"/>
          <w:szCs w:val="24"/>
        </w:rPr>
        <w:t>la polis</w:t>
      </w:r>
      <w:proofErr w:type="gramEnd"/>
      <w:r w:rsidRPr="00CB50C9">
        <w:rPr>
          <w:rFonts w:ascii="Times New Roman" w:eastAsia="Calibri" w:hAnsi="Times New Roman" w:cs="Times New Roman"/>
          <w:sz w:val="24"/>
          <w:szCs w:val="24"/>
        </w:rPr>
        <w:t>, los atenienses que participaron del gobierno fueron un grupo muy reducido: los</w:t>
      </w:r>
      <w:r w:rsidRPr="00CB50C9">
        <w:rPr>
          <w:rFonts w:ascii="Times New Roman" w:eastAsia="Calibri" w:hAnsi="Times New Roman" w:cs="Times New Roman"/>
          <w:b/>
          <w:sz w:val="24"/>
          <w:szCs w:val="24"/>
        </w:rPr>
        <w:t xml:space="preserve"> ciudadanos</w:t>
      </w:r>
      <w:r w:rsidRPr="00CB50C9">
        <w:rPr>
          <w:rFonts w:ascii="Times New Roman" w:eastAsia="Calibri" w:hAnsi="Times New Roman" w:cs="Times New Roman"/>
          <w:sz w:val="24"/>
          <w:szCs w:val="24"/>
        </w:rPr>
        <w:t>. ¿</w:t>
      </w:r>
      <w:r w:rsidRPr="00CB50C9">
        <w:rPr>
          <w:rFonts w:ascii="Times New Roman" w:eastAsia="Calibri" w:hAnsi="Times New Roman" w:cs="Times New Roman"/>
          <w:i/>
          <w:sz w:val="24"/>
          <w:szCs w:val="24"/>
        </w:rPr>
        <w:t>Quién eran considerados ciudadanos</w:t>
      </w:r>
      <w:r w:rsidRPr="00CB50C9">
        <w:rPr>
          <w:rFonts w:ascii="Times New Roman" w:eastAsia="Calibri" w:hAnsi="Times New Roman" w:cs="Times New Roman"/>
          <w:sz w:val="24"/>
          <w:szCs w:val="24"/>
        </w:rPr>
        <w:t xml:space="preserve">? Eran considerados ciudadanos los varones libres, hijos de padre y madre ateniense, y eran los que podían poseer tierras ya que solo se obtenían por herencia. </w:t>
      </w:r>
    </w:p>
    <w:p w14:paraId="1281CC4D"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 mayoría de los habitantes, no eran ciudadanos, y conformaban dos grupos sociales: los metecos y los esclavos. Los </w:t>
      </w:r>
      <w:r w:rsidRPr="00CB50C9">
        <w:rPr>
          <w:rFonts w:ascii="Times New Roman" w:eastAsia="Calibri" w:hAnsi="Times New Roman" w:cs="Times New Roman"/>
          <w:b/>
          <w:sz w:val="24"/>
          <w:szCs w:val="24"/>
        </w:rPr>
        <w:t>metecos</w:t>
      </w:r>
      <w:r w:rsidRPr="00CB50C9">
        <w:rPr>
          <w:rFonts w:ascii="Times New Roman" w:eastAsia="Calibri" w:hAnsi="Times New Roman" w:cs="Times New Roman"/>
          <w:sz w:val="24"/>
          <w:szCs w:val="24"/>
        </w:rPr>
        <w:t xml:space="preserve"> (extranjeros) eran hombres libres, nacidos en ciudades vecinas, que vivían en Atenas. Se dedicaban al comercio y formaban parte del ejército, pero no podían poseer tierras ni participaban en política. Los </w:t>
      </w:r>
      <w:r w:rsidRPr="00CB50C9">
        <w:rPr>
          <w:rFonts w:ascii="Times New Roman" w:eastAsia="Calibri" w:hAnsi="Times New Roman" w:cs="Times New Roman"/>
          <w:b/>
          <w:sz w:val="24"/>
          <w:szCs w:val="24"/>
        </w:rPr>
        <w:t>esclavos</w:t>
      </w:r>
      <w:r w:rsidRPr="00CB50C9">
        <w:rPr>
          <w:rFonts w:ascii="Times New Roman" w:eastAsia="Calibri" w:hAnsi="Times New Roman" w:cs="Times New Roman"/>
          <w:sz w:val="24"/>
          <w:szCs w:val="24"/>
        </w:rPr>
        <w:t xml:space="preserve"> eran prisioneros de guerra o hijos de esclavos y constituían grupo muy número de la población. Trabajaban en los campos o las minas, realizaban tareas domésticas o elaboraban artesanías. </w:t>
      </w:r>
    </w:p>
    <w:p w14:paraId="18875C2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Por último, las mujeres libres y esclavas carecían de derechos y estaban bajo la tutela de un varón. </w:t>
      </w:r>
    </w:p>
    <w:p w14:paraId="1BE6DDCC" w14:textId="77777777" w:rsidR="00CB50C9" w:rsidRPr="00CB50C9" w:rsidRDefault="00CB50C9" w:rsidP="00CB50C9">
      <w:pPr>
        <w:spacing w:after="0" w:line="240" w:lineRule="auto"/>
        <w:jc w:val="both"/>
        <w:rPr>
          <w:rFonts w:ascii="Times New Roman" w:eastAsia="Calibri" w:hAnsi="Times New Roman" w:cs="Times New Roman"/>
          <w:sz w:val="24"/>
          <w:szCs w:val="24"/>
        </w:rPr>
      </w:pPr>
    </w:p>
    <w:p w14:paraId="68E3F257" w14:textId="77777777" w:rsidR="000E7B3D" w:rsidRPr="00CB50C9" w:rsidRDefault="000E7B3D" w:rsidP="00CB50C9">
      <w:pPr>
        <w:spacing w:after="0" w:line="240" w:lineRule="auto"/>
        <w:jc w:val="center"/>
        <w:rPr>
          <w:rFonts w:ascii="Times New Roman" w:eastAsia="Calibri" w:hAnsi="Times New Roman" w:cs="Times New Roman"/>
          <w:b/>
          <w:sz w:val="24"/>
          <w:szCs w:val="24"/>
        </w:rPr>
      </w:pPr>
    </w:p>
    <w:p w14:paraId="23381A26" w14:textId="77777777" w:rsidR="00CB50C9" w:rsidRPr="00CB50C9" w:rsidRDefault="00CB50C9" w:rsidP="00CB50C9">
      <w:pPr>
        <w:spacing w:after="0" w:line="240" w:lineRule="auto"/>
        <w:jc w:val="center"/>
        <w:rPr>
          <w:rFonts w:ascii="Times New Roman" w:eastAsia="Calibri" w:hAnsi="Times New Roman" w:cs="Times New Roman"/>
          <w:b/>
          <w:sz w:val="24"/>
          <w:szCs w:val="24"/>
        </w:rPr>
      </w:pPr>
    </w:p>
    <w:p w14:paraId="3A4FE3DF" w14:textId="41C0A980" w:rsidR="00CB50C9" w:rsidRDefault="00CB50C9" w:rsidP="00CB50C9">
      <w:pPr>
        <w:spacing w:after="0" w:line="240" w:lineRule="auto"/>
        <w:jc w:val="center"/>
        <w:rPr>
          <w:rFonts w:ascii="Times New Roman" w:eastAsia="Calibri" w:hAnsi="Times New Roman" w:cs="Times New Roman"/>
          <w:b/>
          <w:sz w:val="32"/>
          <w:szCs w:val="32"/>
        </w:rPr>
      </w:pPr>
      <w:r w:rsidRPr="00CB50C9">
        <w:rPr>
          <w:rFonts w:ascii="Times New Roman" w:eastAsia="Calibri" w:hAnsi="Times New Roman" w:cs="Times New Roman"/>
          <w:b/>
          <w:sz w:val="32"/>
          <w:szCs w:val="32"/>
        </w:rPr>
        <w:t>Roma: un Imperio en el Mediterráneo</w:t>
      </w:r>
    </w:p>
    <w:p w14:paraId="17336AF2" w14:textId="77777777" w:rsidR="000E7B3D" w:rsidRPr="00CB50C9" w:rsidRDefault="000E7B3D" w:rsidP="00CB50C9">
      <w:pPr>
        <w:spacing w:after="0" w:line="240" w:lineRule="auto"/>
        <w:jc w:val="center"/>
        <w:rPr>
          <w:rFonts w:ascii="Times New Roman" w:eastAsia="Calibri" w:hAnsi="Times New Roman" w:cs="Times New Roman"/>
          <w:b/>
          <w:sz w:val="32"/>
          <w:szCs w:val="32"/>
        </w:rPr>
      </w:pPr>
    </w:p>
    <w:p w14:paraId="25E5B81B" w14:textId="77777777" w:rsidR="00CB50C9" w:rsidRPr="00CB50C9" w:rsidRDefault="00CB50C9" w:rsidP="00CB50C9">
      <w:pPr>
        <w:spacing w:after="0" w:line="240" w:lineRule="auto"/>
        <w:rPr>
          <w:rFonts w:ascii="Times New Roman" w:eastAsia="Calibri" w:hAnsi="Times New Roman" w:cs="Times New Roman"/>
          <w:b/>
          <w:sz w:val="24"/>
          <w:szCs w:val="24"/>
        </w:rPr>
      </w:pPr>
      <w:r w:rsidRPr="00CB50C9">
        <w:rPr>
          <w:rFonts w:ascii="Times New Roman" w:eastAsia="Calibri" w:hAnsi="Times New Roman" w:cs="Times New Roman"/>
          <w:b/>
          <w:noProof/>
          <w:sz w:val="24"/>
          <w:szCs w:val="24"/>
          <w:lang w:eastAsia="es-AR"/>
        </w:rPr>
        <mc:AlternateContent>
          <mc:Choice Requires="wps">
            <w:drawing>
              <wp:anchor distT="45720" distB="45720" distL="114300" distR="114300" simplePos="0" relativeHeight="251660288" behindDoc="0" locked="0" layoutInCell="1" allowOverlap="1" wp14:anchorId="743DA463" wp14:editId="19F84E49">
                <wp:simplePos x="0" y="0"/>
                <wp:positionH relativeFrom="margin">
                  <wp:posOffset>3272790</wp:posOffset>
                </wp:positionH>
                <wp:positionV relativeFrom="paragraph">
                  <wp:posOffset>181610</wp:posOffset>
                </wp:positionV>
                <wp:extent cx="2247900" cy="3086100"/>
                <wp:effectExtent l="0" t="0" r="19050" b="1905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086100"/>
                        </a:xfrm>
                        <a:prstGeom prst="rect">
                          <a:avLst/>
                        </a:prstGeom>
                        <a:solidFill>
                          <a:srgbClr val="FFFFFF"/>
                        </a:solidFill>
                        <a:ln w="9525">
                          <a:solidFill>
                            <a:srgbClr val="000000"/>
                          </a:solidFill>
                          <a:miter lim="800000"/>
                          <a:headEnd/>
                          <a:tailEnd/>
                        </a:ln>
                      </wps:spPr>
                      <wps:txbx>
                        <w:txbxContent>
                          <w:p w14:paraId="78ED150F" w14:textId="65DFF8F2" w:rsidR="00CB50C9" w:rsidRDefault="00CB50C9" w:rsidP="00CB50C9">
                            <w:pPr>
                              <w:rPr>
                                <w:rFonts w:ascii="Times New Roman" w:hAnsi="Times New Roman" w:cs="Times New Roman"/>
                                <w:sz w:val="24"/>
                                <w:szCs w:val="24"/>
                              </w:rPr>
                            </w:pPr>
                            <w:r w:rsidRPr="000E7B3D">
                              <w:rPr>
                                <w:rFonts w:ascii="Times New Roman" w:hAnsi="Times New Roman" w:cs="Times New Roman"/>
                                <w:sz w:val="24"/>
                                <w:szCs w:val="24"/>
                              </w:rPr>
                              <w:t xml:space="preserve">La península itálica, atravesada de norte a sur por los Montes Apeninos, y cerrada al norte por los Alpes, tiene costas por </w:t>
                            </w:r>
                            <w:proofErr w:type="gramStart"/>
                            <w:r w:rsidRPr="000E7B3D">
                              <w:rPr>
                                <w:rFonts w:ascii="Times New Roman" w:hAnsi="Times New Roman" w:cs="Times New Roman"/>
                                <w:sz w:val="24"/>
                                <w:szCs w:val="24"/>
                              </w:rPr>
                              <w:t>los mareas</w:t>
                            </w:r>
                            <w:proofErr w:type="gramEnd"/>
                            <w:r w:rsidRPr="000E7B3D">
                              <w:rPr>
                                <w:rFonts w:ascii="Times New Roman" w:hAnsi="Times New Roman" w:cs="Times New Roman"/>
                                <w:sz w:val="24"/>
                                <w:szCs w:val="24"/>
                              </w:rPr>
                              <w:t xml:space="preserve"> Tirreno (al oeste), Adriático (al este) y Jónico (al sudeste).</w:t>
                            </w:r>
                          </w:p>
                          <w:p w14:paraId="5C5E3F1E" w14:textId="77777777" w:rsidR="000E7B3D" w:rsidRPr="000E7B3D" w:rsidRDefault="000E7B3D" w:rsidP="00CB50C9">
                            <w:pPr>
                              <w:rPr>
                                <w:rFonts w:ascii="Times New Roman" w:hAnsi="Times New Roman" w:cs="Times New Roman"/>
                                <w:sz w:val="24"/>
                                <w:szCs w:val="24"/>
                              </w:rPr>
                            </w:pPr>
                          </w:p>
                          <w:p w14:paraId="3A4DD8DC" w14:textId="77777777" w:rsidR="00CB50C9" w:rsidRPr="000E7B3D" w:rsidRDefault="00CB50C9" w:rsidP="00CB50C9">
                            <w:pPr>
                              <w:rPr>
                                <w:rFonts w:ascii="Times New Roman" w:hAnsi="Times New Roman" w:cs="Times New Roman"/>
                                <w:sz w:val="24"/>
                                <w:szCs w:val="24"/>
                              </w:rPr>
                            </w:pPr>
                            <w:r w:rsidRPr="000E7B3D">
                              <w:rPr>
                                <w:rFonts w:ascii="Times New Roman" w:hAnsi="Times New Roman" w:cs="Times New Roman"/>
                                <w:sz w:val="24"/>
                                <w:szCs w:val="24"/>
                              </w:rPr>
                              <w:t xml:space="preserve">Las tierras fértiles no son abundantes y los ríos son poco extensos, excepto el río Po, en el norte.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DA463" id="_x0000_s1027" type="#_x0000_t202" style="position:absolute;margin-left:257.7pt;margin-top:14.3pt;width:177pt;height:24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">
                <v:textbox>
                  <w:txbxContent>
                    <w:p w14:paraId="78ED150F" w14:textId="65DFF8F2" w:rsidR="00CB50C9" w:rsidRDefault="00CB50C9" w:rsidP="00CB50C9">
                      <w:pPr>
                        <w:rPr>
                          <w:rFonts w:ascii="Times New Roman" w:hAnsi="Times New Roman" w:cs="Times New Roman"/>
                          <w:sz w:val="24"/>
                          <w:szCs w:val="24"/>
                        </w:rPr>
                      </w:pPr>
                      <w:r w:rsidRPr="000E7B3D">
                        <w:rPr>
                          <w:rFonts w:ascii="Times New Roman" w:hAnsi="Times New Roman" w:cs="Times New Roman"/>
                          <w:sz w:val="24"/>
                          <w:szCs w:val="24"/>
                        </w:rPr>
                        <w:t xml:space="preserve">La península itálica, atravesada de norte a sur por los Montes Apeninos, y cerrada al norte por los Alpes, tiene costas por </w:t>
                      </w:r>
                      <w:proofErr w:type="gramStart"/>
                      <w:r w:rsidRPr="000E7B3D">
                        <w:rPr>
                          <w:rFonts w:ascii="Times New Roman" w:hAnsi="Times New Roman" w:cs="Times New Roman"/>
                          <w:sz w:val="24"/>
                          <w:szCs w:val="24"/>
                        </w:rPr>
                        <w:t>los mareas</w:t>
                      </w:r>
                      <w:proofErr w:type="gramEnd"/>
                      <w:r w:rsidRPr="000E7B3D">
                        <w:rPr>
                          <w:rFonts w:ascii="Times New Roman" w:hAnsi="Times New Roman" w:cs="Times New Roman"/>
                          <w:sz w:val="24"/>
                          <w:szCs w:val="24"/>
                        </w:rPr>
                        <w:t xml:space="preserve"> Tirreno (al oeste), Adriático (al este) y Jónico (al sudeste).</w:t>
                      </w:r>
                    </w:p>
                    <w:p w14:paraId="5C5E3F1E" w14:textId="77777777" w:rsidR="000E7B3D" w:rsidRPr="000E7B3D" w:rsidRDefault="000E7B3D" w:rsidP="00CB50C9">
                      <w:pPr>
                        <w:rPr>
                          <w:rFonts w:ascii="Times New Roman" w:hAnsi="Times New Roman" w:cs="Times New Roman"/>
                          <w:sz w:val="24"/>
                          <w:szCs w:val="24"/>
                        </w:rPr>
                      </w:pPr>
                    </w:p>
                    <w:p w14:paraId="3A4DD8DC" w14:textId="77777777" w:rsidR="00CB50C9" w:rsidRPr="000E7B3D" w:rsidRDefault="00CB50C9" w:rsidP="00CB50C9">
                      <w:pPr>
                        <w:rPr>
                          <w:rFonts w:ascii="Times New Roman" w:hAnsi="Times New Roman" w:cs="Times New Roman"/>
                          <w:sz w:val="24"/>
                          <w:szCs w:val="24"/>
                        </w:rPr>
                      </w:pPr>
                      <w:r w:rsidRPr="000E7B3D">
                        <w:rPr>
                          <w:rFonts w:ascii="Times New Roman" w:hAnsi="Times New Roman" w:cs="Times New Roman"/>
                          <w:sz w:val="24"/>
                          <w:szCs w:val="24"/>
                        </w:rPr>
                        <w:t xml:space="preserve">Las tierras fértiles no son abundantes y los ríos son poco extensos, excepto el río Po, en el norte.   </w:t>
                      </w:r>
                    </w:p>
                  </w:txbxContent>
                </v:textbox>
                <w10:wrap type="square" anchorx="margin"/>
              </v:shape>
            </w:pict>
          </mc:Fallback>
        </mc:AlternateContent>
      </w:r>
      <w:r w:rsidRPr="00CB50C9">
        <w:rPr>
          <w:rFonts w:ascii="Times New Roman" w:eastAsia="Calibri" w:hAnsi="Times New Roman" w:cs="Times New Roman"/>
          <w:b/>
          <w:noProof/>
          <w:sz w:val="24"/>
          <w:szCs w:val="24"/>
          <w:lang w:eastAsia="es-AR"/>
        </w:rPr>
        <w:drawing>
          <wp:inline distT="0" distB="0" distL="0" distR="0" wp14:anchorId="34DE8E71" wp14:editId="590B481C">
            <wp:extent cx="3048000" cy="33623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362325"/>
                    </a:xfrm>
                    <a:prstGeom prst="rect">
                      <a:avLst/>
                    </a:prstGeom>
                    <a:noFill/>
                    <a:ln>
                      <a:noFill/>
                    </a:ln>
                  </pic:spPr>
                </pic:pic>
              </a:graphicData>
            </a:graphic>
          </wp:inline>
        </w:drawing>
      </w:r>
    </w:p>
    <w:p w14:paraId="21DCF2BE" w14:textId="77777777" w:rsidR="000E7B3D" w:rsidRDefault="000E7B3D" w:rsidP="00CB50C9">
      <w:pPr>
        <w:spacing w:after="0" w:line="240" w:lineRule="auto"/>
        <w:rPr>
          <w:rFonts w:ascii="Times New Roman" w:eastAsia="Calibri" w:hAnsi="Times New Roman" w:cs="Times New Roman"/>
          <w:sz w:val="24"/>
          <w:szCs w:val="24"/>
          <w:u w:val="single"/>
        </w:rPr>
      </w:pPr>
    </w:p>
    <w:p w14:paraId="78D4B255" w14:textId="26A84E9F" w:rsidR="00CB50C9" w:rsidRPr="00CB50C9" w:rsidRDefault="00CB50C9" w:rsidP="00CB50C9">
      <w:pPr>
        <w:spacing w:after="0" w:line="240" w:lineRule="auto"/>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t xml:space="preserve">La fundación de Roma </w:t>
      </w:r>
    </w:p>
    <w:p w14:paraId="12CA4E82"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Roma fue fundada como una aldea en una zona pantanosa junto al Tíber. En sus comienzos, fue una aldea formada por chozas dispersas, en lo alto de siete colinas o montes, para evitar las aguas pantanosas.</w:t>
      </w:r>
    </w:p>
    <w:p w14:paraId="76328CCB"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Los latinos de Alba Longa, la crearon como una defensa contra los etruscos, que se habían expandido hacia el Po, por el norte, y amenazan con cruzar el Tíber, límite al sur de su zona de expansión. La tradición romana ubicó la fecha de la fundación de Roma en el año 753 a.C. </w:t>
      </w:r>
    </w:p>
    <w:p w14:paraId="0C503119"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u w:val="single"/>
        </w:rPr>
        <w:t>Según una leyenda</w:t>
      </w:r>
      <w:r w:rsidRPr="00CB50C9">
        <w:rPr>
          <w:rFonts w:ascii="Times New Roman" w:eastAsia="Calibri" w:hAnsi="Times New Roman" w:cs="Times New Roman"/>
          <w:sz w:val="24"/>
          <w:szCs w:val="24"/>
        </w:rPr>
        <w:t xml:space="preserve">, Roma fue fundada el 21 de abril de 753 a.C. por los hermanos gemelos (Rómulo y Remo) descendientes del príncipe troyano Eneas. Rómulo y Remo fueron los nietos del rey latino de Alba Longa Numitor. </w:t>
      </w:r>
    </w:p>
    <w:p w14:paraId="7B784E8A"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El Rey Numitor fue expulsado de su trono por su cruel hermano Amulio, que asesino a todos los hijos varones del rey depuesto, pero dejo con vida a una hija del rey Numitor, Rea </w:t>
      </w:r>
      <w:proofErr w:type="gramStart"/>
      <w:r w:rsidRPr="00CB50C9">
        <w:rPr>
          <w:rFonts w:ascii="Times New Roman" w:eastAsia="Calibri" w:hAnsi="Times New Roman" w:cs="Times New Roman"/>
          <w:sz w:val="24"/>
          <w:szCs w:val="24"/>
        </w:rPr>
        <w:t>Silvia ,que</w:t>
      </w:r>
      <w:proofErr w:type="gramEnd"/>
      <w:r w:rsidRPr="00CB50C9">
        <w:rPr>
          <w:rFonts w:ascii="Times New Roman" w:eastAsia="Calibri" w:hAnsi="Times New Roman" w:cs="Times New Roman"/>
          <w:sz w:val="24"/>
          <w:szCs w:val="24"/>
        </w:rPr>
        <w:t xml:space="preserve"> fue encarcelada y luego obligada a dedicarse al culto del dios Vesta, asegurándose de esta forma que iba a permanecer virgen. Según la leyenda, Rea Silvia se encontraba durmiendo en la orilla de un río y el dios Marte al verla se quedó prendado de su belleza y la violó dejándola embarazada. Como consecuencia, nacieron los dos gemelos Rómulo y Remo. </w:t>
      </w:r>
    </w:p>
    <w:p w14:paraId="516A08C1"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Cuando el rey Amulio se enteró, condenó a Rea Silvia a muerte y a los mellizos </w:t>
      </w:r>
      <w:r w:rsidRPr="00CB50C9">
        <w:rPr>
          <w:rFonts w:ascii="Times New Roman" w:eastAsia="Calibri" w:hAnsi="Times New Roman" w:cs="Times New Roman"/>
          <w:bCs/>
          <w:sz w:val="24"/>
          <w:szCs w:val="24"/>
        </w:rPr>
        <w:t>Rómulo y Remo</w:t>
      </w:r>
      <w:r w:rsidRPr="00CB50C9">
        <w:rPr>
          <w:rFonts w:ascii="Times New Roman" w:eastAsia="Calibri" w:hAnsi="Times New Roman" w:cs="Times New Roman"/>
          <w:b/>
          <w:bCs/>
          <w:sz w:val="24"/>
          <w:szCs w:val="24"/>
        </w:rPr>
        <w:t xml:space="preserve"> </w:t>
      </w:r>
      <w:r w:rsidRPr="00CB50C9">
        <w:rPr>
          <w:rFonts w:ascii="Times New Roman" w:eastAsia="Calibri" w:hAnsi="Times New Roman" w:cs="Times New Roman"/>
          <w:sz w:val="24"/>
          <w:szCs w:val="24"/>
        </w:rPr>
        <w:t>a ser arrojados al Tíber, ya que temía que Rómulo y Remo quisieran recuperar el trono. Pero los esclavos encargados de cumplir el castigo se apiadaron de los pequeños y dejaron la canasta en la orilla del río, en ese lugar vivía una loba "</w:t>
      </w:r>
      <w:r w:rsidRPr="00CB50C9">
        <w:rPr>
          <w:rFonts w:ascii="Times New Roman" w:eastAsia="Calibri" w:hAnsi="Times New Roman" w:cs="Times New Roman"/>
          <w:bCs/>
          <w:sz w:val="24"/>
          <w:szCs w:val="24"/>
        </w:rPr>
        <w:t>Luperca</w:t>
      </w:r>
      <w:r w:rsidRPr="00CB50C9">
        <w:rPr>
          <w:rFonts w:ascii="Times New Roman" w:eastAsia="Calibri" w:hAnsi="Times New Roman" w:cs="Times New Roman"/>
          <w:sz w:val="24"/>
          <w:szCs w:val="24"/>
        </w:rPr>
        <w:t xml:space="preserve">", </w:t>
      </w:r>
      <w:proofErr w:type="gramStart"/>
      <w:r w:rsidRPr="00CB50C9">
        <w:rPr>
          <w:rFonts w:ascii="Times New Roman" w:eastAsia="Calibri" w:hAnsi="Times New Roman" w:cs="Times New Roman"/>
          <w:sz w:val="24"/>
          <w:szCs w:val="24"/>
        </w:rPr>
        <w:t>que</w:t>
      </w:r>
      <w:proofErr w:type="gramEnd"/>
      <w:r w:rsidRPr="00CB50C9">
        <w:rPr>
          <w:rFonts w:ascii="Times New Roman" w:eastAsia="Calibri" w:hAnsi="Times New Roman" w:cs="Times New Roman"/>
          <w:sz w:val="24"/>
          <w:szCs w:val="24"/>
        </w:rPr>
        <w:t xml:space="preserve"> al ver llorar de hambre a los niños, los amamanto hasta que fueron descubiertos y criados por un pastor llamado </w:t>
      </w:r>
      <w:proofErr w:type="spellStart"/>
      <w:r w:rsidRPr="00CB50C9">
        <w:rPr>
          <w:rFonts w:ascii="Times New Roman" w:eastAsia="Calibri" w:hAnsi="Times New Roman" w:cs="Times New Roman"/>
          <w:sz w:val="24"/>
          <w:szCs w:val="24"/>
        </w:rPr>
        <w:t>Fáustulo</w:t>
      </w:r>
      <w:proofErr w:type="spellEnd"/>
      <w:r w:rsidRPr="00CB50C9">
        <w:rPr>
          <w:rFonts w:ascii="Times New Roman" w:eastAsia="Calibri" w:hAnsi="Times New Roman" w:cs="Times New Roman"/>
          <w:sz w:val="24"/>
          <w:szCs w:val="24"/>
        </w:rPr>
        <w:t xml:space="preserve"> y su esposa </w:t>
      </w:r>
      <w:proofErr w:type="spellStart"/>
      <w:r w:rsidRPr="00CB50C9">
        <w:rPr>
          <w:rFonts w:ascii="Times New Roman" w:eastAsia="Calibri" w:hAnsi="Times New Roman" w:cs="Times New Roman"/>
          <w:sz w:val="24"/>
          <w:szCs w:val="24"/>
        </w:rPr>
        <w:t>Larentia</w:t>
      </w:r>
      <w:proofErr w:type="spellEnd"/>
      <w:r w:rsidRPr="00CB50C9">
        <w:rPr>
          <w:rFonts w:ascii="Times New Roman" w:eastAsia="Calibri" w:hAnsi="Times New Roman" w:cs="Times New Roman"/>
          <w:sz w:val="24"/>
          <w:szCs w:val="24"/>
        </w:rPr>
        <w:t>.</w:t>
      </w:r>
    </w:p>
    <w:p w14:paraId="6BDEC16E"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lastRenderedPageBreak/>
        <w:t>Cuando </w:t>
      </w:r>
      <w:r w:rsidRPr="00CB50C9">
        <w:rPr>
          <w:rFonts w:ascii="Times New Roman" w:eastAsia="Calibri" w:hAnsi="Times New Roman" w:cs="Times New Roman"/>
          <w:bCs/>
          <w:sz w:val="24"/>
          <w:szCs w:val="24"/>
        </w:rPr>
        <w:t>Rómulo y Remo</w:t>
      </w:r>
      <w:r w:rsidRPr="00CB50C9">
        <w:rPr>
          <w:rFonts w:ascii="Times New Roman" w:eastAsia="Calibri" w:hAnsi="Times New Roman" w:cs="Times New Roman"/>
          <w:sz w:val="24"/>
          <w:szCs w:val="24"/>
        </w:rPr>
        <w:t xml:space="preserve"> se enteraron de la verdadera historia de su nacimiento, mataron a Amulio y restauraron en el trono a su abuelo Numitor. Éste </w:t>
      </w:r>
      <w:proofErr w:type="gramStart"/>
      <w:r w:rsidRPr="00CB50C9">
        <w:rPr>
          <w:rFonts w:ascii="Times New Roman" w:eastAsia="Calibri" w:hAnsi="Times New Roman" w:cs="Times New Roman"/>
          <w:sz w:val="24"/>
          <w:szCs w:val="24"/>
        </w:rPr>
        <w:t>les</w:t>
      </w:r>
      <w:proofErr w:type="gramEnd"/>
      <w:r w:rsidRPr="00CB50C9">
        <w:rPr>
          <w:rFonts w:ascii="Times New Roman" w:eastAsia="Calibri" w:hAnsi="Times New Roman" w:cs="Times New Roman"/>
          <w:sz w:val="24"/>
          <w:szCs w:val="24"/>
        </w:rPr>
        <w:t xml:space="preserve"> entregó territorios al noroeste del Lacio. En el 753 a. C. los dos hermanos decidieron fundar una ciudad en el sitio donde fueron encontrados.</w:t>
      </w:r>
    </w:p>
    <w:p w14:paraId="5BAF99B0"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bCs/>
          <w:sz w:val="24"/>
          <w:szCs w:val="24"/>
        </w:rPr>
        <w:t>Rómulo</w:t>
      </w:r>
      <w:r w:rsidRPr="00CB50C9">
        <w:rPr>
          <w:rFonts w:ascii="Times New Roman" w:eastAsia="Calibri" w:hAnsi="Times New Roman" w:cs="Times New Roman"/>
          <w:sz w:val="24"/>
          <w:szCs w:val="24"/>
        </w:rPr>
        <w:t> trazó el contorno de la ciudad con un arado y juró que mataría a quien franqueara las imaginarias murallas de Roma. Su hermano </w:t>
      </w:r>
      <w:r w:rsidRPr="00CB50C9">
        <w:rPr>
          <w:rFonts w:ascii="Times New Roman" w:eastAsia="Calibri" w:hAnsi="Times New Roman" w:cs="Times New Roman"/>
          <w:bCs/>
          <w:sz w:val="24"/>
          <w:szCs w:val="24"/>
        </w:rPr>
        <w:t>Remo</w:t>
      </w:r>
      <w:r w:rsidRPr="00CB50C9">
        <w:rPr>
          <w:rFonts w:ascii="Times New Roman" w:eastAsia="Calibri" w:hAnsi="Times New Roman" w:cs="Times New Roman"/>
          <w:sz w:val="24"/>
          <w:szCs w:val="24"/>
        </w:rPr>
        <w:t> pensó que la amenaza de </w:t>
      </w:r>
      <w:r w:rsidRPr="00CB50C9">
        <w:rPr>
          <w:rFonts w:ascii="Times New Roman" w:eastAsia="Calibri" w:hAnsi="Times New Roman" w:cs="Times New Roman"/>
          <w:bCs/>
          <w:sz w:val="24"/>
          <w:szCs w:val="24"/>
        </w:rPr>
        <w:t>Rómulo</w:t>
      </w:r>
      <w:r w:rsidRPr="00CB50C9">
        <w:rPr>
          <w:rFonts w:ascii="Times New Roman" w:eastAsia="Calibri" w:hAnsi="Times New Roman" w:cs="Times New Roman"/>
          <w:sz w:val="24"/>
          <w:szCs w:val="24"/>
        </w:rPr>
        <w:t> no se haría efectiva y cruzó la línea. </w:t>
      </w:r>
      <w:r w:rsidRPr="00CB50C9">
        <w:rPr>
          <w:rFonts w:ascii="Times New Roman" w:eastAsia="Calibri" w:hAnsi="Times New Roman" w:cs="Times New Roman"/>
          <w:bCs/>
          <w:sz w:val="24"/>
          <w:szCs w:val="24"/>
        </w:rPr>
        <w:t>Rómulo</w:t>
      </w:r>
      <w:r w:rsidRPr="00CB50C9">
        <w:rPr>
          <w:rFonts w:ascii="Times New Roman" w:eastAsia="Calibri" w:hAnsi="Times New Roman" w:cs="Times New Roman"/>
          <w:sz w:val="24"/>
          <w:szCs w:val="24"/>
        </w:rPr>
        <w:t> mató a su hermano y se convirtió en rey de la nueva ciudad. Más tarde tomó posesión de su nueva ciudad y en arrepentimiento por la muerte de su hermano la llamó Roma a su honor.</w:t>
      </w:r>
    </w:p>
    <w:p w14:paraId="5E080163" w14:textId="77777777" w:rsidR="000E7B3D" w:rsidRDefault="000E7B3D" w:rsidP="00CB50C9">
      <w:pPr>
        <w:spacing w:after="0" w:line="240" w:lineRule="auto"/>
        <w:jc w:val="both"/>
        <w:rPr>
          <w:rFonts w:ascii="Times New Roman" w:eastAsia="Calibri" w:hAnsi="Times New Roman" w:cs="Times New Roman"/>
          <w:sz w:val="24"/>
          <w:szCs w:val="24"/>
          <w:u w:val="single"/>
        </w:rPr>
      </w:pPr>
    </w:p>
    <w:p w14:paraId="7AA7D12C" w14:textId="345939B7" w:rsidR="00CB50C9" w:rsidRPr="00CB50C9"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t>Las etapas históricas de Roma</w:t>
      </w:r>
    </w:p>
    <w:p w14:paraId="131075D4"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Para ordenar cronológicamente los procesos históricos de la civilización romana se estableció una periodización en tres etapas, basadas </w:t>
      </w:r>
      <w:proofErr w:type="gramStart"/>
      <w:r w:rsidRPr="00CB50C9">
        <w:rPr>
          <w:rFonts w:ascii="Times New Roman" w:eastAsia="Calibri" w:hAnsi="Times New Roman" w:cs="Times New Roman"/>
          <w:sz w:val="24"/>
          <w:szCs w:val="24"/>
        </w:rPr>
        <w:t>en  la</w:t>
      </w:r>
      <w:proofErr w:type="gramEnd"/>
      <w:r w:rsidRPr="00CB50C9">
        <w:rPr>
          <w:rFonts w:ascii="Times New Roman" w:eastAsia="Calibri" w:hAnsi="Times New Roman" w:cs="Times New Roman"/>
          <w:sz w:val="24"/>
          <w:szCs w:val="24"/>
        </w:rPr>
        <w:t xml:space="preserve"> organización política: </w:t>
      </w:r>
    </w:p>
    <w:p w14:paraId="79850EC5" w14:textId="77777777" w:rsidR="00CB50C9" w:rsidRPr="00CB50C9" w:rsidRDefault="00CB50C9" w:rsidP="00CB50C9">
      <w:pPr>
        <w:numPr>
          <w:ilvl w:val="0"/>
          <w:numId w:val="2"/>
        </w:num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 </w:t>
      </w:r>
      <w:r w:rsidRPr="00CB50C9">
        <w:rPr>
          <w:rFonts w:ascii="Times New Roman" w:eastAsia="Calibri" w:hAnsi="Times New Roman" w:cs="Times New Roman"/>
          <w:b/>
          <w:sz w:val="24"/>
          <w:szCs w:val="24"/>
        </w:rPr>
        <w:t>Monarquía</w:t>
      </w:r>
      <w:r w:rsidRPr="00CB50C9">
        <w:rPr>
          <w:rFonts w:ascii="Times New Roman" w:eastAsia="Calibri" w:hAnsi="Times New Roman" w:cs="Times New Roman"/>
          <w:sz w:val="24"/>
          <w:szCs w:val="24"/>
        </w:rPr>
        <w:t>, comienza con la fundación de Roma, en el año 753 a. C., hasta la rebelión de 509 a. C.</w:t>
      </w:r>
    </w:p>
    <w:p w14:paraId="009483B9" w14:textId="77777777" w:rsidR="00CB50C9" w:rsidRPr="00CB50C9" w:rsidRDefault="00CB50C9" w:rsidP="00CB50C9">
      <w:pPr>
        <w:numPr>
          <w:ilvl w:val="0"/>
          <w:numId w:val="2"/>
        </w:num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 </w:t>
      </w:r>
      <w:r w:rsidRPr="00CB50C9">
        <w:rPr>
          <w:rFonts w:ascii="Times New Roman" w:eastAsia="Calibri" w:hAnsi="Times New Roman" w:cs="Times New Roman"/>
          <w:b/>
          <w:sz w:val="24"/>
          <w:szCs w:val="24"/>
        </w:rPr>
        <w:t>República</w:t>
      </w:r>
      <w:r w:rsidRPr="00CB50C9">
        <w:rPr>
          <w:rFonts w:ascii="Times New Roman" w:eastAsia="Calibri" w:hAnsi="Times New Roman" w:cs="Times New Roman"/>
          <w:sz w:val="24"/>
          <w:szCs w:val="24"/>
        </w:rPr>
        <w:t xml:space="preserve">, abarca desde 509 a. C hasta la llegada de Octavio Augusto, que concentró en su persona todos los poderes, en el año 27 a C. </w:t>
      </w:r>
    </w:p>
    <w:p w14:paraId="5C8DEFE6" w14:textId="77777777" w:rsidR="00CB50C9" w:rsidRPr="00CB50C9" w:rsidRDefault="00CB50C9" w:rsidP="00CB50C9">
      <w:pPr>
        <w:numPr>
          <w:ilvl w:val="0"/>
          <w:numId w:val="2"/>
        </w:numPr>
        <w:spacing w:after="0" w:line="240" w:lineRule="auto"/>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El </w:t>
      </w:r>
      <w:r w:rsidRPr="00CB50C9">
        <w:rPr>
          <w:rFonts w:ascii="Times New Roman" w:eastAsia="Calibri" w:hAnsi="Times New Roman" w:cs="Times New Roman"/>
          <w:b/>
          <w:sz w:val="24"/>
          <w:szCs w:val="24"/>
        </w:rPr>
        <w:t>Imperio</w:t>
      </w:r>
      <w:r w:rsidRPr="00CB50C9">
        <w:rPr>
          <w:rFonts w:ascii="Times New Roman" w:eastAsia="Calibri" w:hAnsi="Times New Roman" w:cs="Times New Roman"/>
          <w:sz w:val="24"/>
          <w:szCs w:val="24"/>
        </w:rPr>
        <w:t xml:space="preserve">, transcurre entre el 27 a. C y el 476 cuando cayó el Imperio Romano de Occidente. </w:t>
      </w:r>
    </w:p>
    <w:p w14:paraId="0F19EB67" w14:textId="77777777" w:rsidR="000E7B3D" w:rsidRDefault="000E7B3D" w:rsidP="00CB50C9">
      <w:pPr>
        <w:spacing w:after="0" w:line="240" w:lineRule="auto"/>
        <w:jc w:val="both"/>
        <w:rPr>
          <w:rFonts w:ascii="Times New Roman" w:eastAsia="Calibri" w:hAnsi="Times New Roman" w:cs="Times New Roman"/>
          <w:sz w:val="24"/>
          <w:szCs w:val="24"/>
          <w:u w:val="single"/>
        </w:rPr>
      </w:pPr>
    </w:p>
    <w:p w14:paraId="4C394464" w14:textId="742A1FFC" w:rsidR="00CB50C9" w:rsidRPr="00CB50C9"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t xml:space="preserve">La Roma Monárquica: </w:t>
      </w:r>
    </w:p>
    <w:p w14:paraId="4C017C9B"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El gobierno era desempeñado por un </w:t>
      </w:r>
      <w:r w:rsidRPr="00CB50C9">
        <w:rPr>
          <w:rFonts w:ascii="Times New Roman" w:eastAsia="Calibri" w:hAnsi="Times New Roman" w:cs="Times New Roman"/>
          <w:b/>
          <w:sz w:val="24"/>
          <w:szCs w:val="24"/>
        </w:rPr>
        <w:t>rey</w:t>
      </w:r>
      <w:r w:rsidRPr="00CB50C9">
        <w:rPr>
          <w:rFonts w:ascii="Times New Roman" w:eastAsia="Calibri" w:hAnsi="Times New Roman" w:cs="Times New Roman"/>
          <w:sz w:val="24"/>
          <w:szCs w:val="24"/>
        </w:rPr>
        <w:t xml:space="preserve"> de carácter electivo y vitalicio. El rey era el jefe político y religioso, actuaba como juez y dirigía el ejército.  Pero no tuvo poder absoluto, lo compartió con otras instituciones.</w:t>
      </w:r>
    </w:p>
    <w:p w14:paraId="70161CB3"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El </w:t>
      </w:r>
      <w:r w:rsidRPr="00CB50C9">
        <w:rPr>
          <w:rFonts w:ascii="Times New Roman" w:eastAsia="Calibri" w:hAnsi="Times New Roman" w:cs="Times New Roman"/>
          <w:b/>
          <w:sz w:val="24"/>
          <w:szCs w:val="24"/>
        </w:rPr>
        <w:t>Senado</w:t>
      </w:r>
      <w:r w:rsidRPr="00CB50C9">
        <w:rPr>
          <w:rFonts w:ascii="Times New Roman" w:eastAsia="Calibri" w:hAnsi="Times New Roman" w:cs="Times New Roman"/>
          <w:sz w:val="24"/>
          <w:szCs w:val="24"/>
        </w:rPr>
        <w:t xml:space="preserve"> era un consejo de Estado que elegía a los reyes y los aconsejaba. Estaba integrado por los jefes de los clanes (grupo de familias con lazos sanguíneos) más privilegiados. </w:t>
      </w:r>
    </w:p>
    <w:p w14:paraId="1B57E96E"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Los </w:t>
      </w:r>
      <w:r w:rsidRPr="00CB50C9">
        <w:rPr>
          <w:rFonts w:ascii="Times New Roman" w:eastAsia="Calibri" w:hAnsi="Times New Roman" w:cs="Times New Roman"/>
          <w:b/>
          <w:sz w:val="24"/>
          <w:szCs w:val="24"/>
        </w:rPr>
        <w:t>Comicios</w:t>
      </w:r>
      <w:r w:rsidRPr="00CB50C9">
        <w:rPr>
          <w:rFonts w:ascii="Times New Roman" w:eastAsia="Calibri" w:hAnsi="Times New Roman" w:cs="Times New Roman"/>
          <w:sz w:val="24"/>
          <w:szCs w:val="24"/>
        </w:rPr>
        <w:t xml:space="preserve"> o </w:t>
      </w:r>
      <w:r w:rsidRPr="00CB50C9">
        <w:rPr>
          <w:rFonts w:ascii="Times New Roman" w:eastAsia="Calibri" w:hAnsi="Times New Roman" w:cs="Times New Roman"/>
          <w:b/>
          <w:sz w:val="24"/>
          <w:szCs w:val="24"/>
        </w:rPr>
        <w:t>Asamblea de Curias</w:t>
      </w:r>
      <w:r w:rsidRPr="00CB50C9">
        <w:rPr>
          <w:rFonts w:ascii="Times New Roman" w:eastAsia="Calibri" w:hAnsi="Times New Roman" w:cs="Times New Roman"/>
          <w:sz w:val="24"/>
          <w:szCs w:val="24"/>
        </w:rPr>
        <w:t xml:space="preserve">, decidían sobre la paz y la guerra, además debían aprobar los tratados de paz. Una curia era una agrupación de diez clanes. </w:t>
      </w:r>
    </w:p>
    <w:p w14:paraId="16A2D1BE"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La sociedad: patricios y plebeyos</w:t>
      </w:r>
    </w:p>
    <w:p w14:paraId="7F552303"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Los fundadores de Roma y sus descendientes formaron un grupo privilegiado: los </w:t>
      </w:r>
      <w:r w:rsidRPr="00CB50C9">
        <w:rPr>
          <w:rFonts w:ascii="Times New Roman" w:eastAsia="Calibri" w:hAnsi="Times New Roman" w:cs="Times New Roman"/>
          <w:b/>
          <w:sz w:val="24"/>
          <w:szCs w:val="24"/>
        </w:rPr>
        <w:t>patricios</w:t>
      </w:r>
      <w:r w:rsidRPr="00CB50C9">
        <w:rPr>
          <w:rFonts w:ascii="Times New Roman" w:eastAsia="Calibri" w:hAnsi="Times New Roman" w:cs="Times New Roman"/>
          <w:sz w:val="24"/>
          <w:szCs w:val="24"/>
        </w:rPr>
        <w:t xml:space="preserve">, que se reservaban las mejores tierras y los derechos civiles y políticos. Gracias a esto podían elegir y ser elegidos gobernantes. Eran los que conocían las leyes y sus beneficios. </w:t>
      </w:r>
    </w:p>
    <w:p w14:paraId="002D24C0"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Las personas que se incorporaron a Roma después de su fundación, vivieron una situación muy diferente, eran los </w:t>
      </w:r>
      <w:r w:rsidRPr="00CB50C9">
        <w:rPr>
          <w:rFonts w:ascii="Times New Roman" w:eastAsia="Calibri" w:hAnsi="Times New Roman" w:cs="Times New Roman"/>
          <w:b/>
          <w:sz w:val="24"/>
          <w:szCs w:val="24"/>
        </w:rPr>
        <w:t>plebeyos</w:t>
      </w:r>
      <w:r w:rsidRPr="00CB50C9">
        <w:rPr>
          <w:rFonts w:ascii="Times New Roman" w:eastAsia="Calibri" w:hAnsi="Times New Roman" w:cs="Times New Roman"/>
          <w:sz w:val="24"/>
          <w:szCs w:val="24"/>
        </w:rPr>
        <w:t xml:space="preserve">, que no tenían derechos políticos ni sociales. Algunos plebeyos buscaron solucionar esta desprotección y se pusieron voluntariamente bajo la protección de una familia patricia a cambio de prestarle servicios. A estos plebeyos se los denominó </w:t>
      </w:r>
      <w:r w:rsidRPr="00CB50C9">
        <w:rPr>
          <w:rFonts w:ascii="Times New Roman" w:eastAsia="Calibri" w:hAnsi="Times New Roman" w:cs="Times New Roman"/>
          <w:b/>
          <w:sz w:val="24"/>
          <w:szCs w:val="24"/>
        </w:rPr>
        <w:t>clientes</w:t>
      </w:r>
      <w:r w:rsidRPr="00CB50C9">
        <w:rPr>
          <w:rFonts w:ascii="Times New Roman" w:eastAsia="Calibri" w:hAnsi="Times New Roman" w:cs="Times New Roman"/>
          <w:sz w:val="24"/>
          <w:szCs w:val="24"/>
        </w:rPr>
        <w:t>.</w:t>
      </w:r>
    </w:p>
    <w:p w14:paraId="77205F45" w14:textId="77777777" w:rsidR="000E7B3D" w:rsidRDefault="000E7B3D" w:rsidP="00CB50C9">
      <w:pPr>
        <w:spacing w:after="0" w:line="240" w:lineRule="auto"/>
        <w:jc w:val="both"/>
        <w:rPr>
          <w:rFonts w:ascii="Times New Roman" w:eastAsia="Calibri" w:hAnsi="Times New Roman" w:cs="Times New Roman"/>
          <w:sz w:val="24"/>
          <w:szCs w:val="24"/>
          <w:u w:val="single"/>
        </w:rPr>
      </w:pPr>
    </w:p>
    <w:p w14:paraId="5EE79A90" w14:textId="706894C6" w:rsidR="00CB50C9" w:rsidRPr="00CB50C9"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t xml:space="preserve">De la Monarquía a la </w:t>
      </w:r>
      <w:r w:rsidRPr="00CB50C9">
        <w:rPr>
          <w:rFonts w:ascii="Times New Roman" w:eastAsia="Calibri" w:hAnsi="Times New Roman" w:cs="Times New Roman"/>
          <w:b/>
          <w:sz w:val="24"/>
          <w:szCs w:val="24"/>
          <w:u w:val="single"/>
        </w:rPr>
        <w:t>República</w:t>
      </w:r>
      <w:r w:rsidRPr="00CB50C9">
        <w:rPr>
          <w:rFonts w:ascii="Times New Roman" w:eastAsia="Calibri" w:hAnsi="Times New Roman" w:cs="Times New Roman"/>
          <w:sz w:val="24"/>
          <w:szCs w:val="24"/>
          <w:u w:val="single"/>
        </w:rPr>
        <w:t xml:space="preserve">  </w:t>
      </w:r>
    </w:p>
    <w:p w14:paraId="762164B8"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Los reyes etruscos cambiaron aspectos políticos en Roma. Trataron de que la monarquía fuera hereditaria, no electiva y por lo tanto impidieron a los latinos y a los sabinos ocupar el trono. Al saber que los patricios no los querían en el poder, los etruscos buscaron el apoyo de los plebeyos, prometiéndoles participación política. Esto alarmó a los patricios que armaron una revuelta en el 509 a. C, destituyendo al rey etrusco Tarquino el Soberbio e iniciaron la </w:t>
      </w:r>
      <w:r w:rsidRPr="00CB50C9">
        <w:rPr>
          <w:rFonts w:ascii="Times New Roman" w:eastAsia="Calibri" w:hAnsi="Times New Roman" w:cs="Times New Roman"/>
          <w:b/>
          <w:sz w:val="24"/>
          <w:szCs w:val="24"/>
        </w:rPr>
        <w:t>etapa republicana</w:t>
      </w:r>
      <w:r w:rsidRPr="00CB50C9">
        <w:rPr>
          <w:rFonts w:ascii="Times New Roman" w:eastAsia="Calibri" w:hAnsi="Times New Roman" w:cs="Times New Roman"/>
          <w:sz w:val="24"/>
          <w:szCs w:val="24"/>
        </w:rPr>
        <w:t xml:space="preserve"> que se prolongó hasta el 27 a. C. Este período se caracterizó por la lucha de los plebeyos por adquirir derechos. </w:t>
      </w:r>
    </w:p>
    <w:p w14:paraId="38965FFD" w14:textId="77777777" w:rsidR="000E7B3D" w:rsidRDefault="000E7B3D" w:rsidP="00CB50C9">
      <w:pPr>
        <w:spacing w:after="0" w:line="240" w:lineRule="auto"/>
        <w:jc w:val="both"/>
        <w:rPr>
          <w:rFonts w:ascii="Times New Roman" w:eastAsia="Calibri" w:hAnsi="Times New Roman" w:cs="Times New Roman"/>
          <w:sz w:val="24"/>
          <w:szCs w:val="24"/>
          <w:u w:val="single"/>
        </w:rPr>
      </w:pPr>
    </w:p>
    <w:p w14:paraId="7A21F055" w14:textId="2FF3D746" w:rsidR="00CB50C9" w:rsidRPr="00CB50C9" w:rsidRDefault="00CB50C9" w:rsidP="00CB50C9">
      <w:pPr>
        <w:spacing w:after="0" w:line="240" w:lineRule="auto"/>
        <w:jc w:val="both"/>
        <w:rPr>
          <w:rFonts w:ascii="Times New Roman" w:eastAsia="Calibri" w:hAnsi="Times New Roman" w:cs="Times New Roman"/>
          <w:sz w:val="24"/>
          <w:szCs w:val="24"/>
          <w:u w:val="single"/>
        </w:rPr>
      </w:pPr>
      <w:r w:rsidRPr="00CB50C9">
        <w:rPr>
          <w:rFonts w:ascii="Times New Roman" w:eastAsia="Calibri" w:hAnsi="Times New Roman" w:cs="Times New Roman"/>
          <w:sz w:val="24"/>
          <w:szCs w:val="24"/>
          <w:u w:val="single"/>
        </w:rPr>
        <w:lastRenderedPageBreak/>
        <w:t>Las instituciones de gobierno republicanas</w:t>
      </w:r>
    </w:p>
    <w:p w14:paraId="030DF913"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En un intento por evitar el poder personal, la Republica fue organizada en base a tres instituciones:</w:t>
      </w:r>
    </w:p>
    <w:p w14:paraId="4A18FBAF" w14:textId="77777777" w:rsidR="00CB50C9" w:rsidRPr="00CB50C9" w:rsidRDefault="00CB50C9" w:rsidP="00CB50C9">
      <w:pPr>
        <w:numPr>
          <w:ilvl w:val="0"/>
          <w:numId w:val="3"/>
        </w:num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u w:val="single"/>
        </w:rPr>
        <w:t>El Senado</w:t>
      </w:r>
      <w:r w:rsidRPr="00CB50C9">
        <w:rPr>
          <w:rFonts w:ascii="Times New Roman" w:eastAsia="Calibri" w:hAnsi="Times New Roman" w:cs="Times New Roman"/>
          <w:sz w:val="24"/>
          <w:szCs w:val="24"/>
        </w:rPr>
        <w:t xml:space="preserve">: amplió su composición, de 300 a 600 miembros y permitió la participación de personas nacidas en territorios conquistados, además adquirió mucho más poder en los temas militares y las conquistas. Intervenían en la justicia, controlaban las cuentas del tesoro, las provincias, nombraban jefes militares, aprobaban las obras públicas. En casos de peligro podían elegir un dictador, que gobernaban durante seis meses con poderes absolutos. </w:t>
      </w:r>
    </w:p>
    <w:p w14:paraId="3B7C41BE" w14:textId="77777777" w:rsidR="00CB50C9" w:rsidRPr="00CB50C9" w:rsidRDefault="00CB50C9" w:rsidP="00CB50C9">
      <w:pPr>
        <w:numPr>
          <w:ilvl w:val="0"/>
          <w:numId w:val="3"/>
        </w:num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u w:val="single"/>
        </w:rPr>
        <w:t>Las Asambleas o Comicios</w:t>
      </w:r>
      <w:r w:rsidRPr="00CB50C9">
        <w:rPr>
          <w:rFonts w:ascii="Times New Roman" w:eastAsia="Calibri" w:hAnsi="Times New Roman" w:cs="Times New Roman"/>
          <w:sz w:val="24"/>
          <w:szCs w:val="24"/>
        </w:rPr>
        <w:t xml:space="preserve">: Las Asambleas era tres: </w:t>
      </w:r>
      <w:r w:rsidRPr="00CB50C9">
        <w:rPr>
          <w:rFonts w:ascii="Times New Roman" w:eastAsia="Calibri" w:hAnsi="Times New Roman" w:cs="Times New Roman"/>
          <w:b/>
          <w:sz w:val="24"/>
          <w:szCs w:val="24"/>
        </w:rPr>
        <w:t xml:space="preserve">Comicios </w:t>
      </w:r>
      <w:proofErr w:type="spellStart"/>
      <w:r w:rsidRPr="00CB50C9">
        <w:rPr>
          <w:rFonts w:ascii="Times New Roman" w:eastAsia="Calibri" w:hAnsi="Times New Roman" w:cs="Times New Roman"/>
          <w:b/>
          <w:sz w:val="24"/>
          <w:szCs w:val="24"/>
        </w:rPr>
        <w:t>curiados</w:t>
      </w:r>
      <w:proofErr w:type="spellEnd"/>
      <w:r w:rsidRPr="00CB50C9">
        <w:rPr>
          <w:rFonts w:ascii="Times New Roman" w:eastAsia="Calibri" w:hAnsi="Times New Roman" w:cs="Times New Roman"/>
          <w:sz w:val="24"/>
          <w:szCs w:val="24"/>
        </w:rPr>
        <w:t xml:space="preserve"> o </w:t>
      </w:r>
      <w:r w:rsidRPr="00CB50C9">
        <w:rPr>
          <w:rFonts w:ascii="Times New Roman" w:eastAsia="Calibri" w:hAnsi="Times New Roman" w:cs="Times New Roman"/>
          <w:b/>
          <w:sz w:val="24"/>
          <w:szCs w:val="24"/>
        </w:rPr>
        <w:t>Asamblea de Curias</w:t>
      </w:r>
      <w:r w:rsidRPr="00CB50C9">
        <w:rPr>
          <w:rFonts w:ascii="Times New Roman" w:eastAsia="Calibri" w:hAnsi="Times New Roman" w:cs="Times New Roman"/>
          <w:sz w:val="24"/>
          <w:szCs w:val="24"/>
        </w:rPr>
        <w:t xml:space="preserve">: sólo se ocuparon de temas religiosos; </w:t>
      </w:r>
      <w:r w:rsidRPr="00CB50C9">
        <w:rPr>
          <w:rFonts w:ascii="Times New Roman" w:eastAsia="Calibri" w:hAnsi="Times New Roman" w:cs="Times New Roman"/>
          <w:b/>
          <w:sz w:val="24"/>
          <w:szCs w:val="24"/>
        </w:rPr>
        <w:t>Comicios Centuriados</w:t>
      </w:r>
      <w:r w:rsidRPr="00CB50C9">
        <w:rPr>
          <w:rFonts w:ascii="Times New Roman" w:eastAsia="Calibri" w:hAnsi="Times New Roman" w:cs="Times New Roman"/>
          <w:sz w:val="24"/>
          <w:szCs w:val="24"/>
        </w:rPr>
        <w:t xml:space="preserve"> o </w:t>
      </w:r>
      <w:r w:rsidRPr="00CB50C9">
        <w:rPr>
          <w:rFonts w:ascii="Times New Roman" w:eastAsia="Calibri" w:hAnsi="Times New Roman" w:cs="Times New Roman"/>
          <w:b/>
          <w:sz w:val="24"/>
          <w:szCs w:val="24"/>
        </w:rPr>
        <w:t>Asamblea de las centurias</w:t>
      </w:r>
      <w:r w:rsidRPr="00CB50C9">
        <w:rPr>
          <w:rFonts w:ascii="Times New Roman" w:eastAsia="Calibri" w:hAnsi="Times New Roman" w:cs="Times New Roman"/>
          <w:sz w:val="24"/>
          <w:szCs w:val="24"/>
        </w:rPr>
        <w:t xml:space="preserve">: elegían a los funcionarios superiores como cónsules, pretores y censores, y la </w:t>
      </w:r>
      <w:r w:rsidRPr="00CB50C9">
        <w:rPr>
          <w:rFonts w:ascii="Times New Roman" w:eastAsia="Calibri" w:hAnsi="Times New Roman" w:cs="Times New Roman"/>
          <w:b/>
          <w:sz w:val="24"/>
          <w:szCs w:val="24"/>
        </w:rPr>
        <w:t>Asamblea de la Plebe</w:t>
      </w:r>
      <w:r w:rsidRPr="00CB50C9">
        <w:rPr>
          <w:rFonts w:ascii="Times New Roman" w:eastAsia="Calibri" w:hAnsi="Times New Roman" w:cs="Times New Roman"/>
          <w:sz w:val="24"/>
          <w:szCs w:val="24"/>
        </w:rPr>
        <w:t xml:space="preserve">, que elegían a ediles, cuestores y tribunos de la plebe. </w:t>
      </w:r>
    </w:p>
    <w:p w14:paraId="28F2E659" w14:textId="77777777" w:rsidR="00CB50C9" w:rsidRPr="00CB50C9" w:rsidRDefault="00CB50C9" w:rsidP="00CB50C9">
      <w:pPr>
        <w:numPr>
          <w:ilvl w:val="0"/>
          <w:numId w:val="3"/>
        </w:num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u w:val="single"/>
        </w:rPr>
        <w:t>La Magistraturas</w:t>
      </w:r>
      <w:r w:rsidRPr="00CB50C9">
        <w:rPr>
          <w:rFonts w:ascii="Times New Roman" w:eastAsia="Calibri" w:hAnsi="Times New Roman" w:cs="Times New Roman"/>
          <w:sz w:val="24"/>
          <w:szCs w:val="24"/>
        </w:rPr>
        <w:t xml:space="preserve">: los cargos magistrados era anuales, colegiados (más de una persona), electivos y gratuitos, es decir, no recibían sueldo por ello. Los más importantes eran: </w:t>
      </w:r>
      <w:r w:rsidRPr="00CB50C9">
        <w:rPr>
          <w:rFonts w:ascii="Times New Roman" w:eastAsia="Calibri" w:hAnsi="Times New Roman" w:cs="Times New Roman"/>
          <w:b/>
          <w:sz w:val="24"/>
          <w:szCs w:val="24"/>
        </w:rPr>
        <w:t>consulado</w:t>
      </w:r>
      <w:r w:rsidRPr="00CB50C9">
        <w:rPr>
          <w:rFonts w:ascii="Times New Roman" w:eastAsia="Calibri" w:hAnsi="Times New Roman" w:cs="Times New Roman"/>
          <w:sz w:val="24"/>
          <w:szCs w:val="24"/>
        </w:rPr>
        <w:t xml:space="preserve">; había dos cónsules que eran jefes políticos y militares, tenían poder de “veto” para oponerse a las leyes. Los </w:t>
      </w:r>
      <w:r w:rsidRPr="00CB50C9">
        <w:rPr>
          <w:rFonts w:ascii="Times New Roman" w:eastAsia="Calibri" w:hAnsi="Times New Roman" w:cs="Times New Roman"/>
          <w:b/>
          <w:sz w:val="24"/>
          <w:szCs w:val="24"/>
        </w:rPr>
        <w:t>censores</w:t>
      </w:r>
      <w:r w:rsidRPr="00CB50C9">
        <w:rPr>
          <w:rFonts w:ascii="Times New Roman" w:eastAsia="Calibri" w:hAnsi="Times New Roman" w:cs="Times New Roman"/>
          <w:sz w:val="24"/>
          <w:szCs w:val="24"/>
        </w:rPr>
        <w:t xml:space="preserve">, realizaban listados de ciudadanos, consignando en ellos la riqueza y vigilaban las costumbres de esos pobladores. Los </w:t>
      </w:r>
      <w:r w:rsidRPr="00CB50C9">
        <w:rPr>
          <w:rFonts w:ascii="Times New Roman" w:eastAsia="Calibri" w:hAnsi="Times New Roman" w:cs="Times New Roman"/>
          <w:b/>
          <w:sz w:val="24"/>
          <w:szCs w:val="24"/>
        </w:rPr>
        <w:t>pretores</w:t>
      </w:r>
      <w:r w:rsidRPr="00CB50C9">
        <w:rPr>
          <w:rFonts w:ascii="Times New Roman" w:eastAsia="Calibri" w:hAnsi="Times New Roman" w:cs="Times New Roman"/>
          <w:sz w:val="24"/>
          <w:szCs w:val="24"/>
        </w:rPr>
        <w:t xml:space="preserve"> administraban la justicia. Los </w:t>
      </w:r>
      <w:r w:rsidRPr="00CB50C9">
        <w:rPr>
          <w:rFonts w:ascii="Times New Roman" w:eastAsia="Calibri" w:hAnsi="Times New Roman" w:cs="Times New Roman"/>
          <w:b/>
          <w:sz w:val="24"/>
          <w:szCs w:val="24"/>
        </w:rPr>
        <w:t>ediles</w:t>
      </w:r>
      <w:r w:rsidRPr="00CB50C9">
        <w:rPr>
          <w:rFonts w:ascii="Times New Roman" w:eastAsia="Calibri" w:hAnsi="Times New Roman" w:cs="Times New Roman"/>
          <w:sz w:val="24"/>
          <w:szCs w:val="24"/>
        </w:rPr>
        <w:t xml:space="preserve"> se ocupaban de la sanidad, agua potable, comida, seguridad en los espectáculos públicos y los caminos. Los cuestores administraban las finanzas, cobraban los impuestos y se ocupaban de los gastos del gobierno. Por la presión de los plebeyos se incorporó el cargo de </w:t>
      </w:r>
      <w:r w:rsidRPr="00CB50C9">
        <w:rPr>
          <w:rFonts w:ascii="Times New Roman" w:eastAsia="Calibri" w:hAnsi="Times New Roman" w:cs="Times New Roman"/>
          <w:b/>
          <w:sz w:val="24"/>
          <w:szCs w:val="24"/>
        </w:rPr>
        <w:t xml:space="preserve">Tribunos de la </w:t>
      </w:r>
      <w:proofErr w:type="gramStart"/>
      <w:r w:rsidRPr="00CB50C9">
        <w:rPr>
          <w:rFonts w:ascii="Times New Roman" w:eastAsia="Calibri" w:hAnsi="Times New Roman" w:cs="Times New Roman"/>
          <w:b/>
          <w:sz w:val="24"/>
          <w:szCs w:val="24"/>
        </w:rPr>
        <w:t>Plebe</w:t>
      </w:r>
      <w:r w:rsidRPr="00CB50C9">
        <w:rPr>
          <w:rFonts w:ascii="Times New Roman" w:eastAsia="Calibri" w:hAnsi="Times New Roman" w:cs="Times New Roman"/>
          <w:sz w:val="24"/>
          <w:szCs w:val="24"/>
        </w:rPr>
        <w:t xml:space="preserve">  que</w:t>
      </w:r>
      <w:proofErr w:type="gramEnd"/>
      <w:r w:rsidRPr="00CB50C9">
        <w:rPr>
          <w:rFonts w:ascii="Times New Roman" w:eastAsia="Calibri" w:hAnsi="Times New Roman" w:cs="Times New Roman"/>
          <w:sz w:val="24"/>
          <w:szCs w:val="24"/>
        </w:rPr>
        <w:t xml:space="preserve"> se ocupaba de defender a ese grupo social. En un primer momento, las magistraturas eran solamente para los patricios, con el tiempo los plebeyos adquirieron el derecho de acceder a esos cargos. </w:t>
      </w:r>
    </w:p>
    <w:p w14:paraId="097BB363" w14:textId="77777777" w:rsidR="00CB50C9" w:rsidRPr="00CB50C9" w:rsidRDefault="00CB50C9" w:rsidP="00CB50C9">
      <w:pPr>
        <w:spacing w:after="0" w:line="240" w:lineRule="auto"/>
        <w:ind w:left="720"/>
        <w:jc w:val="both"/>
        <w:rPr>
          <w:rFonts w:ascii="Times New Roman" w:eastAsia="Calibri" w:hAnsi="Times New Roman" w:cs="Times New Roman"/>
          <w:sz w:val="24"/>
          <w:szCs w:val="24"/>
        </w:rPr>
      </w:pPr>
    </w:p>
    <w:p w14:paraId="699D8247"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u w:val="single"/>
        </w:rPr>
        <w:t>La concentración del Poder</w:t>
      </w:r>
      <w:r w:rsidRPr="00CB50C9">
        <w:rPr>
          <w:rFonts w:ascii="Times New Roman" w:eastAsia="Calibri" w:hAnsi="Times New Roman" w:cs="Times New Roman"/>
          <w:sz w:val="24"/>
          <w:szCs w:val="24"/>
        </w:rPr>
        <w:t xml:space="preserve">: el </w:t>
      </w:r>
      <w:r w:rsidRPr="00CB50C9">
        <w:rPr>
          <w:rFonts w:ascii="Times New Roman" w:eastAsia="Calibri" w:hAnsi="Times New Roman" w:cs="Times New Roman"/>
          <w:b/>
          <w:sz w:val="24"/>
          <w:szCs w:val="24"/>
        </w:rPr>
        <w:t>Imperio</w:t>
      </w:r>
    </w:p>
    <w:p w14:paraId="5A9BC92A"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 Durante la etapa republicana, Roma había conseguido un Imperio con sus conquistas territoriales, pero internamente, el poder se dividía en distintas magistraturas, asambleas y el Senado. A partir del triunfo de Octavio, este sistema fue reemplazado por la voluntad de una sola persona que llevó el título de emperador, </w:t>
      </w:r>
      <w:r w:rsidRPr="00CB50C9">
        <w:rPr>
          <w:rFonts w:ascii="Times New Roman" w:eastAsia="Calibri" w:hAnsi="Times New Roman" w:cs="Times New Roman"/>
          <w:i/>
          <w:sz w:val="24"/>
          <w:szCs w:val="24"/>
        </w:rPr>
        <w:t>Imperator</w:t>
      </w:r>
      <w:r w:rsidRPr="00CB50C9">
        <w:rPr>
          <w:rFonts w:ascii="Times New Roman" w:eastAsia="Calibri" w:hAnsi="Times New Roman" w:cs="Times New Roman"/>
          <w:sz w:val="24"/>
          <w:szCs w:val="24"/>
        </w:rPr>
        <w:t xml:space="preserve"> que significaba “jefe del ejército”, sin </w:t>
      </w:r>
      <w:proofErr w:type="gramStart"/>
      <w:r w:rsidRPr="00CB50C9">
        <w:rPr>
          <w:rFonts w:ascii="Times New Roman" w:eastAsia="Calibri" w:hAnsi="Times New Roman" w:cs="Times New Roman"/>
          <w:sz w:val="24"/>
          <w:szCs w:val="24"/>
        </w:rPr>
        <w:t>embargo</w:t>
      </w:r>
      <w:proofErr w:type="gramEnd"/>
      <w:r w:rsidRPr="00CB50C9">
        <w:rPr>
          <w:rFonts w:ascii="Times New Roman" w:eastAsia="Calibri" w:hAnsi="Times New Roman" w:cs="Times New Roman"/>
          <w:sz w:val="24"/>
          <w:szCs w:val="24"/>
        </w:rPr>
        <w:t xml:space="preserve"> a partir del gobierno de Octavio sirvió para designar a un jefe político con los poderes de un monarca absoluto. Las antiguas magistraturas quedaron como cargos honoríficos, mientras que el Senado, sólo aprobaba sin discutir, las decisiones imperiales. </w:t>
      </w:r>
    </w:p>
    <w:p w14:paraId="25813543"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Roma se había transformado en la capital de un Imperio y el poder era el de una “monarquía militar”, respaldada por el ejército y la burocracia. </w:t>
      </w:r>
    </w:p>
    <w:p w14:paraId="68E51F7B"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El apogeo del Imperio se dio entre los años 27 a. C y 235 a. C, se lo denomina “Principado” por el título que tomó Octavio Augusto. A estos dos siglos se los denomina “</w:t>
      </w:r>
      <w:r w:rsidRPr="00CB50C9">
        <w:rPr>
          <w:rFonts w:ascii="Times New Roman" w:eastAsia="Calibri" w:hAnsi="Times New Roman" w:cs="Times New Roman"/>
          <w:b/>
          <w:sz w:val="24"/>
          <w:szCs w:val="24"/>
        </w:rPr>
        <w:t>Paz Romana</w:t>
      </w:r>
      <w:r w:rsidRPr="00CB50C9">
        <w:rPr>
          <w:rFonts w:ascii="Times New Roman" w:eastAsia="Calibri" w:hAnsi="Times New Roman" w:cs="Times New Roman"/>
          <w:sz w:val="24"/>
          <w:szCs w:val="24"/>
        </w:rPr>
        <w:t>”.</w:t>
      </w:r>
    </w:p>
    <w:p w14:paraId="38F5B13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Luego, en el siglo III tuvo lugar una </w:t>
      </w:r>
      <w:r w:rsidRPr="00CB50C9">
        <w:rPr>
          <w:rFonts w:ascii="Times New Roman" w:eastAsia="Calibri" w:hAnsi="Times New Roman" w:cs="Times New Roman"/>
          <w:b/>
          <w:sz w:val="24"/>
          <w:szCs w:val="24"/>
        </w:rPr>
        <w:t>anarquía militar</w:t>
      </w:r>
      <w:r w:rsidRPr="00CB50C9">
        <w:rPr>
          <w:rFonts w:ascii="Times New Roman" w:eastAsia="Calibri" w:hAnsi="Times New Roman" w:cs="Times New Roman"/>
          <w:sz w:val="24"/>
          <w:szCs w:val="24"/>
        </w:rPr>
        <w:t xml:space="preserve">, las legiones militares comenzaron a declarar emperadores a sus comandantes. Hubo saqueos, problemas económicos y sociales, hambrunas, paralización de los impuestos y la producción artesanal, provocando el aumento de precios. Durante este periodo se recrudecieron las persecuciones de los cristianos, religión surgida en el siglo I. </w:t>
      </w:r>
    </w:p>
    <w:p w14:paraId="449C444D"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La crisis terminó con la llegada al poder de Diocleciano, en el 285, cuyo poder fue cada vez más absoluto. Se transformó así en </w:t>
      </w:r>
      <w:proofErr w:type="spellStart"/>
      <w:r w:rsidRPr="00CB50C9">
        <w:rPr>
          <w:rFonts w:ascii="Times New Roman" w:eastAsia="Calibri" w:hAnsi="Times New Roman" w:cs="Times New Roman"/>
          <w:b/>
          <w:sz w:val="24"/>
          <w:szCs w:val="24"/>
        </w:rPr>
        <w:t>Dominus</w:t>
      </w:r>
      <w:proofErr w:type="spellEnd"/>
      <w:r w:rsidRPr="00CB50C9">
        <w:rPr>
          <w:rFonts w:ascii="Times New Roman" w:eastAsia="Calibri" w:hAnsi="Times New Roman" w:cs="Times New Roman"/>
          <w:sz w:val="24"/>
          <w:szCs w:val="24"/>
        </w:rPr>
        <w:t xml:space="preserve"> (señor o dueño), un déspota de poder absoluto sobre los bienes y la vida de los súbditos. </w:t>
      </w:r>
    </w:p>
    <w:p w14:paraId="39F51617"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lastRenderedPageBreak/>
        <w:t xml:space="preserve">Para mejorar la defensa de los territorios Diocleciano fundó la </w:t>
      </w:r>
      <w:r w:rsidRPr="00CB50C9">
        <w:rPr>
          <w:rFonts w:ascii="Times New Roman" w:eastAsia="Calibri" w:hAnsi="Times New Roman" w:cs="Times New Roman"/>
          <w:b/>
          <w:sz w:val="24"/>
          <w:szCs w:val="24"/>
        </w:rPr>
        <w:t>Tetrarquía</w:t>
      </w:r>
      <w:r w:rsidRPr="00CB50C9">
        <w:rPr>
          <w:rFonts w:ascii="Times New Roman" w:eastAsia="Calibri" w:hAnsi="Times New Roman" w:cs="Times New Roman"/>
          <w:sz w:val="24"/>
          <w:szCs w:val="24"/>
        </w:rPr>
        <w:t xml:space="preserve"> (gobierno de cuatro), el Imperio dividido en cuatro, era gobernada en cada una de sus fracciones por un emperador asistido por un Cesar. </w:t>
      </w:r>
    </w:p>
    <w:p w14:paraId="0A5D3B36" w14:textId="77777777"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Luego llegó al poder Constantino, quien traslado la capital del Imperio a Bizancio y la rebautizó Constantinopla. Poco después, en el año 365 el emperador Teodosio, dividido el Imperio nuevamente en; Imperio Romano de </w:t>
      </w:r>
      <w:r w:rsidRPr="00CB50C9">
        <w:rPr>
          <w:rFonts w:ascii="Times New Roman" w:eastAsia="Calibri" w:hAnsi="Times New Roman" w:cs="Times New Roman"/>
          <w:b/>
          <w:sz w:val="24"/>
          <w:szCs w:val="24"/>
        </w:rPr>
        <w:t>Oriente</w:t>
      </w:r>
      <w:r w:rsidRPr="00CB50C9">
        <w:rPr>
          <w:rFonts w:ascii="Times New Roman" w:eastAsia="Calibri" w:hAnsi="Times New Roman" w:cs="Times New Roman"/>
          <w:sz w:val="24"/>
          <w:szCs w:val="24"/>
        </w:rPr>
        <w:t xml:space="preserve"> con capital en Constantinopla y el </w:t>
      </w:r>
      <w:r w:rsidRPr="00CB50C9">
        <w:rPr>
          <w:rFonts w:ascii="Times New Roman" w:eastAsia="Calibri" w:hAnsi="Times New Roman" w:cs="Times New Roman"/>
          <w:b/>
          <w:sz w:val="24"/>
          <w:szCs w:val="24"/>
        </w:rPr>
        <w:t>Imperio Romano de Occidente</w:t>
      </w:r>
      <w:r w:rsidRPr="00CB50C9">
        <w:rPr>
          <w:rFonts w:ascii="Times New Roman" w:eastAsia="Calibri" w:hAnsi="Times New Roman" w:cs="Times New Roman"/>
          <w:sz w:val="24"/>
          <w:szCs w:val="24"/>
        </w:rPr>
        <w:t xml:space="preserve"> con capital el Roma. Para que su defensa y control fuera más fácil. </w:t>
      </w:r>
    </w:p>
    <w:p w14:paraId="35B54BB4" w14:textId="55AF48BA" w:rsidR="00CB50C9" w:rsidRPr="00CB50C9" w:rsidRDefault="00CB50C9" w:rsidP="00CB50C9">
      <w:pPr>
        <w:spacing w:after="0" w:line="240" w:lineRule="auto"/>
        <w:jc w:val="both"/>
        <w:rPr>
          <w:rFonts w:ascii="Times New Roman" w:eastAsia="Calibri" w:hAnsi="Times New Roman" w:cs="Times New Roman"/>
          <w:sz w:val="24"/>
          <w:szCs w:val="24"/>
        </w:rPr>
      </w:pPr>
      <w:r w:rsidRPr="00CB50C9">
        <w:rPr>
          <w:rFonts w:ascii="Times New Roman" w:eastAsia="Calibri" w:hAnsi="Times New Roman" w:cs="Times New Roman"/>
          <w:sz w:val="24"/>
          <w:szCs w:val="24"/>
        </w:rPr>
        <w:t xml:space="preserve">Pese a los intentos, el Imperio Romano fue cada vez más difícil de proteger, su extensión, manejo interno y sobre todo la presión de los pueblos bárbaros sobre las fronteras hizo que en el año </w:t>
      </w:r>
      <w:r w:rsidRPr="00CB50C9">
        <w:rPr>
          <w:rFonts w:ascii="Times New Roman" w:eastAsia="Calibri" w:hAnsi="Times New Roman" w:cs="Times New Roman"/>
          <w:b/>
          <w:sz w:val="24"/>
          <w:szCs w:val="24"/>
        </w:rPr>
        <w:t>476</w:t>
      </w:r>
      <w:r w:rsidRPr="00CB50C9">
        <w:rPr>
          <w:rFonts w:ascii="Times New Roman" w:eastAsia="Calibri" w:hAnsi="Times New Roman" w:cs="Times New Roman"/>
          <w:sz w:val="24"/>
          <w:szCs w:val="24"/>
        </w:rPr>
        <w:t xml:space="preserve"> la capital del Imperio Romano de </w:t>
      </w:r>
      <w:r w:rsidR="000E7B3D" w:rsidRPr="00CB50C9">
        <w:rPr>
          <w:rFonts w:ascii="Times New Roman" w:eastAsia="Calibri" w:hAnsi="Times New Roman" w:cs="Times New Roman"/>
          <w:sz w:val="24"/>
          <w:szCs w:val="24"/>
        </w:rPr>
        <w:t>Occidente cayera</w:t>
      </w:r>
      <w:r w:rsidRPr="00CB50C9">
        <w:rPr>
          <w:rFonts w:ascii="Times New Roman" w:eastAsia="Calibri" w:hAnsi="Times New Roman" w:cs="Times New Roman"/>
          <w:sz w:val="24"/>
          <w:szCs w:val="24"/>
        </w:rPr>
        <w:t xml:space="preserve"> en manos de un germano llamado </w:t>
      </w:r>
      <w:proofErr w:type="spellStart"/>
      <w:r w:rsidRPr="00CB50C9">
        <w:rPr>
          <w:rFonts w:ascii="Times New Roman" w:eastAsia="Calibri" w:hAnsi="Times New Roman" w:cs="Times New Roman"/>
          <w:sz w:val="24"/>
          <w:szCs w:val="24"/>
        </w:rPr>
        <w:t>Odoraco</w:t>
      </w:r>
      <w:proofErr w:type="spellEnd"/>
      <w:r w:rsidRPr="00CB50C9">
        <w:rPr>
          <w:rFonts w:ascii="Times New Roman" w:eastAsia="Calibri" w:hAnsi="Times New Roman" w:cs="Times New Roman"/>
          <w:sz w:val="24"/>
          <w:szCs w:val="24"/>
        </w:rPr>
        <w:t xml:space="preserve">, este fue el </w:t>
      </w:r>
      <w:r w:rsidRPr="00CB50C9">
        <w:rPr>
          <w:rFonts w:ascii="Times New Roman" w:eastAsia="Calibri" w:hAnsi="Times New Roman" w:cs="Times New Roman"/>
          <w:b/>
          <w:sz w:val="24"/>
          <w:szCs w:val="24"/>
        </w:rPr>
        <w:t>fin de la Etapa Antigua</w:t>
      </w:r>
      <w:r w:rsidRPr="00CB50C9">
        <w:rPr>
          <w:rFonts w:ascii="Times New Roman" w:eastAsia="Calibri" w:hAnsi="Times New Roman" w:cs="Times New Roman"/>
          <w:sz w:val="24"/>
          <w:szCs w:val="24"/>
        </w:rPr>
        <w:t xml:space="preserve">. </w:t>
      </w:r>
    </w:p>
    <w:p w14:paraId="0725FE01" w14:textId="4085ED8C" w:rsidR="00CB50C9" w:rsidRDefault="00CB50C9" w:rsidP="00CB50C9">
      <w:pPr>
        <w:rPr>
          <w:rFonts w:ascii="Times New Roman" w:eastAsia="Calibri" w:hAnsi="Times New Roman" w:cs="Times New Roman"/>
          <w:sz w:val="24"/>
          <w:szCs w:val="24"/>
        </w:rPr>
      </w:pPr>
    </w:p>
    <w:p w14:paraId="6CF6F5DD" w14:textId="16BD4232" w:rsidR="000E7B3D" w:rsidRPr="004431D4" w:rsidRDefault="000E7B3D" w:rsidP="00CB50C9">
      <w:pPr>
        <w:rPr>
          <w:rFonts w:ascii="Times New Roman" w:eastAsia="Calibri" w:hAnsi="Times New Roman" w:cs="Times New Roman"/>
          <w:sz w:val="24"/>
          <w:szCs w:val="24"/>
          <w:u w:val="single"/>
        </w:rPr>
      </w:pPr>
      <w:r w:rsidRPr="004431D4">
        <w:rPr>
          <w:rFonts w:ascii="Times New Roman" w:eastAsia="Calibri" w:hAnsi="Times New Roman" w:cs="Times New Roman"/>
          <w:sz w:val="24"/>
          <w:szCs w:val="24"/>
          <w:u w:val="single"/>
        </w:rPr>
        <w:t>ACTIVIDADES:</w:t>
      </w:r>
    </w:p>
    <w:p w14:paraId="4460A38D" w14:textId="77777777" w:rsidR="004431D4" w:rsidRDefault="00D7084A" w:rsidP="00CB50C9">
      <w:pPr>
        <w:rPr>
          <w:rFonts w:ascii="Times New Roman" w:eastAsia="Calibri" w:hAnsi="Times New Roman" w:cs="Times New Roman"/>
          <w:sz w:val="24"/>
          <w:szCs w:val="24"/>
        </w:rPr>
      </w:pPr>
      <w:r>
        <w:rPr>
          <w:rFonts w:ascii="Times New Roman" w:eastAsia="Calibri" w:hAnsi="Times New Roman" w:cs="Times New Roman"/>
          <w:sz w:val="24"/>
          <w:szCs w:val="24"/>
        </w:rPr>
        <w:t>Para realizar las actividades semana a semana es importante que tengas en cuenta lo realizado en los trabajos prácticos anteriores, es decir, que leas el texto de forma general, que puedas separ</w:t>
      </w:r>
      <w:r w:rsidR="004431D4">
        <w:rPr>
          <w:rFonts w:ascii="Times New Roman" w:eastAsia="Calibri" w:hAnsi="Times New Roman" w:cs="Times New Roman"/>
          <w:sz w:val="24"/>
          <w:szCs w:val="24"/>
        </w:rPr>
        <w:t>ar</w:t>
      </w:r>
      <w:r>
        <w:rPr>
          <w:rFonts w:ascii="Times New Roman" w:eastAsia="Calibri" w:hAnsi="Times New Roman" w:cs="Times New Roman"/>
          <w:sz w:val="24"/>
          <w:szCs w:val="24"/>
        </w:rPr>
        <w:t xml:space="preserve"> en párrafos y leer detenidamente cada uno de ellos, para comprender significativamente el texto. Aunque estas actividades no sean para entregar, es fundamental que siempre lo hagas, en todas las materias, porque así se incorpora el conocimiento. </w:t>
      </w:r>
    </w:p>
    <w:p w14:paraId="27BAD7A8" w14:textId="77777777" w:rsidR="004431D4" w:rsidRDefault="00D7084A" w:rsidP="00CB50C9">
      <w:pPr>
        <w:rPr>
          <w:rFonts w:ascii="Times New Roman" w:eastAsia="Calibri" w:hAnsi="Times New Roman" w:cs="Times New Roman"/>
          <w:sz w:val="24"/>
          <w:szCs w:val="24"/>
        </w:rPr>
      </w:pPr>
      <w:r>
        <w:rPr>
          <w:rFonts w:ascii="Times New Roman" w:eastAsia="Calibri" w:hAnsi="Times New Roman" w:cs="Times New Roman"/>
          <w:sz w:val="24"/>
          <w:szCs w:val="24"/>
        </w:rPr>
        <w:t>Luego busca las palabras que no pesas o tengas dudas, porque te ayudará a incorporar nuevas palabras a tu vocabulario y a escribir con mejor ortografía</w:t>
      </w:r>
      <w:r w:rsidR="004431D4">
        <w:rPr>
          <w:rFonts w:ascii="Times New Roman" w:eastAsia="Calibri" w:hAnsi="Times New Roman" w:cs="Times New Roman"/>
          <w:sz w:val="24"/>
          <w:szCs w:val="24"/>
        </w:rPr>
        <w:t xml:space="preserve">. </w:t>
      </w:r>
    </w:p>
    <w:p w14:paraId="4E41A68B" w14:textId="59DCBB49" w:rsidR="004431D4" w:rsidRDefault="004431D4" w:rsidP="00CB50C9">
      <w:pPr>
        <w:rPr>
          <w:rFonts w:ascii="Times New Roman" w:eastAsia="Calibri" w:hAnsi="Times New Roman" w:cs="Times New Roman"/>
          <w:sz w:val="24"/>
          <w:szCs w:val="24"/>
        </w:rPr>
      </w:pPr>
      <w:r>
        <w:rPr>
          <w:rFonts w:ascii="Times New Roman" w:eastAsia="Calibri" w:hAnsi="Times New Roman" w:cs="Times New Roman"/>
          <w:sz w:val="24"/>
          <w:szCs w:val="24"/>
        </w:rPr>
        <w:t>Para redactar mejor es fundamental que leas lo que escribes, si es posible a otra persona, le preguntes, si es claro lo que quisiste escribir y corregirlo todas las veces que haga falta, eliminando las palabras repetidas, cambiándolas por sinónimos.</w:t>
      </w:r>
    </w:p>
    <w:p w14:paraId="17CFE97D" w14:textId="0409C9FF" w:rsidR="004431D4" w:rsidRDefault="004431D4" w:rsidP="00CB50C9">
      <w:pPr>
        <w:rPr>
          <w:rFonts w:ascii="Times New Roman" w:eastAsia="Calibri" w:hAnsi="Times New Roman" w:cs="Times New Roman"/>
          <w:sz w:val="24"/>
          <w:szCs w:val="24"/>
        </w:rPr>
      </w:pPr>
      <w:r>
        <w:rPr>
          <w:rFonts w:ascii="Times New Roman" w:eastAsia="Calibri" w:hAnsi="Times New Roman" w:cs="Times New Roman"/>
          <w:sz w:val="24"/>
          <w:szCs w:val="24"/>
        </w:rPr>
        <w:t xml:space="preserve">Es por todo esto, que te entrego los trabajos con dos semanas de tiempo, para que entregues el mejor trabajo que puedas realizar. </w:t>
      </w:r>
    </w:p>
    <w:p w14:paraId="0696F363" w14:textId="1430A251" w:rsidR="004431D4" w:rsidRDefault="004431D4" w:rsidP="00CB50C9">
      <w:pPr>
        <w:rPr>
          <w:rFonts w:ascii="Times New Roman" w:eastAsia="Calibri" w:hAnsi="Times New Roman" w:cs="Times New Roman"/>
          <w:sz w:val="24"/>
          <w:szCs w:val="24"/>
        </w:rPr>
      </w:pPr>
      <w:r>
        <w:rPr>
          <w:rFonts w:ascii="Times New Roman" w:eastAsia="Calibri" w:hAnsi="Times New Roman" w:cs="Times New Roman"/>
          <w:sz w:val="24"/>
          <w:szCs w:val="24"/>
        </w:rPr>
        <w:t xml:space="preserve">Ahora </w:t>
      </w:r>
      <w:r w:rsidR="001D2B53">
        <w:rPr>
          <w:rFonts w:ascii="Times New Roman" w:eastAsia="Calibri" w:hAnsi="Times New Roman" w:cs="Times New Roman"/>
          <w:sz w:val="24"/>
          <w:szCs w:val="24"/>
        </w:rPr>
        <w:t>sí</w:t>
      </w:r>
      <w:r>
        <w:rPr>
          <w:rFonts w:ascii="Times New Roman" w:eastAsia="Calibri" w:hAnsi="Times New Roman" w:cs="Times New Roman"/>
          <w:sz w:val="24"/>
          <w:szCs w:val="24"/>
        </w:rPr>
        <w:t>, pasemos a las actividades de esta semana. Deberás realizar un mapa conceptual, para ello, ya habrás realizado todos los pasos previos.</w:t>
      </w:r>
    </w:p>
    <w:p w14:paraId="27DECC9C" w14:textId="2B9A03EB" w:rsidR="004431D4" w:rsidRDefault="004431D4" w:rsidP="00CB50C9">
      <w:pPr>
        <w:rPr>
          <w:rFonts w:ascii="Times New Roman" w:eastAsia="Calibri" w:hAnsi="Times New Roman" w:cs="Times New Roman"/>
          <w:b/>
          <w:bCs/>
          <w:sz w:val="24"/>
          <w:szCs w:val="24"/>
        </w:rPr>
      </w:pPr>
      <w:r w:rsidRPr="004431D4">
        <w:rPr>
          <w:rFonts w:ascii="Times New Roman" w:eastAsia="Calibri" w:hAnsi="Times New Roman" w:cs="Times New Roman"/>
          <w:b/>
          <w:bCs/>
          <w:sz w:val="24"/>
          <w:szCs w:val="24"/>
        </w:rPr>
        <w:t>Cómo se elabora un Mapa Conceptual</w:t>
      </w:r>
    </w:p>
    <w:p w14:paraId="7AFE48B1" w14:textId="77777777" w:rsidR="004431D4" w:rsidRPr="004431D4" w:rsidRDefault="004431D4" w:rsidP="004431D4">
      <w:pPr>
        <w:numPr>
          <w:ilvl w:val="0"/>
          <w:numId w:val="4"/>
        </w:numPr>
        <w:rPr>
          <w:rFonts w:ascii="Times New Roman" w:eastAsia="Calibri" w:hAnsi="Times New Roman" w:cs="Times New Roman"/>
          <w:sz w:val="24"/>
          <w:szCs w:val="24"/>
        </w:rPr>
      </w:pPr>
      <w:r w:rsidRPr="004431D4">
        <w:rPr>
          <w:rFonts w:ascii="Times New Roman" w:eastAsia="Calibri" w:hAnsi="Times New Roman" w:cs="Times New Roman"/>
          <w:sz w:val="24"/>
          <w:szCs w:val="24"/>
        </w:rPr>
        <w:t>Identifica el tema y pregunta principal. ...</w:t>
      </w:r>
    </w:p>
    <w:p w14:paraId="0837B015" w14:textId="77777777" w:rsidR="004431D4" w:rsidRPr="004431D4" w:rsidRDefault="004431D4" w:rsidP="004431D4">
      <w:pPr>
        <w:numPr>
          <w:ilvl w:val="0"/>
          <w:numId w:val="4"/>
        </w:numPr>
        <w:rPr>
          <w:rFonts w:ascii="Times New Roman" w:eastAsia="Calibri" w:hAnsi="Times New Roman" w:cs="Times New Roman"/>
          <w:sz w:val="24"/>
          <w:szCs w:val="24"/>
        </w:rPr>
      </w:pPr>
      <w:r w:rsidRPr="004431D4">
        <w:rPr>
          <w:rFonts w:ascii="Times New Roman" w:eastAsia="Calibri" w:hAnsi="Times New Roman" w:cs="Times New Roman"/>
          <w:sz w:val="24"/>
          <w:szCs w:val="24"/>
        </w:rPr>
        <w:t>Identifica los conceptos clave. ...</w:t>
      </w:r>
    </w:p>
    <w:p w14:paraId="5B6AB9D1" w14:textId="1BA5DEDC" w:rsidR="004431D4" w:rsidRDefault="004431D4" w:rsidP="004431D4">
      <w:pPr>
        <w:numPr>
          <w:ilvl w:val="0"/>
          <w:numId w:val="4"/>
        </w:numPr>
        <w:rPr>
          <w:rFonts w:ascii="Times New Roman" w:eastAsia="Calibri" w:hAnsi="Times New Roman" w:cs="Times New Roman"/>
          <w:sz w:val="24"/>
          <w:szCs w:val="24"/>
        </w:rPr>
      </w:pPr>
      <w:r w:rsidRPr="004431D4">
        <w:rPr>
          <w:rFonts w:ascii="Times New Roman" w:eastAsia="Calibri" w:hAnsi="Times New Roman" w:cs="Times New Roman"/>
          <w:sz w:val="24"/>
          <w:szCs w:val="24"/>
        </w:rPr>
        <w:t>Agrega enlaces para conectar los conceptos. ...</w:t>
      </w:r>
    </w:p>
    <w:p w14:paraId="45634C01" w14:textId="159866A1" w:rsidR="004431D4" w:rsidRDefault="004431D4" w:rsidP="004431D4">
      <w:pPr>
        <w:numPr>
          <w:ilvl w:val="0"/>
          <w:numId w:val="4"/>
        </w:numPr>
        <w:rPr>
          <w:rFonts w:ascii="Times New Roman" w:eastAsia="Calibri" w:hAnsi="Times New Roman" w:cs="Times New Roman"/>
          <w:sz w:val="24"/>
          <w:szCs w:val="24"/>
        </w:rPr>
      </w:pPr>
      <w:r w:rsidRPr="004431D4">
        <w:rPr>
          <w:rFonts w:ascii="Times New Roman" w:eastAsia="Calibri" w:hAnsi="Times New Roman" w:cs="Times New Roman"/>
          <w:sz w:val="24"/>
          <w:szCs w:val="24"/>
        </w:rPr>
        <w:t>Presenta y comparte tu trabajo</w:t>
      </w:r>
    </w:p>
    <w:p w14:paraId="12A5DF1F" w14:textId="2018F1AA" w:rsidR="004E6861" w:rsidRDefault="004E6861" w:rsidP="004E6861">
      <w:pPr>
        <w:rPr>
          <w:rFonts w:ascii="Times New Roman" w:eastAsia="Calibri" w:hAnsi="Times New Roman" w:cs="Times New Roman"/>
          <w:sz w:val="24"/>
          <w:szCs w:val="24"/>
        </w:rPr>
      </w:pPr>
      <w:r>
        <w:rPr>
          <w:rFonts w:ascii="Times New Roman" w:eastAsia="Calibri" w:hAnsi="Times New Roman" w:cs="Times New Roman"/>
          <w:sz w:val="24"/>
          <w:szCs w:val="24"/>
        </w:rPr>
        <w:t xml:space="preserve">Para poder realizarlo visualiza este instructivo </w:t>
      </w:r>
      <w:hyperlink r:id="rId7" w:history="1">
        <w:r w:rsidRPr="00A7643B">
          <w:rPr>
            <w:rStyle w:val="Hipervnculo"/>
            <w:rFonts w:ascii="Times New Roman" w:eastAsia="Calibri" w:hAnsi="Times New Roman" w:cs="Times New Roman"/>
            <w:sz w:val="24"/>
            <w:szCs w:val="24"/>
          </w:rPr>
          <w:t>https://www.youtube.com/watch?v=_vnxQG8uebY&amp;t=2</w:t>
        </w:r>
      </w:hyperlink>
    </w:p>
    <w:p w14:paraId="064219E4" w14:textId="3D101BF7" w:rsidR="004E6861" w:rsidRDefault="004E6861" w:rsidP="004E6861">
      <w:pPr>
        <w:rPr>
          <w:rFonts w:ascii="Times New Roman" w:eastAsia="Calibri" w:hAnsi="Times New Roman" w:cs="Times New Roman"/>
          <w:sz w:val="24"/>
          <w:szCs w:val="24"/>
        </w:rPr>
      </w:pPr>
      <w:r>
        <w:rPr>
          <w:rFonts w:ascii="Times New Roman" w:eastAsia="Calibri" w:hAnsi="Times New Roman" w:cs="Times New Roman"/>
          <w:sz w:val="24"/>
          <w:szCs w:val="24"/>
        </w:rPr>
        <w:t>Podes hacer uno para Gracia y otro para Roma o los dos juntos, como prefieras.</w:t>
      </w:r>
    </w:p>
    <w:p w14:paraId="2E0DB1AB" w14:textId="4D1A87DA" w:rsidR="001D2B53" w:rsidRPr="004431D4" w:rsidRDefault="001D2B53" w:rsidP="004E6861">
      <w:pPr>
        <w:rPr>
          <w:rFonts w:ascii="Times New Roman" w:eastAsia="Calibri" w:hAnsi="Times New Roman" w:cs="Times New Roman"/>
          <w:sz w:val="24"/>
          <w:szCs w:val="24"/>
        </w:rPr>
      </w:pPr>
      <w:r>
        <w:rPr>
          <w:rFonts w:ascii="Times New Roman" w:eastAsia="Calibri" w:hAnsi="Times New Roman" w:cs="Times New Roman"/>
          <w:sz w:val="24"/>
          <w:szCs w:val="24"/>
        </w:rPr>
        <w:t>Por favor colocar todos los datos del alumno (Nombre, apellido, curso y burbuja)</w:t>
      </w:r>
    </w:p>
    <w:p w14:paraId="4E952690" w14:textId="77777777" w:rsidR="004431D4" w:rsidRDefault="004431D4" w:rsidP="00CB50C9">
      <w:pPr>
        <w:rPr>
          <w:rFonts w:ascii="Times New Roman" w:eastAsia="Calibri" w:hAnsi="Times New Roman" w:cs="Times New Roman"/>
          <w:sz w:val="24"/>
          <w:szCs w:val="24"/>
        </w:rPr>
      </w:pPr>
    </w:p>
    <w:p w14:paraId="75A13F0B" w14:textId="47AB75B8" w:rsidR="000E7B3D" w:rsidRDefault="004431D4" w:rsidP="00CB50C9">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17122E" w14:textId="77777777" w:rsidR="004431D4" w:rsidRPr="00CB50C9" w:rsidRDefault="004431D4" w:rsidP="00CB50C9">
      <w:pPr>
        <w:rPr>
          <w:rFonts w:ascii="Times New Roman" w:eastAsia="Calibri" w:hAnsi="Times New Roman" w:cs="Times New Roman"/>
          <w:sz w:val="24"/>
          <w:szCs w:val="24"/>
        </w:rPr>
      </w:pPr>
    </w:p>
    <w:p w14:paraId="720F2023" w14:textId="77777777" w:rsidR="00290FCF" w:rsidRPr="00CB50C9" w:rsidRDefault="00290FCF">
      <w:pPr>
        <w:rPr>
          <w:rFonts w:ascii="Times New Roman" w:hAnsi="Times New Roman" w:cs="Times New Roman"/>
          <w:sz w:val="24"/>
          <w:szCs w:val="24"/>
        </w:rPr>
      </w:pPr>
    </w:p>
    <w:sectPr w:rsidR="00290FCF" w:rsidRPr="00CB50C9">
      <w:headerReference w:type="default" r:id="rId8"/>
      <w:footerReference w:type="default" r:id="rI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41651"/>
      <w:docPartObj>
        <w:docPartGallery w:val="Page Numbers (Bottom of Page)"/>
        <w:docPartUnique/>
      </w:docPartObj>
    </w:sdtPr>
    <w:sdtEndPr/>
    <w:sdtContent>
      <w:sdt>
        <w:sdtPr>
          <w:id w:val="-1769616900"/>
          <w:docPartObj>
            <w:docPartGallery w:val="Page Numbers (Top of Page)"/>
            <w:docPartUnique/>
          </w:docPartObj>
        </w:sdtPr>
        <w:sdtEndPr/>
        <w:sdtContent>
          <w:p w14:paraId="354AC2AA" w14:textId="77777777" w:rsidR="00EE5F9F" w:rsidRDefault="001D2B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101ACA9A" w14:textId="77777777" w:rsidR="00EE5F9F" w:rsidRDefault="001D2B53">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49D1" w14:textId="77777777" w:rsidR="003F4CC2" w:rsidRDefault="001D2B53">
    <w:pPr>
      <w:pStyle w:val="Encabezado"/>
      <w:rPr>
        <w:rFonts w:ascii="Times New Roman" w:hAnsi="Times New Roman" w:cs="Times New Roman"/>
        <w:sz w:val="16"/>
        <w:szCs w:val="16"/>
      </w:rPr>
    </w:pPr>
    <w:r w:rsidRPr="003F4CC2">
      <w:rPr>
        <w:rFonts w:ascii="Times New Roman" w:hAnsi="Times New Roman" w:cs="Times New Roman"/>
        <w:sz w:val="16"/>
        <w:szCs w:val="16"/>
      </w:rPr>
      <w:t xml:space="preserve">E.E.S N° 75 “Julio </w:t>
    </w:r>
    <w:r w:rsidRPr="003F4CC2">
      <w:rPr>
        <w:rFonts w:ascii="Times New Roman" w:hAnsi="Times New Roman" w:cs="Times New Roman"/>
        <w:sz w:val="16"/>
        <w:szCs w:val="16"/>
      </w:rPr>
      <w:t>Cortázar”. Cs. Sociales: Historia I.</w:t>
    </w:r>
    <w:r>
      <w:rPr>
        <w:rFonts w:ascii="Times New Roman" w:hAnsi="Times New Roman" w:cs="Times New Roman"/>
        <w:sz w:val="16"/>
        <w:szCs w:val="16"/>
      </w:rPr>
      <w:t xml:space="preserve"> 1°5°, 1°6°, 1°7° y 1°8</w:t>
    </w:r>
    <w:proofErr w:type="gramStart"/>
    <w:r>
      <w:rPr>
        <w:rFonts w:ascii="Times New Roman" w:hAnsi="Times New Roman" w:cs="Times New Roman"/>
        <w:sz w:val="16"/>
        <w:szCs w:val="16"/>
      </w:rPr>
      <w:t xml:space="preserve">° </w:t>
    </w:r>
    <w:r w:rsidRPr="003F4CC2">
      <w:rPr>
        <w:rFonts w:ascii="Times New Roman" w:hAnsi="Times New Roman" w:cs="Times New Roman"/>
        <w:sz w:val="16"/>
        <w:szCs w:val="16"/>
      </w:rPr>
      <w:t xml:space="preserve"> Prof.</w:t>
    </w:r>
    <w:proofErr w:type="gramEnd"/>
    <w:r w:rsidRPr="003F4CC2">
      <w:rPr>
        <w:rFonts w:ascii="Times New Roman" w:hAnsi="Times New Roman" w:cs="Times New Roman"/>
        <w:sz w:val="16"/>
        <w:szCs w:val="16"/>
      </w:rPr>
      <w:t xml:space="preserve"> Romina Ortigoza </w:t>
    </w:r>
  </w:p>
  <w:p w14:paraId="714EA320" w14:textId="77777777" w:rsidR="003F4CC2" w:rsidRPr="003F4CC2" w:rsidRDefault="001D2B53">
    <w:pPr>
      <w:pStyle w:val="Encabezado"/>
      <w:rPr>
        <w:rFonts w:ascii="Times New Roman" w:hAnsi="Times New Roman" w:cs="Times New Roman"/>
        <w:sz w:val="16"/>
        <w:szCs w:val="16"/>
      </w:rPr>
    </w:pPr>
    <w:r>
      <w:rPr>
        <w:rFonts w:ascii="Times New Roman" w:hAnsi="Times New Roman" w:cs="Times New Roman"/>
        <w:sz w:val="16"/>
        <w:szCs w:val="16"/>
      </w:rPr>
      <w:t>Unidad I: Introducción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3477"/>
    <w:multiLevelType w:val="hybridMultilevel"/>
    <w:tmpl w:val="12582D08"/>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4A003500"/>
    <w:multiLevelType w:val="hybridMultilevel"/>
    <w:tmpl w:val="4F724F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A736B34"/>
    <w:multiLevelType w:val="multilevel"/>
    <w:tmpl w:val="F1C6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61540"/>
    <w:multiLevelType w:val="hybridMultilevel"/>
    <w:tmpl w:val="C8DE78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C9"/>
    <w:rsid w:val="000E7B3D"/>
    <w:rsid w:val="001D2B53"/>
    <w:rsid w:val="00290FCF"/>
    <w:rsid w:val="004431D4"/>
    <w:rsid w:val="004D3D5E"/>
    <w:rsid w:val="004E6861"/>
    <w:rsid w:val="00CB50C9"/>
    <w:rsid w:val="00D708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CA26"/>
  <w15:chartTrackingRefBased/>
  <w15:docId w15:val="{5BAE2CEF-76ED-4EA4-A4F1-07DCAB6D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B5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B50C9"/>
  </w:style>
  <w:style w:type="paragraph" w:styleId="Piedepgina">
    <w:name w:val="footer"/>
    <w:basedOn w:val="Normal"/>
    <w:link w:val="PiedepginaCar"/>
    <w:uiPriority w:val="99"/>
    <w:semiHidden/>
    <w:unhideWhenUsed/>
    <w:rsid w:val="00CB5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B50C9"/>
  </w:style>
  <w:style w:type="paragraph" w:styleId="Sinespaciado">
    <w:name w:val="No Spacing"/>
    <w:link w:val="SinespaciadoCar"/>
    <w:uiPriority w:val="1"/>
    <w:qFormat/>
    <w:rsid w:val="00CB50C9"/>
    <w:pPr>
      <w:spacing w:after="0" w:line="240" w:lineRule="auto"/>
    </w:pPr>
  </w:style>
  <w:style w:type="character" w:customStyle="1" w:styleId="SinespaciadoCar">
    <w:name w:val="Sin espaciado Car"/>
    <w:basedOn w:val="Fuentedeprrafopredeter"/>
    <w:link w:val="Sinespaciado"/>
    <w:uiPriority w:val="1"/>
    <w:rsid w:val="00CB50C9"/>
  </w:style>
  <w:style w:type="character" w:styleId="Hipervnculo">
    <w:name w:val="Hyperlink"/>
    <w:basedOn w:val="Fuentedeprrafopredeter"/>
    <w:uiPriority w:val="99"/>
    <w:unhideWhenUsed/>
    <w:rsid w:val="004E6861"/>
    <w:rPr>
      <w:color w:val="0563C1" w:themeColor="hyperlink"/>
      <w:u w:val="single"/>
    </w:rPr>
  </w:style>
  <w:style w:type="character" w:styleId="Mencinsinresolver">
    <w:name w:val="Unresolved Mention"/>
    <w:basedOn w:val="Fuentedeprrafopredeter"/>
    <w:uiPriority w:val="99"/>
    <w:semiHidden/>
    <w:unhideWhenUsed/>
    <w:rsid w:val="004E6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_vnxQG8uebY&amp;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3124</Words>
  <Characters>17182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2021-06-10T16:21:00Z</dcterms:created>
  <dcterms:modified xsi:type="dcterms:W3CDTF">2021-06-10T17:40:00Z</dcterms:modified>
</cp:coreProperties>
</file>