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4E9" w:rsidRPr="005705BA" w:rsidRDefault="002674E9" w:rsidP="002674E9">
      <w:pPr>
        <w:spacing w:after="0"/>
        <w:jc w:val="center"/>
        <w:rPr>
          <w:rFonts w:ascii="GungsuhChe" w:eastAsia="GungsuhChe" w:hAnsi="GungsuhChe"/>
          <w:b/>
          <w:sz w:val="32"/>
          <w:szCs w:val="32"/>
          <w:u w:val="single"/>
        </w:rPr>
      </w:pPr>
      <w:r w:rsidRPr="005705BA">
        <w:rPr>
          <w:rFonts w:ascii="GungsuhChe" w:eastAsia="GungsuhChe" w:hAnsi="GungsuhChe"/>
          <w:b/>
          <w:sz w:val="32"/>
          <w:szCs w:val="32"/>
          <w:u w:val="single"/>
        </w:rPr>
        <w:t>HISTORIA</w:t>
      </w:r>
      <w:r w:rsidRPr="00AC3D1D">
        <w:t xml:space="preserve"> </w:t>
      </w:r>
      <w:r w:rsidR="00253B22">
        <w:pict>
          <v:shape id="_x0000_i1025" type="#_x0000_t75" alt="9 de Julio: Día de la Independencia Argentina | Argentina.gob.ar" style="width:24pt;height:24pt"/>
        </w:pict>
      </w:r>
    </w:p>
    <w:p w:rsidR="002674E9" w:rsidRPr="00AB2AB8" w:rsidRDefault="002674E9" w:rsidP="002674E9">
      <w:pPr>
        <w:spacing w:after="0"/>
        <w:jc w:val="center"/>
        <w:rPr>
          <w:b/>
          <w:u w:val="single"/>
        </w:rPr>
      </w:pPr>
    </w:p>
    <w:p w:rsidR="002674E9" w:rsidRDefault="002674E9" w:rsidP="002674E9">
      <w:pPr>
        <w:pStyle w:val="Prrafodelista"/>
        <w:numPr>
          <w:ilvl w:val="0"/>
          <w:numId w:val="3"/>
        </w:numPr>
        <w:spacing w:after="0"/>
        <w:rPr>
          <w:b/>
        </w:rPr>
      </w:pPr>
      <w:r w:rsidRPr="005705BA">
        <w:rPr>
          <w:b/>
        </w:rPr>
        <w:t>PROFESORA: KICH MARIELA YAMINA</w:t>
      </w:r>
    </w:p>
    <w:p w:rsidR="002674E9" w:rsidRPr="005705BA" w:rsidRDefault="002674E9" w:rsidP="002674E9">
      <w:pPr>
        <w:pStyle w:val="Prrafodelista"/>
        <w:spacing w:after="0"/>
        <w:rPr>
          <w:b/>
        </w:rPr>
      </w:pPr>
    </w:p>
    <w:p w:rsidR="002674E9" w:rsidRDefault="002674E9" w:rsidP="002674E9">
      <w:pPr>
        <w:pStyle w:val="Prrafodelista"/>
        <w:numPr>
          <w:ilvl w:val="0"/>
          <w:numId w:val="3"/>
        </w:numPr>
        <w:spacing w:after="0"/>
        <w:rPr>
          <w:b/>
        </w:rPr>
      </w:pPr>
      <w:r>
        <w:rPr>
          <w:b/>
        </w:rPr>
        <w:t xml:space="preserve">CURSO: 2° AÑO CICLO SUPERIOR – Divisiones: 1°y 2° </w:t>
      </w:r>
    </w:p>
    <w:p w:rsidR="00314D40" w:rsidRPr="00314D40" w:rsidRDefault="00314D40" w:rsidP="00314D40">
      <w:pPr>
        <w:pStyle w:val="Prrafodelista"/>
        <w:spacing w:after="0"/>
        <w:rPr>
          <w:b/>
        </w:rPr>
      </w:pPr>
    </w:p>
    <w:p w:rsidR="002674E9" w:rsidRDefault="00253B22" w:rsidP="002674E9">
      <w:pPr>
        <w:spacing w:after="0"/>
        <w:rPr>
          <w:b/>
          <w:u w:val="single"/>
        </w:rPr>
      </w:pPr>
      <w:r>
        <w:rPr>
          <w:b/>
          <w:noProof/>
          <w:u w:val="single"/>
          <w:lang w:eastAsia="es-AR"/>
        </w:rPr>
        <w:pict>
          <v:shapetype id="_x0000_t202" coordsize="21600,21600" o:spt="202" path="m,l,21600r21600,l21600,xe">
            <v:stroke joinstyle="miter"/>
            <v:path gradientshapeok="t" o:connecttype="rect"/>
          </v:shapetype>
          <v:shape id="_x0000_s1037" type="#_x0000_t202" style="position:absolute;margin-left:31.95pt;margin-top:7.95pt;width:458.9pt;height:216.95pt;z-index:251664384;mso-width-relative:margin;mso-height-relative:margin" fillcolor="#ffc" strokecolor="#c4bc96 [2414]" strokeweight="3pt">
            <v:stroke linestyle="thinThin"/>
            <v:textbox>
              <w:txbxContent>
                <w:p w:rsidR="00B91A32" w:rsidRDefault="00B91A32" w:rsidP="00B91A32">
                  <w:pPr>
                    <w:rPr>
                      <w:lang w:val="es-ES"/>
                    </w:rPr>
                  </w:pPr>
                  <w:r>
                    <w:rPr>
                      <w:lang w:val="es-ES"/>
                    </w:rPr>
                    <w:t xml:space="preserve">Estimados estudiantes, les doy la bienvenida a este nuevo año del ciclo Lectivo 2021,  este año vamos a trabajar de manera presencial y virtual a través de  sus  dispositivos móviles, ya sea </w:t>
                  </w:r>
                  <w:proofErr w:type="spellStart"/>
                  <w:r>
                    <w:rPr>
                      <w:lang w:val="es-ES"/>
                    </w:rPr>
                    <w:t>tablet</w:t>
                  </w:r>
                  <w:proofErr w:type="spellEnd"/>
                  <w:r>
                    <w:rPr>
                      <w:lang w:val="es-ES"/>
                    </w:rPr>
                    <w:t>, celulares o computadoras.</w:t>
                  </w:r>
                </w:p>
                <w:p w:rsidR="00B91A32" w:rsidRPr="00A779A5" w:rsidRDefault="00B91A32" w:rsidP="00B91A32">
                  <w:pPr>
                    <w:rPr>
                      <w:b/>
                      <w:u w:val="single"/>
                      <w:lang w:val="es-ES"/>
                    </w:rPr>
                  </w:pPr>
                  <w:r w:rsidRPr="007E141E">
                    <w:rPr>
                      <w:b/>
                      <w:u w:val="single"/>
                      <w:lang w:val="es-ES"/>
                    </w:rPr>
                    <w:t>Con</w:t>
                  </w:r>
                  <w:r>
                    <w:rPr>
                      <w:b/>
                      <w:u w:val="single"/>
                      <w:lang w:val="es-ES"/>
                    </w:rPr>
                    <w:t>sideraciones a tener en cuenta</w:t>
                  </w:r>
                </w:p>
                <w:p w:rsidR="00B91A32" w:rsidRDefault="00B91A32" w:rsidP="00B91A32">
                  <w:pPr>
                    <w:pStyle w:val="Prrafodelista"/>
                    <w:numPr>
                      <w:ilvl w:val="0"/>
                      <w:numId w:val="1"/>
                    </w:numPr>
                    <w:rPr>
                      <w:lang w:val="es-ES"/>
                    </w:rPr>
                  </w:pPr>
                  <w:r>
                    <w:rPr>
                      <w:lang w:val="es-ES"/>
                    </w:rPr>
                    <w:t>Todas las actividades las tendrán que resolver en manuscritos y en sus carpetas.</w:t>
                  </w:r>
                </w:p>
                <w:p w:rsidR="00B91A32" w:rsidRDefault="00B91A32" w:rsidP="00B91A32">
                  <w:pPr>
                    <w:pStyle w:val="Prrafodelista"/>
                    <w:numPr>
                      <w:ilvl w:val="0"/>
                      <w:numId w:val="1"/>
                    </w:numPr>
                    <w:rPr>
                      <w:lang w:val="es-ES"/>
                    </w:rPr>
                  </w:pPr>
                  <w:r>
                    <w:rPr>
                      <w:lang w:val="es-ES"/>
                    </w:rPr>
                    <w:t>En todos los trabajos deben mencionar apellido y nombre – curso y división.</w:t>
                  </w:r>
                </w:p>
                <w:p w:rsidR="00B91A32" w:rsidRDefault="00B91A32" w:rsidP="00B91A32">
                  <w:pPr>
                    <w:pStyle w:val="Prrafodelista"/>
                    <w:numPr>
                      <w:ilvl w:val="0"/>
                      <w:numId w:val="1"/>
                    </w:numPr>
                    <w:rPr>
                      <w:lang w:val="es-ES"/>
                    </w:rPr>
                  </w:pPr>
                  <w:r>
                    <w:rPr>
                      <w:lang w:val="es-ES"/>
                    </w:rPr>
                    <w:t xml:space="preserve">Deben entregar la totalidad de las actividades y clases del ciclo lectivo2021 de forma presencial o por medio de </w:t>
                  </w:r>
                  <w:proofErr w:type="spellStart"/>
                  <w:r>
                    <w:rPr>
                      <w:b/>
                      <w:lang w:val="es-ES"/>
                    </w:rPr>
                    <w:t>WhatsApp</w:t>
                  </w:r>
                  <w:proofErr w:type="spellEnd"/>
                  <w:r>
                    <w:rPr>
                      <w:b/>
                      <w:lang w:val="es-ES"/>
                    </w:rPr>
                    <w:t xml:space="preserve"> según las circunstancias. </w:t>
                  </w:r>
                </w:p>
                <w:p w:rsidR="00B91A32" w:rsidRPr="00A779A5" w:rsidRDefault="00B91A32" w:rsidP="00B91A32">
                  <w:pPr>
                    <w:pStyle w:val="Prrafodelista"/>
                    <w:numPr>
                      <w:ilvl w:val="0"/>
                      <w:numId w:val="2"/>
                    </w:numPr>
                    <w:rPr>
                      <w:lang w:val="es-ES"/>
                    </w:rPr>
                  </w:pPr>
                  <w:r>
                    <w:rPr>
                      <w:lang w:val="es-ES"/>
                    </w:rPr>
                    <w:t xml:space="preserve">Aclaramos que el de </w:t>
                  </w:r>
                  <w:proofErr w:type="spellStart"/>
                  <w:r>
                    <w:rPr>
                      <w:lang w:val="es-ES"/>
                    </w:rPr>
                    <w:t>WhatsApp</w:t>
                  </w:r>
                  <w:proofErr w:type="spellEnd"/>
                  <w:r>
                    <w:rPr>
                      <w:lang w:val="es-ES"/>
                    </w:rPr>
                    <w:t xml:space="preserve"> de Historia fue creado para comunicarnos sólo de manera informativa del espacio, donde se compartirán material y recursos para la elaboración de las actividades y comunicaciones propias del espacio Historia.</w:t>
                  </w:r>
                </w:p>
              </w:txbxContent>
            </v:textbox>
          </v:shape>
        </w:pict>
      </w:r>
    </w:p>
    <w:p w:rsidR="002674E9" w:rsidRPr="00CD6D26" w:rsidRDefault="002674E9" w:rsidP="002674E9">
      <w:pPr>
        <w:spacing w:after="0"/>
        <w:rPr>
          <w:b/>
        </w:rPr>
      </w:pPr>
    </w:p>
    <w:p w:rsidR="002674E9" w:rsidRDefault="002674E9" w:rsidP="002674E9"/>
    <w:p w:rsidR="002674E9" w:rsidRPr="00D10ACE" w:rsidRDefault="002674E9" w:rsidP="002674E9"/>
    <w:p w:rsidR="002674E9" w:rsidRPr="00D10ACE" w:rsidRDefault="002674E9" w:rsidP="002674E9"/>
    <w:p w:rsidR="002674E9" w:rsidRPr="00D10ACE" w:rsidRDefault="002674E9" w:rsidP="002674E9"/>
    <w:p w:rsidR="002674E9" w:rsidRPr="00D10ACE" w:rsidRDefault="002674E9" w:rsidP="002674E9"/>
    <w:p w:rsidR="002674E9" w:rsidRPr="00D10ACE" w:rsidRDefault="002674E9" w:rsidP="002674E9"/>
    <w:p w:rsidR="002674E9" w:rsidRPr="00D10ACE" w:rsidRDefault="002674E9" w:rsidP="002674E9"/>
    <w:p w:rsidR="00314D40" w:rsidRDefault="00314D40" w:rsidP="00314D40">
      <w:pPr>
        <w:spacing w:after="0"/>
      </w:pPr>
    </w:p>
    <w:p w:rsidR="00B91A32" w:rsidRDefault="00B91A32" w:rsidP="00314D40">
      <w:pPr>
        <w:spacing w:after="0"/>
        <w:rPr>
          <w:b/>
        </w:rPr>
      </w:pPr>
    </w:p>
    <w:p w:rsidR="00B91A32" w:rsidRDefault="00314D40" w:rsidP="00706C46">
      <w:pPr>
        <w:spacing w:after="0"/>
        <w:rPr>
          <w:b/>
          <w:sz w:val="32"/>
          <w:szCs w:val="32"/>
        </w:rPr>
      </w:pPr>
      <w:r w:rsidRPr="00516672">
        <w:rPr>
          <w:b/>
          <w:sz w:val="32"/>
          <w:szCs w:val="32"/>
        </w:rPr>
        <w:t>CLASE N° 1</w:t>
      </w:r>
    </w:p>
    <w:p w:rsidR="00706C46" w:rsidRPr="00706C46" w:rsidRDefault="00706C46" w:rsidP="00706C46">
      <w:pPr>
        <w:spacing w:after="0"/>
        <w:rPr>
          <w:b/>
          <w:sz w:val="32"/>
          <w:szCs w:val="32"/>
        </w:rPr>
      </w:pPr>
    </w:p>
    <w:p w:rsidR="00314D40" w:rsidRDefault="00B91A32" w:rsidP="00314D40">
      <w:pPr>
        <w:pStyle w:val="Prrafodelista"/>
        <w:spacing w:after="0"/>
        <w:ind w:left="760"/>
        <w:rPr>
          <w:b/>
        </w:rPr>
      </w:pPr>
      <w:r>
        <w:rPr>
          <w:b/>
        </w:rPr>
        <w:t>COPIAR EN LA CARPETA:</w:t>
      </w:r>
    </w:p>
    <w:p w:rsidR="00314D40" w:rsidRDefault="00B91A32" w:rsidP="00B91A32">
      <w:pPr>
        <w:pStyle w:val="Prrafodelista"/>
        <w:spacing w:after="0"/>
        <w:ind w:left="760"/>
        <w:rPr>
          <w:b/>
        </w:rPr>
      </w:pPr>
      <w:r>
        <w:rPr>
          <w:b/>
        </w:rPr>
        <w:t>EJE 1</w:t>
      </w:r>
      <w:r w:rsidR="00314D40">
        <w:rPr>
          <w:b/>
        </w:rPr>
        <w:t>: “TRANSFORMACIONES ECONÓMICAS Y SOCIALES EN EUROPA DESDE LA REVOLUCIÓN INDUSTRIAL HASTA FINES DEL SIGLO XIX”</w:t>
      </w:r>
    </w:p>
    <w:p w:rsidR="00314D40" w:rsidRDefault="00314D40" w:rsidP="00314D40">
      <w:pPr>
        <w:pStyle w:val="Prrafodelista"/>
        <w:spacing w:after="0"/>
        <w:ind w:left="760"/>
        <w:rPr>
          <w:b/>
        </w:rPr>
      </w:pPr>
    </w:p>
    <w:p w:rsidR="00314D40" w:rsidRPr="00AC248B" w:rsidRDefault="00314D40" w:rsidP="00314D40">
      <w:pPr>
        <w:pStyle w:val="Prrafodelista"/>
        <w:numPr>
          <w:ilvl w:val="0"/>
          <w:numId w:val="4"/>
        </w:numPr>
        <w:spacing w:after="0"/>
        <w:rPr>
          <w:b/>
          <w:u w:val="single"/>
        </w:rPr>
      </w:pPr>
      <w:r>
        <w:rPr>
          <w:b/>
        </w:rPr>
        <w:t xml:space="preserve">TEMA 1: </w:t>
      </w:r>
      <w:r w:rsidRPr="00AC248B">
        <w:rPr>
          <w:b/>
          <w:u w:val="single"/>
        </w:rPr>
        <w:t xml:space="preserve">LA DOBLE REVOLUCIÓN </w:t>
      </w:r>
    </w:p>
    <w:p w:rsidR="00314D40" w:rsidRPr="00AC248B" w:rsidRDefault="00314D40" w:rsidP="00314D40">
      <w:pPr>
        <w:pStyle w:val="Prrafodelista"/>
        <w:spacing w:after="0"/>
        <w:ind w:left="760"/>
        <w:rPr>
          <w:b/>
        </w:rPr>
      </w:pPr>
    </w:p>
    <w:p w:rsidR="002674E9" w:rsidRDefault="007379D3" w:rsidP="002674E9">
      <w:pPr>
        <w:tabs>
          <w:tab w:val="left" w:pos="4505"/>
        </w:tabs>
        <w:jc w:val="both"/>
        <w:rPr>
          <w:b/>
          <w:color w:val="943634" w:themeColor="accent2" w:themeShade="BF"/>
        </w:rPr>
      </w:pPr>
      <w:r>
        <w:rPr>
          <w:b/>
          <w:color w:val="943634" w:themeColor="accent2" w:themeShade="BF"/>
        </w:rPr>
        <w:t>INTRODUCCIÓN AL ESPACIO</w:t>
      </w:r>
    </w:p>
    <w:p w:rsidR="004615FC" w:rsidRPr="004615FC" w:rsidRDefault="004615FC" w:rsidP="004615FC">
      <w:pPr>
        <w:pStyle w:val="Prrafodelista"/>
        <w:numPr>
          <w:ilvl w:val="0"/>
          <w:numId w:val="6"/>
        </w:numPr>
        <w:tabs>
          <w:tab w:val="left" w:pos="4505"/>
        </w:tabs>
        <w:jc w:val="both"/>
        <w:rPr>
          <w:b/>
          <w:color w:val="943634" w:themeColor="accent2" w:themeShade="BF"/>
        </w:rPr>
      </w:pPr>
      <w:r>
        <w:rPr>
          <w:color w:val="000000" w:themeColor="text1"/>
        </w:rPr>
        <w:t>Copiar el siguiente texto en sus carpetas:</w:t>
      </w:r>
    </w:p>
    <w:p w:rsidR="001823BF" w:rsidRPr="00516672" w:rsidRDefault="007379D3" w:rsidP="001823BF">
      <w:pPr>
        <w:pStyle w:val="NormalWeb"/>
        <w:shd w:val="clear" w:color="auto" w:fill="FFFFFF"/>
        <w:spacing w:before="120" w:beforeAutospacing="0" w:after="120" w:afterAutospacing="0"/>
        <w:rPr>
          <w:rFonts w:asciiTheme="minorHAnsi" w:hAnsiTheme="minorHAnsi" w:cstheme="minorHAnsi"/>
          <w:color w:val="000000" w:themeColor="text1"/>
          <w:sz w:val="22"/>
          <w:szCs w:val="22"/>
        </w:rPr>
      </w:pPr>
      <w:r w:rsidRPr="00516672">
        <w:rPr>
          <w:rFonts w:asciiTheme="minorHAnsi" w:hAnsiTheme="minorHAnsi" w:cstheme="minorHAnsi"/>
          <w:color w:val="000000" w:themeColor="text1"/>
          <w:sz w:val="22"/>
          <w:szCs w:val="22"/>
        </w:rPr>
        <w:t xml:space="preserve">En este año </w:t>
      </w:r>
      <w:r w:rsidR="00CC0C35" w:rsidRPr="00516672">
        <w:rPr>
          <w:rFonts w:asciiTheme="minorHAnsi" w:hAnsiTheme="minorHAnsi" w:cstheme="minorHAnsi"/>
          <w:color w:val="000000" w:themeColor="text1"/>
          <w:sz w:val="22"/>
          <w:szCs w:val="22"/>
        </w:rPr>
        <w:t xml:space="preserve">analizaremos la </w:t>
      </w:r>
      <w:r w:rsidR="00CC0C35" w:rsidRPr="00516672">
        <w:rPr>
          <w:rFonts w:asciiTheme="minorHAnsi" w:hAnsiTheme="minorHAnsi" w:cstheme="minorHAnsi"/>
          <w:b/>
          <w:color w:val="000000" w:themeColor="text1"/>
          <w:sz w:val="22"/>
          <w:szCs w:val="22"/>
        </w:rPr>
        <w:t>Historia Mundial Contemporánea</w:t>
      </w:r>
      <w:r w:rsidR="00CC0C35" w:rsidRPr="00516672">
        <w:rPr>
          <w:rFonts w:asciiTheme="minorHAnsi" w:hAnsiTheme="minorHAnsi" w:cstheme="minorHAnsi"/>
          <w:color w:val="000000" w:themeColor="text1"/>
          <w:sz w:val="22"/>
          <w:szCs w:val="22"/>
        </w:rPr>
        <w:t xml:space="preserve"> </w:t>
      </w:r>
      <w:r w:rsidR="001823BF" w:rsidRPr="00516672">
        <w:rPr>
          <w:rFonts w:asciiTheme="minorHAnsi" w:hAnsiTheme="minorHAnsi" w:cstheme="minorHAnsi"/>
          <w:color w:val="000000" w:themeColor="text1"/>
          <w:sz w:val="22"/>
          <w:szCs w:val="22"/>
        </w:rPr>
        <w:t>es el nombre con el que se designa al </w:t>
      </w:r>
      <w:hyperlink r:id="rId5" w:tooltip="Periodización" w:history="1">
        <w:r w:rsidR="001823BF" w:rsidRPr="00516672">
          <w:rPr>
            <w:rStyle w:val="Hipervnculo"/>
            <w:rFonts w:asciiTheme="minorHAnsi" w:hAnsiTheme="minorHAnsi" w:cstheme="minorHAnsi"/>
            <w:color w:val="000000" w:themeColor="text1"/>
            <w:sz w:val="22"/>
            <w:szCs w:val="22"/>
            <w:u w:val="none"/>
          </w:rPr>
          <w:t>periodo histórico</w:t>
        </w:r>
      </w:hyperlink>
      <w:r w:rsidR="001823BF" w:rsidRPr="00516672">
        <w:rPr>
          <w:rFonts w:asciiTheme="minorHAnsi" w:hAnsiTheme="minorHAnsi" w:cstheme="minorHAnsi"/>
          <w:color w:val="000000" w:themeColor="text1"/>
          <w:sz w:val="22"/>
          <w:szCs w:val="22"/>
        </w:rPr>
        <w:t> comprendido entre la </w:t>
      </w:r>
      <w:hyperlink r:id="rId6" w:tooltip="Declaración de Independencia de los Estados Unidos" w:history="1">
        <w:r w:rsidR="001823BF" w:rsidRPr="00516672">
          <w:rPr>
            <w:rStyle w:val="Hipervnculo"/>
            <w:rFonts w:asciiTheme="minorHAnsi" w:hAnsiTheme="minorHAnsi" w:cstheme="minorHAnsi"/>
            <w:color w:val="000000" w:themeColor="text1"/>
            <w:sz w:val="22"/>
            <w:szCs w:val="22"/>
            <w:u w:val="none"/>
          </w:rPr>
          <w:t>Declaración de Independencia de los Estados Unidos</w:t>
        </w:r>
      </w:hyperlink>
      <w:r w:rsidR="001823BF" w:rsidRPr="00516672">
        <w:rPr>
          <w:rFonts w:asciiTheme="minorHAnsi" w:hAnsiTheme="minorHAnsi" w:cstheme="minorHAnsi"/>
          <w:color w:val="000000" w:themeColor="text1"/>
          <w:sz w:val="22"/>
          <w:szCs w:val="22"/>
        </w:rPr>
        <w:t> o la </w:t>
      </w:r>
      <w:hyperlink r:id="rId7" w:tooltip="Revolución francesa" w:history="1">
        <w:r w:rsidR="001823BF" w:rsidRPr="00516672">
          <w:rPr>
            <w:rStyle w:val="Hipervnculo"/>
            <w:rFonts w:asciiTheme="minorHAnsi" w:hAnsiTheme="minorHAnsi" w:cstheme="minorHAnsi"/>
            <w:color w:val="000000" w:themeColor="text1"/>
            <w:sz w:val="22"/>
            <w:szCs w:val="22"/>
            <w:u w:val="none"/>
          </w:rPr>
          <w:t>Revolución francesa</w:t>
        </w:r>
      </w:hyperlink>
      <w:r w:rsidR="001823BF" w:rsidRPr="00516672">
        <w:rPr>
          <w:rFonts w:asciiTheme="minorHAnsi" w:hAnsiTheme="minorHAnsi" w:cstheme="minorHAnsi"/>
          <w:color w:val="000000" w:themeColor="text1"/>
          <w:sz w:val="22"/>
          <w:szCs w:val="22"/>
        </w:rPr>
        <w:t>, y la </w:t>
      </w:r>
      <w:hyperlink r:id="rId8" w:tooltip="Portal:Actualidad" w:history="1">
        <w:r w:rsidR="001823BF" w:rsidRPr="00516672">
          <w:rPr>
            <w:rStyle w:val="Hipervnculo"/>
            <w:rFonts w:asciiTheme="minorHAnsi" w:hAnsiTheme="minorHAnsi" w:cstheme="minorHAnsi"/>
            <w:color w:val="000000" w:themeColor="text1"/>
            <w:sz w:val="22"/>
            <w:szCs w:val="22"/>
            <w:u w:val="none"/>
          </w:rPr>
          <w:t>actualidad</w:t>
        </w:r>
      </w:hyperlink>
      <w:r w:rsidR="001823BF" w:rsidRPr="00516672">
        <w:rPr>
          <w:rFonts w:asciiTheme="minorHAnsi" w:hAnsiTheme="minorHAnsi" w:cstheme="minorHAnsi"/>
          <w:color w:val="000000" w:themeColor="text1"/>
          <w:sz w:val="22"/>
          <w:szCs w:val="22"/>
        </w:rPr>
        <w:t>. Comprende, si se considera su inicio en la Revolución francesa, de un total de 231 años, entre </w:t>
      </w:r>
      <w:hyperlink r:id="rId9" w:tooltip="1789" w:history="1">
        <w:r w:rsidR="001823BF" w:rsidRPr="00516672">
          <w:rPr>
            <w:rStyle w:val="Hipervnculo"/>
            <w:rFonts w:asciiTheme="minorHAnsi" w:hAnsiTheme="minorHAnsi" w:cstheme="minorHAnsi"/>
            <w:color w:val="000000" w:themeColor="text1"/>
            <w:sz w:val="22"/>
            <w:szCs w:val="22"/>
            <w:u w:val="none"/>
          </w:rPr>
          <w:t>1789</w:t>
        </w:r>
      </w:hyperlink>
      <w:r w:rsidR="001823BF" w:rsidRPr="00516672">
        <w:rPr>
          <w:rFonts w:asciiTheme="minorHAnsi" w:hAnsiTheme="minorHAnsi" w:cstheme="minorHAnsi"/>
          <w:color w:val="000000" w:themeColor="text1"/>
          <w:sz w:val="22"/>
          <w:szCs w:val="22"/>
        </w:rPr>
        <w:t> y el </w:t>
      </w:r>
      <w:hyperlink r:id="rId10" w:tooltip="2020" w:history="1">
        <w:r w:rsidR="001823BF" w:rsidRPr="00516672">
          <w:rPr>
            <w:rStyle w:val="Hipervnculo"/>
            <w:rFonts w:asciiTheme="minorHAnsi" w:hAnsiTheme="minorHAnsi" w:cstheme="minorHAnsi"/>
            <w:color w:val="000000" w:themeColor="text1"/>
            <w:sz w:val="22"/>
            <w:szCs w:val="22"/>
            <w:u w:val="none"/>
          </w:rPr>
          <w:t>presente</w:t>
        </w:r>
      </w:hyperlink>
      <w:r w:rsidR="001823BF" w:rsidRPr="00516672">
        <w:rPr>
          <w:rFonts w:asciiTheme="minorHAnsi" w:hAnsiTheme="minorHAnsi" w:cstheme="minorHAnsi"/>
          <w:color w:val="000000" w:themeColor="text1"/>
          <w:sz w:val="22"/>
          <w:szCs w:val="22"/>
        </w:rPr>
        <w:t>. En este período, la humanidad experimentó una </w:t>
      </w:r>
      <w:hyperlink r:id="rId11" w:tooltip="Transición demográfica" w:history="1">
        <w:r w:rsidR="001823BF" w:rsidRPr="00516672">
          <w:rPr>
            <w:rStyle w:val="Hipervnculo"/>
            <w:rFonts w:asciiTheme="minorHAnsi" w:hAnsiTheme="minorHAnsi" w:cstheme="minorHAnsi"/>
            <w:color w:val="000000" w:themeColor="text1"/>
            <w:sz w:val="22"/>
            <w:szCs w:val="22"/>
            <w:u w:val="none"/>
          </w:rPr>
          <w:t>transición demográfica</w:t>
        </w:r>
      </w:hyperlink>
      <w:r w:rsidR="001823BF" w:rsidRPr="00516672">
        <w:rPr>
          <w:rFonts w:asciiTheme="minorHAnsi" w:hAnsiTheme="minorHAnsi" w:cstheme="minorHAnsi"/>
          <w:color w:val="000000" w:themeColor="text1"/>
          <w:sz w:val="22"/>
          <w:szCs w:val="22"/>
        </w:rPr>
        <w:t>, concluida para las sociedades más avanzadas (el llamado </w:t>
      </w:r>
      <w:hyperlink r:id="rId12" w:tooltip="Primer mundo" w:history="1">
        <w:r w:rsidR="001823BF" w:rsidRPr="00516672">
          <w:rPr>
            <w:rStyle w:val="Hipervnculo"/>
            <w:rFonts w:asciiTheme="minorHAnsi" w:hAnsiTheme="minorHAnsi" w:cstheme="minorHAnsi"/>
            <w:color w:val="000000" w:themeColor="text1"/>
            <w:sz w:val="22"/>
            <w:szCs w:val="22"/>
            <w:u w:val="none"/>
          </w:rPr>
          <w:t>primer mundo</w:t>
        </w:r>
      </w:hyperlink>
      <w:r w:rsidR="001823BF" w:rsidRPr="00516672">
        <w:rPr>
          <w:rFonts w:asciiTheme="minorHAnsi" w:hAnsiTheme="minorHAnsi" w:cstheme="minorHAnsi"/>
          <w:color w:val="000000" w:themeColor="text1"/>
          <w:sz w:val="22"/>
          <w:szCs w:val="22"/>
        </w:rPr>
        <w:t>) y aún en curso para la mayor parte (los </w:t>
      </w:r>
      <w:hyperlink r:id="rId13" w:tooltip="Subdesarrollo" w:history="1">
        <w:r w:rsidR="001823BF" w:rsidRPr="00516672">
          <w:rPr>
            <w:rStyle w:val="Hipervnculo"/>
            <w:rFonts w:asciiTheme="minorHAnsi" w:hAnsiTheme="minorHAnsi" w:cstheme="minorHAnsi"/>
            <w:color w:val="000000" w:themeColor="text1"/>
            <w:sz w:val="22"/>
            <w:szCs w:val="22"/>
            <w:u w:val="none"/>
          </w:rPr>
          <w:t>países subdesarrollados</w:t>
        </w:r>
      </w:hyperlink>
      <w:r w:rsidR="001823BF" w:rsidRPr="00516672">
        <w:rPr>
          <w:rFonts w:asciiTheme="minorHAnsi" w:hAnsiTheme="minorHAnsi" w:cstheme="minorHAnsi"/>
          <w:color w:val="000000" w:themeColor="text1"/>
          <w:sz w:val="22"/>
          <w:szCs w:val="22"/>
        </w:rPr>
        <w:t> y los </w:t>
      </w:r>
      <w:hyperlink r:id="rId14" w:tooltip="País recientemente industrializado" w:history="1">
        <w:r w:rsidR="001823BF" w:rsidRPr="00516672">
          <w:rPr>
            <w:rStyle w:val="Hipervnculo"/>
            <w:rFonts w:asciiTheme="minorHAnsi" w:hAnsiTheme="minorHAnsi" w:cstheme="minorHAnsi"/>
            <w:color w:val="000000" w:themeColor="text1"/>
            <w:sz w:val="22"/>
            <w:szCs w:val="22"/>
            <w:u w:val="none"/>
          </w:rPr>
          <w:t>países recientemente industrializados</w:t>
        </w:r>
      </w:hyperlink>
      <w:r w:rsidR="001823BF" w:rsidRPr="00516672">
        <w:rPr>
          <w:rFonts w:asciiTheme="minorHAnsi" w:hAnsiTheme="minorHAnsi" w:cstheme="minorHAnsi"/>
          <w:color w:val="000000" w:themeColor="text1"/>
          <w:sz w:val="22"/>
          <w:szCs w:val="22"/>
        </w:rPr>
        <w:t>), que ha llevado su </w:t>
      </w:r>
      <w:hyperlink r:id="rId15" w:tooltip="Crecimiento económico" w:history="1">
        <w:r w:rsidR="001823BF" w:rsidRPr="00516672">
          <w:rPr>
            <w:rStyle w:val="Hipervnculo"/>
            <w:rFonts w:asciiTheme="minorHAnsi" w:hAnsiTheme="minorHAnsi" w:cstheme="minorHAnsi"/>
            <w:color w:val="000000" w:themeColor="text1"/>
            <w:sz w:val="22"/>
            <w:szCs w:val="22"/>
            <w:u w:val="none"/>
          </w:rPr>
          <w:t>crecimiento</w:t>
        </w:r>
      </w:hyperlink>
      <w:r w:rsidR="001823BF" w:rsidRPr="00516672">
        <w:rPr>
          <w:rFonts w:asciiTheme="minorHAnsi" w:hAnsiTheme="minorHAnsi" w:cstheme="minorHAnsi"/>
          <w:color w:val="000000" w:themeColor="text1"/>
          <w:sz w:val="22"/>
          <w:szCs w:val="22"/>
        </w:rPr>
        <w:t> más allá de los límites que le imponía históricamente la </w:t>
      </w:r>
      <w:hyperlink r:id="rId16" w:tooltip="Naturaleza" w:history="1">
        <w:r w:rsidR="001823BF" w:rsidRPr="00516672">
          <w:rPr>
            <w:rStyle w:val="Hipervnculo"/>
            <w:rFonts w:asciiTheme="minorHAnsi" w:hAnsiTheme="minorHAnsi" w:cstheme="minorHAnsi"/>
            <w:color w:val="000000" w:themeColor="text1"/>
            <w:sz w:val="22"/>
            <w:szCs w:val="22"/>
            <w:u w:val="none"/>
          </w:rPr>
          <w:t>naturaleza</w:t>
        </w:r>
      </w:hyperlink>
      <w:r w:rsidR="001823BF" w:rsidRPr="00516672">
        <w:rPr>
          <w:rFonts w:asciiTheme="minorHAnsi" w:hAnsiTheme="minorHAnsi" w:cstheme="minorHAnsi"/>
          <w:color w:val="000000" w:themeColor="text1"/>
          <w:sz w:val="22"/>
          <w:szCs w:val="22"/>
        </w:rPr>
        <w:t>, consiguiendo la generalización del </w:t>
      </w:r>
      <w:hyperlink r:id="rId17" w:tooltip="Consumo" w:history="1">
        <w:r w:rsidR="001823BF" w:rsidRPr="00516672">
          <w:rPr>
            <w:rStyle w:val="Hipervnculo"/>
            <w:rFonts w:asciiTheme="minorHAnsi" w:hAnsiTheme="minorHAnsi" w:cstheme="minorHAnsi"/>
            <w:color w:val="000000" w:themeColor="text1"/>
            <w:sz w:val="22"/>
            <w:szCs w:val="22"/>
            <w:u w:val="none"/>
          </w:rPr>
          <w:t>consumo</w:t>
        </w:r>
      </w:hyperlink>
      <w:r w:rsidR="001823BF" w:rsidRPr="00516672">
        <w:rPr>
          <w:rFonts w:asciiTheme="minorHAnsi" w:hAnsiTheme="minorHAnsi" w:cstheme="minorHAnsi"/>
          <w:color w:val="000000" w:themeColor="text1"/>
          <w:sz w:val="22"/>
          <w:szCs w:val="22"/>
        </w:rPr>
        <w:t> de todo tipo de productos, servicios y recursos naturales que han elevado para una gran parte de los seres humanos su </w:t>
      </w:r>
      <w:hyperlink r:id="rId18" w:tooltip="Nivel de vida" w:history="1">
        <w:r w:rsidR="001823BF" w:rsidRPr="00516672">
          <w:rPr>
            <w:rStyle w:val="Hipervnculo"/>
            <w:rFonts w:asciiTheme="minorHAnsi" w:hAnsiTheme="minorHAnsi" w:cstheme="minorHAnsi"/>
            <w:color w:val="000000" w:themeColor="text1"/>
            <w:sz w:val="22"/>
            <w:szCs w:val="22"/>
            <w:u w:val="none"/>
          </w:rPr>
          <w:t>nivel de vida</w:t>
        </w:r>
      </w:hyperlink>
      <w:r w:rsidR="001823BF" w:rsidRPr="00516672">
        <w:rPr>
          <w:rFonts w:asciiTheme="minorHAnsi" w:hAnsiTheme="minorHAnsi" w:cstheme="minorHAnsi"/>
          <w:color w:val="000000" w:themeColor="text1"/>
          <w:sz w:val="22"/>
          <w:szCs w:val="22"/>
        </w:rPr>
        <w:t> de una forma antes insospechada, pero que han agudizado las </w:t>
      </w:r>
      <w:hyperlink r:id="rId19" w:tooltip="Desigualdad social" w:history="1">
        <w:r w:rsidR="001823BF" w:rsidRPr="00516672">
          <w:rPr>
            <w:rStyle w:val="Hipervnculo"/>
            <w:rFonts w:asciiTheme="minorHAnsi" w:hAnsiTheme="minorHAnsi" w:cstheme="minorHAnsi"/>
            <w:color w:val="000000" w:themeColor="text1"/>
            <w:sz w:val="22"/>
            <w:szCs w:val="22"/>
            <w:u w:val="none"/>
          </w:rPr>
          <w:t>desigualdades sociales</w:t>
        </w:r>
      </w:hyperlink>
      <w:r w:rsidR="001823BF" w:rsidRPr="00516672">
        <w:rPr>
          <w:rFonts w:asciiTheme="minorHAnsi" w:hAnsiTheme="minorHAnsi" w:cstheme="minorHAnsi"/>
          <w:color w:val="000000" w:themeColor="text1"/>
          <w:sz w:val="22"/>
          <w:szCs w:val="22"/>
        </w:rPr>
        <w:t> y </w:t>
      </w:r>
      <w:hyperlink r:id="rId20" w:tooltip="Centro-periferia" w:history="1">
        <w:r w:rsidR="001823BF" w:rsidRPr="00516672">
          <w:rPr>
            <w:rStyle w:val="Hipervnculo"/>
            <w:rFonts w:asciiTheme="minorHAnsi" w:hAnsiTheme="minorHAnsi" w:cstheme="minorHAnsi"/>
            <w:color w:val="000000" w:themeColor="text1"/>
            <w:sz w:val="22"/>
            <w:szCs w:val="22"/>
            <w:u w:val="none"/>
          </w:rPr>
          <w:t>espaciales</w:t>
        </w:r>
      </w:hyperlink>
      <w:r w:rsidR="001823BF" w:rsidRPr="00516672">
        <w:rPr>
          <w:rFonts w:asciiTheme="minorHAnsi" w:hAnsiTheme="minorHAnsi" w:cstheme="minorHAnsi"/>
          <w:color w:val="000000" w:themeColor="text1"/>
          <w:sz w:val="22"/>
          <w:szCs w:val="22"/>
        </w:rPr>
        <w:t> y dejan planteadas para el </w:t>
      </w:r>
      <w:hyperlink r:id="rId21" w:tooltip="Futuro" w:history="1">
        <w:r w:rsidR="001823BF" w:rsidRPr="00516672">
          <w:rPr>
            <w:rStyle w:val="Hipervnculo"/>
            <w:rFonts w:asciiTheme="minorHAnsi" w:hAnsiTheme="minorHAnsi" w:cstheme="minorHAnsi"/>
            <w:color w:val="000000" w:themeColor="text1"/>
            <w:sz w:val="22"/>
            <w:szCs w:val="22"/>
            <w:u w:val="none"/>
          </w:rPr>
          <w:t>futuro</w:t>
        </w:r>
      </w:hyperlink>
      <w:r w:rsidR="001823BF" w:rsidRPr="00516672">
        <w:rPr>
          <w:rFonts w:asciiTheme="minorHAnsi" w:hAnsiTheme="minorHAnsi" w:cstheme="minorHAnsi"/>
          <w:color w:val="000000" w:themeColor="text1"/>
          <w:sz w:val="22"/>
          <w:szCs w:val="22"/>
        </w:rPr>
        <w:t> próximo graves incertidumbres </w:t>
      </w:r>
      <w:hyperlink r:id="rId22" w:tooltip="Medio ambiente" w:history="1">
        <w:r w:rsidR="001823BF" w:rsidRPr="00516672">
          <w:rPr>
            <w:rStyle w:val="Hipervnculo"/>
            <w:rFonts w:asciiTheme="minorHAnsi" w:hAnsiTheme="minorHAnsi" w:cstheme="minorHAnsi"/>
            <w:color w:val="000000" w:themeColor="text1"/>
            <w:sz w:val="22"/>
            <w:szCs w:val="22"/>
            <w:u w:val="none"/>
          </w:rPr>
          <w:t>medioambientales</w:t>
        </w:r>
      </w:hyperlink>
      <w:r w:rsidR="00AC248B" w:rsidRPr="00516672">
        <w:rPr>
          <w:rFonts w:asciiTheme="minorHAnsi" w:hAnsiTheme="minorHAnsi" w:cstheme="minorHAnsi"/>
          <w:color w:val="000000" w:themeColor="text1"/>
          <w:sz w:val="22"/>
          <w:szCs w:val="22"/>
        </w:rPr>
        <w:t>.</w:t>
      </w:r>
    </w:p>
    <w:p w:rsidR="001823BF" w:rsidRPr="00516672" w:rsidRDefault="001823BF" w:rsidP="001823BF">
      <w:pPr>
        <w:pStyle w:val="NormalWeb"/>
        <w:shd w:val="clear" w:color="auto" w:fill="FFFFFF"/>
        <w:spacing w:before="120" w:beforeAutospacing="0" w:after="120" w:afterAutospacing="0"/>
        <w:rPr>
          <w:rFonts w:asciiTheme="minorHAnsi" w:hAnsiTheme="minorHAnsi" w:cstheme="minorHAnsi"/>
          <w:color w:val="FFFFFF" w:themeColor="background1"/>
          <w:sz w:val="22"/>
          <w:szCs w:val="22"/>
        </w:rPr>
      </w:pPr>
      <w:r w:rsidRPr="00516672">
        <w:rPr>
          <w:rFonts w:asciiTheme="minorHAnsi" w:hAnsiTheme="minorHAnsi" w:cstheme="minorHAnsi"/>
          <w:color w:val="000000" w:themeColor="text1"/>
          <w:sz w:val="22"/>
          <w:szCs w:val="22"/>
        </w:rPr>
        <w:t>Los </w:t>
      </w:r>
      <w:hyperlink r:id="rId23" w:tooltip="Acontecimiento" w:history="1">
        <w:r w:rsidRPr="00516672">
          <w:rPr>
            <w:rStyle w:val="Hipervnculo"/>
            <w:rFonts w:asciiTheme="minorHAnsi" w:hAnsiTheme="minorHAnsi" w:cstheme="minorHAnsi"/>
            <w:color w:val="000000" w:themeColor="text1"/>
            <w:sz w:val="22"/>
            <w:szCs w:val="22"/>
            <w:u w:val="none"/>
          </w:rPr>
          <w:t>acontecimientos</w:t>
        </w:r>
      </w:hyperlink>
      <w:r w:rsidRPr="00516672">
        <w:rPr>
          <w:rFonts w:asciiTheme="minorHAnsi" w:hAnsiTheme="minorHAnsi" w:cstheme="minorHAnsi"/>
          <w:color w:val="000000" w:themeColor="text1"/>
          <w:sz w:val="22"/>
          <w:szCs w:val="22"/>
        </w:rPr>
        <w:t> de esta época se han visto marcados por transformaciones aceleradas en la economía, la sociedad y la tecnología que han merecido el nombre de </w:t>
      </w:r>
      <w:hyperlink r:id="rId24" w:tooltip="Revolución industrial" w:history="1">
        <w:r w:rsidRPr="00516672">
          <w:rPr>
            <w:rStyle w:val="Hipervnculo"/>
            <w:rFonts w:asciiTheme="minorHAnsi" w:hAnsiTheme="minorHAnsi" w:cstheme="minorHAnsi"/>
            <w:color w:val="000000" w:themeColor="text1"/>
            <w:sz w:val="22"/>
            <w:szCs w:val="22"/>
            <w:u w:val="none"/>
          </w:rPr>
          <w:t>Revolución industrial</w:t>
        </w:r>
      </w:hyperlink>
      <w:r w:rsidRPr="00516672">
        <w:rPr>
          <w:rFonts w:asciiTheme="minorHAnsi" w:hAnsiTheme="minorHAnsi" w:cstheme="minorHAnsi"/>
          <w:color w:val="000000" w:themeColor="text1"/>
          <w:sz w:val="22"/>
          <w:szCs w:val="22"/>
        </w:rPr>
        <w:t>, al tiempo que se destruía la </w:t>
      </w:r>
      <w:hyperlink r:id="rId25" w:tooltip="Sociedad preindustrial" w:history="1">
        <w:r w:rsidRPr="00516672">
          <w:rPr>
            <w:rStyle w:val="Hipervnculo"/>
            <w:rFonts w:asciiTheme="minorHAnsi" w:hAnsiTheme="minorHAnsi" w:cstheme="minorHAnsi"/>
            <w:color w:val="000000" w:themeColor="text1"/>
            <w:sz w:val="22"/>
            <w:szCs w:val="22"/>
            <w:u w:val="none"/>
          </w:rPr>
          <w:t>sociedad preindustrial</w:t>
        </w:r>
      </w:hyperlink>
      <w:r w:rsidRPr="00516672">
        <w:rPr>
          <w:rFonts w:asciiTheme="minorHAnsi" w:hAnsiTheme="minorHAnsi" w:cstheme="minorHAnsi"/>
          <w:color w:val="000000" w:themeColor="text1"/>
          <w:sz w:val="22"/>
          <w:szCs w:val="22"/>
        </w:rPr>
        <w:t xml:space="preserve"> y </w:t>
      </w:r>
      <w:r w:rsidRPr="00516672">
        <w:rPr>
          <w:rFonts w:asciiTheme="minorHAnsi" w:hAnsiTheme="minorHAnsi" w:cstheme="minorHAnsi"/>
          <w:color w:val="000000" w:themeColor="text1"/>
          <w:sz w:val="22"/>
          <w:szCs w:val="22"/>
        </w:rPr>
        <w:lastRenderedPageBreak/>
        <w:t>se construía una </w:t>
      </w:r>
      <w:hyperlink r:id="rId26" w:tooltip="Sociedad de clases" w:history="1">
        <w:r w:rsidRPr="00516672">
          <w:rPr>
            <w:rStyle w:val="Hipervnculo"/>
            <w:rFonts w:asciiTheme="minorHAnsi" w:hAnsiTheme="minorHAnsi" w:cstheme="minorHAnsi"/>
            <w:color w:val="000000" w:themeColor="text1"/>
            <w:sz w:val="22"/>
            <w:szCs w:val="22"/>
            <w:u w:val="none"/>
          </w:rPr>
          <w:t>sociedad de clases</w:t>
        </w:r>
      </w:hyperlink>
      <w:r w:rsidRPr="00516672">
        <w:rPr>
          <w:rFonts w:asciiTheme="minorHAnsi" w:hAnsiTheme="minorHAnsi" w:cstheme="minorHAnsi"/>
          <w:color w:val="000000" w:themeColor="text1"/>
          <w:sz w:val="22"/>
          <w:szCs w:val="22"/>
        </w:rPr>
        <w:t> presidida por una </w:t>
      </w:r>
      <w:hyperlink r:id="rId27" w:tooltip="Burguesía" w:history="1">
        <w:r w:rsidRPr="00516672">
          <w:rPr>
            <w:rStyle w:val="Hipervnculo"/>
            <w:rFonts w:asciiTheme="minorHAnsi" w:hAnsiTheme="minorHAnsi" w:cstheme="minorHAnsi"/>
            <w:color w:val="000000" w:themeColor="text1"/>
            <w:sz w:val="22"/>
            <w:szCs w:val="22"/>
            <w:u w:val="none"/>
          </w:rPr>
          <w:t>burguesía</w:t>
        </w:r>
      </w:hyperlink>
      <w:r w:rsidRPr="00516672">
        <w:rPr>
          <w:rFonts w:asciiTheme="minorHAnsi" w:hAnsiTheme="minorHAnsi" w:cstheme="minorHAnsi"/>
          <w:color w:val="000000" w:themeColor="text1"/>
          <w:sz w:val="22"/>
          <w:szCs w:val="22"/>
        </w:rPr>
        <w:t> que contempló el declive de sus antagonistas tradicionales (los </w:t>
      </w:r>
      <w:hyperlink r:id="rId28" w:tooltip="Privilegiado" w:history="1">
        <w:r w:rsidRPr="00516672">
          <w:rPr>
            <w:rStyle w:val="Hipervnculo"/>
            <w:rFonts w:asciiTheme="minorHAnsi" w:hAnsiTheme="minorHAnsi" w:cstheme="minorHAnsi"/>
            <w:color w:val="000000" w:themeColor="text1"/>
            <w:sz w:val="22"/>
            <w:szCs w:val="22"/>
            <w:u w:val="none"/>
          </w:rPr>
          <w:t>privilegiados</w:t>
        </w:r>
      </w:hyperlink>
      <w:r w:rsidRPr="00516672">
        <w:rPr>
          <w:rFonts w:asciiTheme="minorHAnsi" w:hAnsiTheme="minorHAnsi" w:cstheme="minorHAnsi"/>
          <w:color w:val="000000" w:themeColor="text1"/>
          <w:sz w:val="22"/>
          <w:szCs w:val="22"/>
        </w:rPr>
        <w:t>) y el nacimiento y desarrollo de uno nuevo (el </w:t>
      </w:r>
      <w:hyperlink r:id="rId29" w:tooltip="Movimiento obrero" w:history="1">
        <w:r w:rsidRPr="00516672">
          <w:rPr>
            <w:rStyle w:val="Hipervnculo"/>
            <w:rFonts w:asciiTheme="minorHAnsi" w:hAnsiTheme="minorHAnsi" w:cstheme="minorHAnsi"/>
            <w:color w:val="000000" w:themeColor="text1"/>
            <w:sz w:val="22"/>
            <w:szCs w:val="22"/>
            <w:u w:val="none"/>
          </w:rPr>
          <w:t>movimiento obrero</w:t>
        </w:r>
      </w:hyperlink>
      <w:r w:rsidRPr="00516672">
        <w:rPr>
          <w:rFonts w:asciiTheme="minorHAnsi" w:hAnsiTheme="minorHAnsi" w:cstheme="minorHAnsi"/>
          <w:color w:val="000000" w:themeColor="text1"/>
          <w:sz w:val="22"/>
          <w:szCs w:val="22"/>
        </w:rPr>
        <w:t>), en nombre del cual se plantearon distintas alternativas al </w:t>
      </w:r>
      <w:hyperlink r:id="rId30" w:tooltip="Capitalismo" w:history="1">
        <w:r w:rsidRPr="00516672">
          <w:rPr>
            <w:rStyle w:val="Hipervnculo"/>
            <w:rFonts w:asciiTheme="minorHAnsi" w:hAnsiTheme="minorHAnsi" w:cstheme="minorHAnsi"/>
            <w:color w:val="000000" w:themeColor="text1"/>
            <w:sz w:val="22"/>
            <w:szCs w:val="22"/>
            <w:u w:val="none"/>
          </w:rPr>
          <w:t>capitalismo</w:t>
        </w:r>
      </w:hyperlink>
      <w:r w:rsidRPr="00516672">
        <w:rPr>
          <w:rFonts w:asciiTheme="minorHAnsi" w:hAnsiTheme="minorHAnsi" w:cstheme="minorHAnsi"/>
          <w:color w:val="000000" w:themeColor="text1"/>
          <w:sz w:val="22"/>
          <w:szCs w:val="22"/>
        </w:rPr>
        <w:t>. Más espectaculares fueron incluso las transformaciones políticas e ideológicas (</w:t>
      </w:r>
      <w:hyperlink r:id="rId31" w:tooltip="Revolución liberal" w:history="1">
        <w:r w:rsidRPr="00516672">
          <w:rPr>
            <w:rStyle w:val="Hipervnculo"/>
            <w:rFonts w:asciiTheme="minorHAnsi" w:hAnsiTheme="minorHAnsi" w:cstheme="minorHAnsi"/>
            <w:color w:val="000000" w:themeColor="text1"/>
            <w:sz w:val="22"/>
            <w:szCs w:val="22"/>
            <w:u w:val="none"/>
          </w:rPr>
          <w:t>Revolución liberal</w:t>
        </w:r>
      </w:hyperlink>
      <w:r w:rsidRPr="00516672">
        <w:rPr>
          <w:rFonts w:asciiTheme="minorHAnsi" w:hAnsiTheme="minorHAnsi" w:cstheme="minorHAnsi"/>
          <w:color w:val="000000" w:themeColor="text1"/>
          <w:sz w:val="22"/>
          <w:szCs w:val="22"/>
        </w:rPr>
        <w:t>, </w:t>
      </w:r>
      <w:hyperlink r:id="rId32" w:tooltip="Nacionalismo" w:history="1">
        <w:r w:rsidRPr="00516672">
          <w:rPr>
            <w:rStyle w:val="Hipervnculo"/>
            <w:rFonts w:asciiTheme="minorHAnsi" w:hAnsiTheme="minorHAnsi" w:cstheme="minorHAnsi"/>
            <w:color w:val="000000" w:themeColor="text1"/>
            <w:sz w:val="22"/>
            <w:szCs w:val="22"/>
            <w:u w:val="none"/>
          </w:rPr>
          <w:t>nacionalismo</w:t>
        </w:r>
      </w:hyperlink>
      <w:r w:rsidRPr="00516672">
        <w:rPr>
          <w:rFonts w:asciiTheme="minorHAnsi" w:hAnsiTheme="minorHAnsi" w:cstheme="minorHAnsi"/>
          <w:color w:val="000000" w:themeColor="text1"/>
          <w:sz w:val="22"/>
          <w:szCs w:val="22"/>
        </w:rPr>
        <w:t>, </w:t>
      </w:r>
      <w:hyperlink r:id="rId33" w:tooltip="Totalitarismo" w:history="1">
        <w:r w:rsidRPr="00516672">
          <w:rPr>
            <w:rStyle w:val="Hipervnculo"/>
            <w:rFonts w:asciiTheme="minorHAnsi" w:hAnsiTheme="minorHAnsi" w:cstheme="minorHAnsi"/>
            <w:color w:val="000000" w:themeColor="text1"/>
            <w:sz w:val="22"/>
            <w:szCs w:val="22"/>
            <w:u w:val="none"/>
          </w:rPr>
          <w:t>totalitarismos</w:t>
        </w:r>
      </w:hyperlink>
      <w:r w:rsidRPr="00516672">
        <w:rPr>
          <w:rFonts w:asciiTheme="minorHAnsi" w:hAnsiTheme="minorHAnsi" w:cstheme="minorHAnsi"/>
          <w:color w:val="000000" w:themeColor="text1"/>
          <w:sz w:val="22"/>
          <w:szCs w:val="22"/>
        </w:rPr>
        <w:t>); así como las mutaciones del mapa político mundial y </w:t>
      </w:r>
      <w:hyperlink r:id="rId34" w:tooltip="Guerra mundial" w:history="1">
        <w:r w:rsidRPr="00516672">
          <w:rPr>
            <w:rStyle w:val="Hipervnculo"/>
            <w:rFonts w:asciiTheme="minorHAnsi" w:hAnsiTheme="minorHAnsi" w:cstheme="minorHAnsi"/>
            <w:color w:val="000000" w:themeColor="text1"/>
            <w:sz w:val="22"/>
            <w:szCs w:val="22"/>
            <w:u w:val="none"/>
          </w:rPr>
          <w:t>las mayores guerras</w:t>
        </w:r>
      </w:hyperlink>
      <w:r w:rsidRPr="00516672">
        <w:rPr>
          <w:rFonts w:asciiTheme="minorHAnsi" w:hAnsiTheme="minorHAnsi" w:cstheme="minorHAnsi"/>
          <w:color w:val="000000" w:themeColor="text1"/>
          <w:sz w:val="22"/>
          <w:szCs w:val="22"/>
        </w:rPr>
        <w:t> conocidas por la humanidad.</w:t>
      </w:r>
    </w:p>
    <w:p w:rsidR="00314D40" w:rsidRPr="00AC248B" w:rsidRDefault="00314D40" w:rsidP="001823BF">
      <w:pPr>
        <w:pStyle w:val="NormalWeb"/>
        <w:shd w:val="clear" w:color="auto" w:fill="FFFFFF"/>
        <w:spacing w:before="120" w:beforeAutospacing="0" w:after="120" w:afterAutospacing="0"/>
        <w:rPr>
          <w:rFonts w:asciiTheme="minorHAnsi" w:hAnsiTheme="minorHAnsi" w:cstheme="minorHAnsi"/>
          <w:color w:val="000000" w:themeColor="text1"/>
          <w:sz w:val="22"/>
          <w:szCs w:val="22"/>
        </w:rPr>
      </w:pPr>
    </w:p>
    <w:p w:rsidR="007379D3" w:rsidRPr="0042693E" w:rsidRDefault="00314D40" w:rsidP="00314D40">
      <w:pPr>
        <w:tabs>
          <w:tab w:val="left" w:pos="4505"/>
        </w:tabs>
        <w:jc w:val="center"/>
        <w:rPr>
          <w:b/>
          <w:color w:val="C00000"/>
          <w:u w:val="single"/>
        </w:rPr>
      </w:pPr>
      <w:r w:rsidRPr="0042693E">
        <w:rPr>
          <w:b/>
          <w:color w:val="C00000"/>
          <w:u w:val="single"/>
        </w:rPr>
        <w:t>LA DOBLE REVOLUCIÓN</w:t>
      </w:r>
    </w:p>
    <w:p w:rsidR="0042693E" w:rsidRPr="0042693E" w:rsidRDefault="0042693E" w:rsidP="0042693E">
      <w:pPr>
        <w:pStyle w:val="Prrafodelista"/>
        <w:numPr>
          <w:ilvl w:val="0"/>
          <w:numId w:val="5"/>
        </w:numPr>
        <w:tabs>
          <w:tab w:val="left" w:pos="4505"/>
        </w:tabs>
        <w:rPr>
          <w:b/>
          <w:color w:val="000000" w:themeColor="text1"/>
        </w:rPr>
      </w:pPr>
      <w:r w:rsidRPr="0042693E">
        <w:rPr>
          <w:b/>
          <w:color w:val="000000" w:themeColor="text1"/>
        </w:rPr>
        <w:t>MATERIAL DEL LECTURA:</w:t>
      </w:r>
    </w:p>
    <w:p w:rsidR="00ED056B" w:rsidRDefault="00ED056B" w:rsidP="00AC248B">
      <w:pPr>
        <w:tabs>
          <w:tab w:val="left" w:pos="4505"/>
        </w:tabs>
        <w:jc w:val="both"/>
      </w:pPr>
      <w:r>
        <w:t xml:space="preserve">Una “doble revolución” Eric </w:t>
      </w:r>
      <w:proofErr w:type="spellStart"/>
      <w:r>
        <w:t>Hobsbawm</w:t>
      </w:r>
      <w:proofErr w:type="spellEnd"/>
      <w:r>
        <w:t xml:space="preserve">, uno de los historiadores más reconocidos en todo el mundo, comentaba lo siguiente respecto de los cambios que se produjeron en Europa, entre 1789 y 1848: “Las palabras son testigos que a menudo hablan más alto que los documentos. Consideremos algunos vocablos que fueron inventados o que adquirieron su significado moderno en el período de sesenta años que abarca este volumen. Entre ellos están: “industria”, “industrial”, “fábrica”, “clase media”, “clase trabajadora”, “capitalismo” y “socialismo”. Lo mismo podemos decir de “aristocracia” y de “ferrocarril”, de “liberal” y “conservador” como términos políticos, de “nacionalismo”, “científico”, “ingeniero”, “proletariado” y “crisis” (económica). “Utilitario” y “estadística”, “sociología” y otros muchos nombres de ciencias modernas... Imaginar el mundo moderno sin estas palabras (es decir, sin las cosas y conceptos a las que dan nombre) es medir la profundidad de la revolución producida entre 1789 y 1848, que supuso la mayor transformación en la historia humana desde los remotos tiempos en que los hombres inventaron la agricultura y la metalurgia, la escritura, la ciudad y el Estado. Esta revolución transformó y sigue transformando al mundo entero.” </w:t>
      </w:r>
      <w:proofErr w:type="spellStart"/>
      <w:r>
        <w:t>Hobsbawm</w:t>
      </w:r>
      <w:proofErr w:type="spellEnd"/>
      <w:r>
        <w:t>, Eric. Las revoluciones burguesas, Barcelona, Labor, 1985, pág.15. Este comentario tiene como objetivo demostrar que los cambios que se produjeron en estos sesenta años, es decir entre 1789 y 1848, formaron un mundo nuevo, muy distinto al que existía cien años atrás. Las diferencias entre ambos mundos se explican por dos procesos que sacudieron a Europa. Uno tuvo lugar en Inglaterra, otro en Francia. Ocurrieron en forma casi simultánea, a fines del siglo XVIII. Nos referimos a la Revolución Industrial inglesa y a la Revolución Francesa. Esta “doble revolución” y otras que las sucedieron produjeron transformaciones tan profundas que cambiaron la historia de los siglos XIX y XX. Su impacto no sólo se sintió en los países europeos sino que tuvo una repercusión mundial. Lugares muy alejados de donde se produjeron las revoluciones, como Japón, Australia o Rusia, sintieron sus consecuencias. La “doble revolución” influyó, incluso, en los movimientos independentistas que surgieron en las colonias españolas de América, como el que se desarrolló en Buenos Aires, y desplazó a las autoridades virreinales, el 25 de mayo de 1810.</w:t>
      </w:r>
    </w:p>
    <w:p w:rsidR="0042693E" w:rsidRDefault="0042693E" w:rsidP="00AC248B">
      <w:pPr>
        <w:tabs>
          <w:tab w:val="left" w:pos="4505"/>
        </w:tabs>
        <w:jc w:val="both"/>
        <w:rPr>
          <w:b/>
          <w:u w:val="single"/>
        </w:rPr>
      </w:pPr>
      <w:r w:rsidRPr="0042693E">
        <w:rPr>
          <w:b/>
          <w:u w:val="single"/>
        </w:rPr>
        <w:t xml:space="preserve">La Revolución Industrial y los cambios económicos y </w:t>
      </w:r>
      <w:r>
        <w:rPr>
          <w:b/>
          <w:u w:val="single"/>
        </w:rPr>
        <w:t>sociales:</w:t>
      </w:r>
    </w:p>
    <w:p w:rsidR="0042693E" w:rsidRDefault="0042693E" w:rsidP="00AC248B">
      <w:pPr>
        <w:tabs>
          <w:tab w:val="left" w:pos="4505"/>
        </w:tabs>
        <w:jc w:val="both"/>
      </w:pPr>
      <w:r>
        <w:t>La Revolución Industrial, que comenzó en Inglaterra a fines del siglo XVIII, significó una nueva forma de organizar la producción, es decir, de la forma en que las sociedades obtienen los bienes que necesitan para sobrevivir. Estos cambios en las formas de producir transformaron muchos otros aspectos de la vida en la sociedad moderna, como las costumbres, las formas de vida, las ideas, las ciudades o el medio rural. “Hasta el siglo XVIII todo lo que producían los hombres se realizaba de manera artesanal. A partir de entonces, la mayor parte de los productos comenzaron a hacerse primero en pequeños talleres y luego en grandes fábricas. En las fábricas se utilizaron por primera vez máquinas que permitían realizar las tareas que antes hacían los artesanos. Las nuevas máquinas, que se movían por medio de energía a vapor, hacían posible elaborar más productos en menos tiempo. La principal actividad que se desarrolló en los inicios de la revolución industrial fue la confección de los tejidos de algodón.”</w:t>
      </w:r>
    </w:p>
    <w:p w:rsidR="0042693E" w:rsidRDefault="0042693E" w:rsidP="00AC248B">
      <w:pPr>
        <w:tabs>
          <w:tab w:val="left" w:pos="4505"/>
        </w:tabs>
        <w:jc w:val="both"/>
      </w:pPr>
      <w:r>
        <w:t xml:space="preserve">El nuevo modo de organizar la producción permitió un salto espectacular en las posibilidades humanas de producir bienes. Es por eso que se habla de una revolución, la Revolución Industrial. Ella marcó el comienzo de un nuevo sistema económico denominado capitalismo que, aunque sufrió muchos cambios en los más de doscientos cincuenta años que tiene de vida, es el sistema en el que vivimos en la actualidad. El capitalismo permitió, como gran novedad, un </w:t>
      </w:r>
      <w:r>
        <w:lastRenderedPageBreak/>
        <w:t xml:space="preserve">crecimiento constante de la riqueza. También implicó que los hombres se organizaran y relacionaran entre sí de manera distinta a como lo habían hecho en el pasado. En las nuevas relaciones que ellos establecieron en la producción, en las fábricas o en el campo, surgieron nuevos grupos sociales. Por un lado, la clase obrera, formada fundamentalmente por los trabajadores de las fábricas. A diferencia de los artesanos que vivían de la venta de las mercancías que fabricaban en sus talleres –como zapatos, telas, entre otros–, los obreros vivían del salario que les pagaban sus patrones, los capitalistas. Justamente, el otro grupo social fundamental que se formó en este proceso fue el de los capitalistas o burguesía industrial. Este grupo estaba formado por los dueños de las máquinas y de las fábricas. Por su condición de propietarios, tomaban las decisiones económicas con total libertad, sin consultar a los trabajadores que formaban parte importante del proceso de producción. Los burgueses definían qué mercancías producir y a qué precios venderlas; decidían también las condiciones de trabajo que iban a regir en sus empresas. Contrataban a los obreros, les pagaban los salarios y obtenían ganancias de las ventas de las mercancías. En realidad, una burguesía rica ya existía desde hacía bastante tiempo, lo nuevo era que ahora su riqueza se originaba en el trabajo de los obreros en las fábricas. El capitalismo permitió entonces un crecimiento notable de la riqueza, visible en el crecimiento de las fortunas particulares y la transformación de muchos talleres artesanales en pujantes industrias (como es el caso del fabricante de telas de algodón Robert </w:t>
      </w:r>
      <w:proofErr w:type="spellStart"/>
      <w:r>
        <w:t>Peel</w:t>
      </w:r>
      <w:proofErr w:type="spellEnd"/>
      <w:r>
        <w:t>). Sin embargo, el aumento de la riqueza no beneficiaba a todos por igual. Mientras los obreros padecían extenuantes jornadas de trabajo en condiciones laborales y de vida muy duras, la burguesía no sólo hacia crecer su fortuna, sino que también lograba imponer sus costumbres y valores al conjunto de la sociedad. Incluso obtuvo el poder político, desplazando al grupo hasta entonces más poderoso, la nobleza, como en Inglaterra y Francia; o compartiendo el poder con los nobles, como sucedió en Alemania. Como dijimos anteriormente, a esta nueva forma de organizar la economía y la sociedad se la denominó capitalista. Y no quedó limitada a Inglaterra. Tiempo después, la experiencia inglesa estimuló el proceso de industrialización en otros países. Francia, Alemania, los Estados Unidos y Japón comenzaron a transitar su propio camino hacia el capitalismo industrial.</w:t>
      </w:r>
    </w:p>
    <w:p w:rsidR="0042693E" w:rsidRDefault="0042693E" w:rsidP="00AC248B">
      <w:pPr>
        <w:tabs>
          <w:tab w:val="left" w:pos="4505"/>
        </w:tabs>
        <w:jc w:val="both"/>
        <w:rPr>
          <w:b/>
          <w:u w:val="single"/>
        </w:rPr>
      </w:pPr>
      <w:r w:rsidRPr="0042693E">
        <w:rPr>
          <w:b/>
          <w:u w:val="single"/>
        </w:rPr>
        <w:t>La Revolución Francesa y los cambios político-ideológicos</w:t>
      </w:r>
      <w:r>
        <w:rPr>
          <w:b/>
          <w:u w:val="single"/>
        </w:rPr>
        <w:t>:</w:t>
      </w:r>
    </w:p>
    <w:p w:rsidR="0042693E" w:rsidRDefault="0042693E" w:rsidP="00AC248B">
      <w:pPr>
        <w:tabs>
          <w:tab w:val="left" w:pos="4505"/>
        </w:tabs>
        <w:jc w:val="both"/>
      </w:pPr>
      <w:r>
        <w:t xml:space="preserve"> Si la Revolución Industrial fue importante en el plano de la economía, de la producción y de las relaciones sociales, la Revolución Francesa (1789-1815) fue importante por los profundos cambios que introdujo en el plano de la política y de las ideas. Antes de la Revolución Francesa, el acceso al privilegio y el poder dependía del lugar que los padres de cada individuo ocupaban en la sociedad. Salvo raras excepciones, la situación heredada se mantenía a lo largo de toda la vida, desde el nacimiento hasta la muerte. Por supuesto, en esa sociedad, el mayor poder lo tenía el rey, secundado por la clase a la cual pertenecía, la nobleza. En 1789, el pueblo francés se sublevó contra ese orden de cosas. Dado que la burguesía francesa era una clase todavía débil como para poder derribar por sí sola a ese antiguo y aún fuerte poder de la nobleza y el rey, se unió a otros grupos sociales, como el de los artesanos, los vendedores ambulantes, los campesinos y los trabajadores domésticos, que también luchaban por la igualdad. Gracias a la unión entre estos distintos sectores, la revolución pudo triunfar. No sólo pudieron derrotar al rey y a la nobleza, sino que también construyeron un nuevo y moderno sistema político, con división de poderes, en el que ya no existían los privilegios por nacimiento, estableciendo la revolucionaria idea de que todos los hombres nacen libres e iguales ante la ley. La Revolución Francesa que comenzó en 1789 fue la más importante de las revoluciones que se produjeron entre fines del siglo XVIII y la primera mitad del siglo XIX, pero no fue la única. Otras, ocurridas en 1820, 1830 y 1848, en Francia y en otros países, profundizaron los cambios iniciados en 1789.</w:t>
      </w:r>
    </w:p>
    <w:p w:rsidR="0042693E" w:rsidRDefault="0042693E" w:rsidP="00AC248B">
      <w:pPr>
        <w:tabs>
          <w:tab w:val="left" w:pos="4505"/>
        </w:tabs>
        <w:jc w:val="both"/>
      </w:pPr>
    </w:p>
    <w:p w:rsidR="002674E9" w:rsidRDefault="002674E9" w:rsidP="00AC248B">
      <w:pPr>
        <w:tabs>
          <w:tab w:val="left" w:pos="4505"/>
        </w:tabs>
        <w:jc w:val="both"/>
      </w:pPr>
      <w:r w:rsidRPr="006C0D68">
        <w:rPr>
          <w:b/>
          <w:u w:val="single"/>
        </w:rPr>
        <w:t>Actividad 1</w:t>
      </w:r>
      <w:r w:rsidR="00ED056B">
        <w:t>:</w:t>
      </w:r>
      <w:r w:rsidR="0042693E" w:rsidRPr="0042693E">
        <w:t xml:space="preserve"> </w:t>
      </w:r>
      <w:r w:rsidR="0042693E">
        <w:t>Con la información que tiene en material de lectura y la que pueda obtener en otros libros de Historia, en enciclopedias o en Internet, complete el siguiente cuadro:</w:t>
      </w:r>
    </w:p>
    <w:tbl>
      <w:tblPr>
        <w:tblStyle w:val="Cuadrculamedia1-nfasis3"/>
        <w:tblW w:w="0" w:type="auto"/>
        <w:tblLook w:val="04A0"/>
      </w:tblPr>
      <w:tblGrid>
        <w:gridCol w:w="3646"/>
        <w:gridCol w:w="3647"/>
        <w:gridCol w:w="3647"/>
      </w:tblGrid>
      <w:tr w:rsidR="001C309D" w:rsidTr="001C309D">
        <w:trPr>
          <w:cnfStyle w:val="100000000000"/>
        </w:trPr>
        <w:tc>
          <w:tcPr>
            <w:cnfStyle w:val="001000000000"/>
            <w:tcW w:w="10940" w:type="dxa"/>
            <w:gridSpan w:val="3"/>
          </w:tcPr>
          <w:p w:rsidR="001C309D" w:rsidRDefault="001C309D" w:rsidP="001C309D">
            <w:pPr>
              <w:tabs>
                <w:tab w:val="left" w:pos="4505"/>
              </w:tabs>
              <w:jc w:val="center"/>
            </w:pPr>
            <w:r>
              <w:t>REVOLUCIÓN INDUSTRIAL</w:t>
            </w:r>
          </w:p>
        </w:tc>
      </w:tr>
      <w:tr w:rsidR="001C309D" w:rsidTr="001C309D">
        <w:trPr>
          <w:cnfStyle w:val="000000100000"/>
        </w:trPr>
        <w:tc>
          <w:tcPr>
            <w:cnfStyle w:val="001000000000"/>
            <w:tcW w:w="3646" w:type="dxa"/>
          </w:tcPr>
          <w:p w:rsidR="001C309D" w:rsidRDefault="001C309D" w:rsidP="001C309D">
            <w:pPr>
              <w:tabs>
                <w:tab w:val="left" w:pos="4505"/>
              </w:tabs>
              <w:jc w:val="center"/>
            </w:pPr>
            <w:r>
              <w:t>¿Cuándo se produjo?</w:t>
            </w:r>
          </w:p>
        </w:tc>
        <w:tc>
          <w:tcPr>
            <w:tcW w:w="3647" w:type="dxa"/>
          </w:tcPr>
          <w:p w:rsidR="001C309D" w:rsidRPr="001C309D" w:rsidRDefault="001C309D" w:rsidP="001C309D">
            <w:pPr>
              <w:tabs>
                <w:tab w:val="left" w:pos="4505"/>
              </w:tabs>
              <w:jc w:val="center"/>
              <w:cnfStyle w:val="000000100000"/>
              <w:rPr>
                <w:b/>
              </w:rPr>
            </w:pPr>
            <w:r w:rsidRPr="001C309D">
              <w:rPr>
                <w:b/>
              </w:rPr>
              <w:t xml:space="preserve">¿Qué ocurrió? (relatar lo qué fue </w:t>
            </w:r>
            <w:r w:rsidRPr="001C309D">
              <w:rPr>
                <w:b/>
              </w:rPr>
              <w:lastRenderedPageBreak/>
              <w:t>sucediendo)</w:t>
            </w:r>
          </w:p>
        </w:tc>
        <w:tc>
          <w:tcPr>
            <w:tcW w:w="3647" w:type="dxa"/>
          </w:tcPr>
          <w:p w:rsidR="001C309D" w:rsidRPr="001C309D" w:rsidRDefault="001C309D" w:rsidP="001C309D">
            <w:pPr>
              <w:tabs>
                <w:tab w:val="left" w:pos="4505"/>
              </w:tabs>
              <w:jc w:val="center"/>
              <w:cnfStyle w:val="000000100000"/>
              <w:rPr>
                <w:b/>
              </w:rPr>
            </w:pPr>
            <w:r w:rsidRPr="001C309D">
              <w:rPr>
                <w:b/>
              </w:rPr>
              <w:lastRenderedPageBreak/>
              <w:t xml:space="preserve">¿Cuáles fueron las innovaciones? </w:t>
            </w:r>
            <w:r w:rsidRPr="001C309D">
              <w:rPr>
                <w:b/>
              </w:rPr>
              <w:lastRenderedPageBreak/>
              <w:t>(hacer un listado de los cambios que se produjeron en la sociedad y en la economía)</w:t>
            </w:r>
          </w:p>
        </w:tc>
      </w:tr>
      <w:tr w:rsidR="001C309D" w:rsidTr="001C309D">
        <w:tc>
          <w:tcPr>
            <w:cnfStyle w:val="001000000000"/>
            <w:tcW w:w="3646" w:type="dxa"/>
          </w:tcPr>
          <w:p w:rsidR="001C309D" w:rsidRDefault="001C309D" w:rsidP="00AC248B">
            <w:pPr>
              <w:tabs>
                <w:tab w:val="left" w:pos="4505"/>
              </w:tabs>
              <w:jc w:val="both"/>
            </w:pPr>
          </w:p>
          <w:p w:rsidR="001C309D" w:rsidRDefault="001C309D" w:rsidP="00AC248B">
            <w:pPr>
              <w:tabs>
                <w:tab w:val="left" w:pos="4505"/>
              </w:tabs>
              <w:jc w:val="both"/>
            </w:pPr>
          </w:p>
          <w:p w:rsidR="001C309D" w:rsidRDefault="001C309D" w:rsidP="00AC248B">
            <w:pPr>
              <w:tabs>
                <w:tab w:val="left" w:pos="4505"/>
              </w:tabs>
              <w:jc w:val="both"/>
            </w:pPr>
          </w:p>
          <w:p w:rsidR="001C309D" w:rsidRDefault="001C309D" w:rsidP="00AC248B">
            <w:pPr>
              <w:tabs>
                <w:tab w:val="left" w:pos="4505"/>
              </w:tabs>
              <w:jc w:val="both"/>
            </w:pPr>
          </w:p>
          <w:p w:rsidR="001C309D" w:rsidRDefault="001C309D" w:rsidP="00AC248B">
            <w:pPr>
              <w:tabs>
                <w:tab w:val="left" w:pos="4505"/>
              </w:tabs>
              <w:jc w:val="both"/>
            </w:pPr>
          </w:p>
          <w:p w:rsidR="001C309D" w:rsidRDefault="001C309D" w:rsidP="00AC248B">
            <w:pPr>
              <w:tabs>
                <w:tab w:val="left" w:pos="4505"/>
              </w:tabs>
              <w:jc w:val="both"/>
            </w:pPr>
          </w:p>
          <w:p w:rsidR="001C309D" w:rsidRDefault="001C309D" w:rsidP="00AC248B">
            <w:pPr>
              <w:tabs>
                <w:tab w:val="left" w:pos="4505"/>
              </w:tabs>
              <w:jc w:val="both"/>
            </w:pPr>
          </w:p>
          <w:p w:rsidR="001C309D" w:rsidRDefault="001C309D" w:rsidP="00AC248B">
            <w:pPr>
              <w:tabs>
                <w:tab w:val="left" w:pos="4505"/>
              </w:tabs>
              <w:jc w:val="both"/>
            </w:pPr>
          </w:p>
          <w:p w:rsidR="001C309D" w:rsidRDefault="001C309D" w:rsidP="00AC248B">
            <w:pPr>
              <w:tabs>
                <w:tab w:val="left" w:pos="4505"/>
              </w:tabs>
              <w:jc w:val="both"/>
            </w:pPr>
          </w:p>
          <w:p w:rsidR="001C309D" w:rsidRDefault="001C309D" w:rsidP="00AC248B">
            <w:pPr>
              <w:tabs>
                <w:tab w:val="left" w:pos="4505"/>
              </w:tabs>
              <w:jc w:val="both"/>
            </w:pPr>
          </w:p>
        </w:tc>
        <w:tc>
          <w:tcPr>
            <w:tcW w:w="3647" w:type="dxa"/>
          </w:tcPr>
          <w:p w:rsidR="001C309D" w:rsidRDefault="001C309D" w:rsidP="00AC248B">
            <w:pPr>
              <w:tabs>
                <w:tab w:val="left" w:pos="4505"/>
              </w:tabs>
              <w:jc w:val="both"/>
              <w:cnfStyle w:val="000000000000"/>
            </w:pPr>
          </w:p>
        </w:tc>
        <w:tc>
          <w:tcPr>
            <w:tcW w:w="3647" w:type="dxa"/>
          </w:tcPr>
          <w:p w:rsidR="001C309D" w:rsidRDefault="001C309D" w:rsidP="00AC248B">
            <w:pPr>
              <w:tabs>
                <w:tab w:val="left" w:pos="4505"/>
              </w:tabs>
              <w:jc w:val="both"/>
              <w:cnfStyle w:val="000000000000"/>
            </w:pPr>
          </w:p>
          <w:p w:rsidR="00AC4D6A" w:rsidRDefault="00AC4D6A" w:rsidP="00AC248B">
            <w:pPr>
              <w:tabs>
                <w:tab w:val="left" w:pos="4505"/>
              </w:tabs>
              <w:jc w:val="both"/>
              <w:cnfStyle w:val="000000000000"/>
            </w:pPr>
          </w:p>
          <w:p w:rsidR="00AC4D6A" w:rsidRDefault="00AC4D6A" w:rsidP="00AC248B">
            <w:pPr>
              <w:tabs>
                <w:tab w:val="left" w:pos="4505"/>
              </w:tabs>
              <w:jc w:val="both"/>
              <w:cnfStyle w:val="000000000000"/>
            </w:pPr>
          </w:p>
          <w:p w:rsidR="00AC4D6A" w:rsidRDefault="00AC4D6A" w:rsidP="00AC248B">
            <w:pPr>
              <w:tabs>
                <w:tab w:val="left" w:pos="4505"/>
              </w:tabs>
              <w:jc w:val="both"/>
              <w:cnfStyle w:val="000000000000"/>
            </w:pPr>
          </w:p>
          <w:p w:rsidR="00AC4D6A" w:rsidRDefault="00AC4D6A" w:rsidP="00AC248B">
            <w:pPr>
              <w:tabs>
                <w:tab w:val="left" w:pos="4505"/>
              </w:tabs>
              <w:jc w:val="both"/>
              <w:cnfStyle w:val="000000000000"/>
            </w:pPr>
          </w:p>
          <w:p w:rsidR="00AC4D6A" w:rsidRDefault="00AC4D6A" w:rsidP="00AC248B">
            <w:pPr>
              <w:tabs>
                <w:tab w:val="left" w:pos="4505"/>
              </w:tabs>
              <w:jc w:val="both"/>
              <w:cnfStyle w:val="000000000000"/>
            </w:pPr>
          </w:p>
          <w:p w:rsidR="00AC4D6A" w:rsidRDefault="00AC4D6A" w:rsidP="00AC248B">
            <w:pPr>
              <w:tabs>
                <w:tab w:val="left" w:pos="4505"/>
              </w:tabs>
              <w:jc w:val="both"/>
              <w:cnfStyle w:val="000000000000"/>
            </w:pPr>
          </w:p>
          <w:p w:rsidR="00AC4D6A" w:rsidRDefault="00AC4D6A" w:rsidP="00AC248B">
            <w:pPr>
              <w:tabs>
                <w:tab w:val="left" w:pos="4505"/>
              </w:tabs>
              <w:jc w:val="both"/>
              <w:cnfStyle w:val="000000000000"/>
            </w:pPr>
          </w:p>
          <w:p w:rsidR="00AC4D6A" w:rsidRDefault="00AC4D6A" w:rsidP="00AC248B">
            <w:pPr>
              <w:tabs>
                <w:tab w:val="left" w:pos="4505"/>
              </w:tabs>
              <w:jc w:val="both"/>
              <w:cnfStyle w:val="000000000000"/>
            </w:pPr>
          </w:p>
          <w:p w:rsidR="00AC4D6A" w:rsidRDefault="00AC4D6A" w:rsidP="00AC248B">
            <w:pPr>
              <w:tabs>
                <w:tab w:val="left" w:pos="4505"/>
              </w:tabs>
              <w:jc w:val="both"/>
              <w:cnfStyle w:val="000000000000"/>
            </w:pPr>
          </w:p>
          <w:p w:rsidR="00AC4D6A" w:rsidRDefault="00AC4D6A" w:rsidP="00AC248B">
            <w:pPr>
              <w:tabs>
                <w:tab w:val="left" w:pos="4505"/>
              </w:tabs>
              <w:jc w:val="both"/>
              <w:cnfStyle w:val="000000000000"/>
            </w:pPr>
          </w:p>
          <w:p w:rsidR="00AC4D6A" w:rsidRDefault="00AC4D6A" w:rsidP="00AC248B">
            <w:pPr>
              <w:tabs>
                <w:tab w:val="left" w:pos="4505"/>
              </w:tabs>
              <w:jc w:val="both"/>
              <w:cnfStyle w:val="000000000000"/>
            </w:pPr>
          </w:p>
          <w:p w:rsidR="00AC4D6A" w:rsidRDefault="00AC4D6A" w:rsidP="00AC248B">
            <w:pPr>
              <w:tabs>
                <w:tab w:val="left" w:pos="4505"/>
              </w:tabs>
              <w:jc w:val="both"/>
              <w:cnfStyle w:val="000000000000"/>
            </w:pPr>
          </w:p>
          <w:p w:rsidR="00AC4D6A" w:rsidRDefault="00AC4D6A" w:rsidP="00AC248B">
            <w:pPr>
              <w:tabs>
                <w:tab w:val="left" w:pos="4505"/>
              </w:tabs>
              <w:jc w:val="both"/>
              <w:cnfStyle w:val="000000000000"/>
            </w:pPr>
          </w:p>
          <w:p w:rsidR="00AC4D6A" w:rsidRDefault="00AC4D6A" w:rsidP="00AC248B">
            <w:pPr>
              <w:tabs>
                <w:tab w:val="left" w:pos="4505"/>
              </w:tabs>
              <w:jc w:val="both"/>
              <w:cnfStyle w:val="000000000000"/>
            </w:pPr>
          </w:p>
          <w:p w:rsidR="00AC4D6A" w:rsidRDefault="00AC4D6A" w:rsidP="00AC248B">
            <w:pPr>
              <w:tabs>
                <w:tab w:val="left" w:pos="4505"/>
              </w:tabs>
              <w:jc w:val="both"/>
              <w:cnfStyle w:val="000000000000"/>
            </w:pPr>
          </w:p>
          <w:p w:rsidR="00AC4D6A" w:rsidRDefault="00AC4D6A" w:rsidP="00AC248B">
            <w:pPr>
              <w:tabs>
                <w:tab w:val="left" w:pos="4505"/>
              </w:tabs>
              <w:jc w:val="both"/>
              <w:cnfStyle w:val="000000000000"/>
            </w:pPr>
          </w:p>
          <w:p w:rsidR="00AC4D6A" w:rsidRDefault="00AC4D6A" w:rsidP="00AC248B">
            <w:pPr>
              <w:tabs>
                <w:tab w:val="left" w:pos="4505"/>
              </w:tabs>
              <w:jc w:val="both"/>
              <w:cnfStyle w:val="000000000000"/>
            </w:pPr>
          </w:p>
        </w:tc>
      </w:tr>
    </w:tbl>
    <w:p w:rsidR="0042693E" w:rsidRDefault="0042693E" w:rsidP="00AC248B">
      <w:pPr>
        <w:tabs>
          <w:tab w:val="left" w:pos="4505"/>
        </w:tabs>
        <w:jc w:val="both"/>
      </w:pPr>
    </w:p>
    <w:tbl>
      <w:tblPr>
        <w:tblStyle w:val="Cuadrculaclara-nfasis2"/>
        <w:tblW w:w="0" w:type="auto"/>
        <w:tblLook w:val="04A0"/>
      </w:tblPr>
      <w:tblGrid>
        <w:gridCol w:w="3646"/>
        <w:gridCol w:w="3647"/>
        <w:gridCol w:w="3647"/>
      </w:tblGrid>
      <w:tr w:rsidR="001C309D" w:rsidTr="001C309D">
        <w:trPr>
          <w:cnfStyle w:val="100000000000"/>
        </w:trPr>
        <w:tc>
          <w:tcPr>
            <w:cnfStyle w:val="001000000000"/>
            <w:tcW w:w="10940" w:type="dxa"/>
            <w:gridSpan w:val="3"/>
          </w:tcPr>
          <w:p w:rsidR="001C309D" w:rsidRDefault="001C309D" w:rsidP="001C309D">
            <w:pPr>
              <w:tabs>
                <w:tab w:val="left" w:pos="4505"/>
              </w:tabs>
              <w:jc w:val="center"/>
            </w:pPr>
            <w:r>
              <w:t>REVOLUCIÓN FRANCESA</w:t>
            </w:r>
          </w:p>
        </w:tc>
      </w:tr>
      <w:tr w:rsidR="001C309D" w:rsidTr="001C309D">
        <w:trPr>
          <w:cnfStyle w:val="000000100000"/>
        </w:trPr>
        <w:tc>
          <w:tcPr>
            <w:cnfStyle w:val="001000000000"/>
            <w:tcW w:w="3646" w:type="dxa"/>
          </w:tcPr>
          <w:p w:rsidR="001C309D" w:rsidRDefault="00AC4D6A" w:rsidP="00AC4D6A">
            <w:pPr>
              <w:tabs>
                <w:tab w:val="left" w:pos="4505"/>
              </w:tabs>
              <w:jc w:val="center"/>
            </w:pPr>
            <w:r>
              <w:t>¿Cuándo se produjo?</w:t>
            </w:r>
          </w:p>
        </w:tc>
        <w:tc>
          <w:tcPr>
            <w:tcW w:w="3647" w:type="dxa"/>
          </w:tcPr>
          <w:p w:rsidR="001C309D" w:rsidRPr="00AC4D6A" w:rsidRDefault="00AC4D6A" w:rsidP="00AC4D6A">
            <w:pPr>
              <w:tabs>
                <w:tab w:val="left" w:pos="4505"/>
              </w:tabs>
              <w:jc w:val="center"/>
              <w:cnfStyle w:val="000000100000"/>
              <w:rPr>
                <w:b/>
              </w:rPr>
            </w:pPr>
            <w:r w:rsidRPr="00AC4D6A">
              <w:rPr>
                <w:b/>
              </w:rPr>
              <w:t>¿Qué ocurrió? (relatar lo qué fue sucediendo)</w:t>
            </w:r>
          </w:p>
        </w:tc>
        <w:tc>
          <w:tcPr>
            <w:tcW w:w="3647" w:type="dxa"/>
          </w:tcPr>
          <w:p w:rsidR="001C309D" w:rsidRPr="00AC4D6A" w:rsidRDefault="00AC4D6A" w:rsidP="00AC4D6A">
            <w:pPr>
              <w:tabs>
                <w:tab w:val="left" w:pos="4505"/>
              </w:tabs>
              <w:jc w:val="center"/>
              <w:cnfStyle w:val="000000100000"/>
              <w:rPr>
                <w:b/>
              </w:rPr>
            </w:pPr>
            <w:r w:rsidRPr="00AC4D6A">
              <w:rPr>
                <w:b/>
              </w:rPr>
              <w:t>¿Cuáles fueron las innovaciones? (hacer un listado de los cambios que se produjeron)</w:t>
            </w:r>
          </w:p>
        </w:tc>
      </w:tr>
      <w:tr w:rsidR="001C309D" w:rsidTr="001C309D">
        <w:trPr>
          <w:cnfStyle w:val="000000010000"/>
        </w:trPr>
        <w:tc>
          <w:tcPr>
            <w:cnfStyle w:val="001000000000"/>
            <w:tcW w:w="3646" w:type="dxa"/>
          </w:tcPr>
          <w:p w:rsidR="001C309D" w:rsidRDefault="001C309D" w:rsidP="00AC248B">
            <w:pPr>
              <w:tabs>
                <w:tab w:val="left" w:pos="4505"/>
              </w:tabs>
              <w:jc w:val="both"/>
            </w:pPr>
          </w:p>
          <w:p w:rsidR="00AC4D6A" w:rsidRDefault="00AC4D6A" w:rsidP="00AC248B">
            <w:pPr>
              <w:tabs>
                <w:tab w:val="left" w:pos="4505"/>
              </w:tabs>
              <w:jc w:val="both"/>
            </w:pPr>
          </w:p>
          <w:p w:rsidR="00AC4D6A" w:rsidRDefault="00AC4D6A" w:rsidP="00AC248B">
            <w:pPr>
              <w:tabs>
                <w:tab w:val="left" w:pos="4505"/>
              </w:tabs>
              <w:jc w:val="both"/>
            </w:pPr>
          </w:p>
          <w:p w:rsidR="00AC4D6A" w:rsidRDefault="00AC4D6A" w:rsidP="00AC248B">
            <w:pPr>
              <w:tabs>
                <w:tab w:val="left" w:pos="4505"/>
              </w:tabs>
              <w:jc w:val="both"/>
            </w:pPr>
          </w:p>
          <w:p w:rsidR="00AC4D6A" w:rsidRDefault="00AC4D6A" w:rsidP="00AC248B">
            <w:pPr>
              <w:tabs>
                <w:tab w:val="left" w:pos="4505"/>
              </w:tabs>
              <w:jc w:val="both"/>
            </w:pPr>
          </w:p>
          <w:p w:rsidR="00AC4D6A" w:rsidRDefault="00AC4D6A" w:rsidP="00AC248B">
            <w:pPr>
              <w:tabs>
                <w:tab w:val="left" w:pos="4505"/>
              </w:tabs>
              <w:jc w:val="both"/>
            </w:pPr>
          </w:p>
          <w:p w:rsidR="00AC4D6A" w:rsidRDefault="00AC4D6A" w:rsidP="00AC248B">
            <w:pPr>
              <w:tabs>
                <w:tab w:val="left" w:pos="4505"/>
              </w:tabs>
              <w:jc w:val="both"/>
            </w:pPr>
          </w:p>
          <w:p w:rsidR="00AC4D6A" w:rsidRDefault="00AC4D6A" w:rsidP="00AC248B">
            <w:pPr>
              <w:tabs>
                <w:tab w:val="left" w:pos="4505"/>
              </w:tabs>
              <w:jc w:val="both"/>
            </w:pPr>
          </w:p>
          <w:p w:rsidR="00AC4D6A" w:rsidRDefault="00AC4D6A" w:rsidP="00AC248B">
            <w:pPr>
              <w:tabs>
                <w:tab w:val="left" w:pos="4505"/>
              </w:tabs>
              <w:jc w:val="both"/>
            </w:pPr>
          </w:p>
          <w:p w:rsidR="00AC4D6A" w:rsidRDefault="00AC4D6A" w:rsidP="00AC248B">
            <w:pPr>
              <w:tabs>
                <w:tab w:val="left" w:pos="4505"/>
              </w:tabs>
              <w:jc w:val="both"/>
            </w:pPr>
          </w:p>
          <w:p w:rsidR="00AC4D6A" w:rsidRDefault="00AC4D6A" w:rsidP="00AC248B">
            <w:pPr>
              <w:tabs>
                <w:tab w:val="left" w:pos="4505"/>
              </w:tabs>
              <w:jc w:val="both"/>
            </w:pPr>
          </w:p>
          <w:p w:rsidR="00AC4D6A" w:rsidRDefault="00AC4D6A" w:rsidP="00AC248B">
            <w:pPr>
              <w:tabs>
                <w:tab w:val="left" w:pos="4505"/>
              </w:tabs>
              <w:jc w:val="both"/>
            </w:pPr>
          </w:p>
        </w:tc>
        <w:tc>
          <w:tcPr>
            <w:tcW w:w="3647" w:type="dxa"/>
          </w:tcPr>
          <w:p w:rsidR="001C309D" w:rsidRDefault="001C309D" w:rsidP="00AC248B">
            <w:pPr>
              <w:tabs>
                <w:tab w:val="left" w:pos="4505"/>
              </w:tabs>
              <w:jc w:val="both"/>
              <w:cnfStyle w:val="000000010000"/>
            </w:pPr>
          </w:p>
        </w:tc>
        <w:tc>
          <w:tcPr>
            <w:tcW w:w="3647" w:type="dxa"/>
          </w:tcPr>
          <w:p w:rsidR="00AC4D6A" w:rsidRDefault="00AC4D6A" w:rsidP="00AC248B">
            <w:pPr>
              <w:tabs>
                <w:tab w:val="left" w:pos="4505"/>
              </w:tabs>
              <w:jc w:val="both"/>
              <w:cnfStyle w:val="000000010000"/>
            </w:pPr>
          </w:p>
          <w:p w:rsidR="00AC4D6A" w:rsidRPr="00AC4D6A" w:rsidRDefault="00AC4D6A" w:rsidP="00AC4D6A">
            <w:pPr>
              <w:cnfStyle w:val="000000010000"/>
            </w:pPr>
          </w:p>
          <w:p w:rsidR="00AC4D6A" w:rsidRPr="00AC4D6A" w:rsidRDefault="00AC4D6A" w:rsidP="00AC4D6A">
            <w:pPr>
              <w:cnfStyle w:val="000000010000"/>
            </w:pPr>
          </w:p>
          <w:p w:rsidR="00AC4D6A" w:rsidRPr="00AC4D6A" w:rsidRDefault="00AC4D6A" w:rsidP="00AC4D6A">
            <w:pPr>
              <w:cnfStyle w:val="000000010000"/>
            </w:pPr>
          </w:p>
          <w:p w:rsidR="00AC4D6A" w:rsidRPr="00AC4D6A" w:rsidRDefault="00AC4D6A" w:rsidP="00AC4D6A">
            <w:pPr>
              <w:cnfStyle w:val="000000010000"/>
            </w:pPr>
          </w:p>
          <w:p w:rsidR="00AC4D6A" w:rsidRDefault="00AC4D6A" w:rsidP="00AC4D6A">
            <w:pPr>
              <w:cnfStyle w:val="000000010000"/>
            </w:pPr>
          </w:p>
          <w:p w:rsidR="00AC4D6A" w:rsidRPr="00AC4D6A" w:rsidRDefault="00AC4D6A" w:rsidP="00AC4D6A">
            <w:pPr>
              <w:cnfStyle w:val="000000010000"/>
            </w:pPr>
          </w:p>
          <w:p w:rsidR="00AC4D6A" w:rsidRDefault="00AC4D6A" w:rsidP="00AC4D6A">
            <w:pPr>
              <w:cnfStyle w:val="000000010000"/>
            </w:pPr>
          </w:p>
          <w:p w:rsidR="00AC4D6A" w:rsidRDefault="00AC4D6A" w:rsidP="00AC4D6A">
            <w:pPr>
              <w:cnfStyle w:val="000000010000"/>
            </w:pPr>
          </w:p>
          <w:p w:rsidR="001C309D" w:rsidRDefault="001C309D" w:rsidP="00AC4D6A">
            <w:pPr>
              <w:jc w:val="center"/>
              <w:cnfStyle w:val="000000010000"/>
            </w:pPr>
          </w:p>
          <w:p w:rsidR="00AC4D6A" w:rsidRDefault="00AC4D6A" w:rsidP="00AC4D6A">
            <w:pPr>
              <w:jc w:val="center"/>
              <w:cnfStyle w:val="000000010000"/>
            </w:pPr>
          </w:p>
          <w:p w:rsidR="00AC4D6A" w:rsidRDefault="00AC4D6A" w:rsidP="00AC4D6A">
            <w:pPr>
              <w:jc w:val="center"/>
              <w:cnfStyle w:val="000000010000"/>
            </w:pPr>
          </w:p>
          <w:p w:rsidR="00AC4D6A" w:rsidRDefault="00AC4D6A" w:rsidP="00AC4D6A">
            <w:pPr>
              <w:jc w:val="center"/>
              <w:cnfStyle w:val="000000010000"/>
            </w:pPr>
          </w:p>
          <w:p w:rsidR="00AC4D6A" w:rsidRDefault="00AC4D6A" w:rsidP="00AC4D6A">
            <w:pPr>
              <w:jc w:val="center"/>
              <w:cnfStyle w:val="000000010000"/>
            </w:pPr>
          </w:p>
          <w:p w:rsidR="00AC4D6A" w:rsidRDefault="00AC4D6A" w:rsidP="00AC4D6A">
            <w:pPr>
              <w:jc w:val="center"/>
              <w:cnfStyle w:val="000000010000"/>
            </w:pPr>
          </w:p>
          <w:p w:rsidR="00AC4D6A" w:rsidRDefault="00AC4D6A" w:rsidP="00AC4D6A">
            <w:pPr>
              <w:jc w:val="center"/>
              <w:cnfStyle w:val="000000010000"/>
            </w:pPr>
          </w:p>
          <w:p w:rsidR="00AC4D6A" w:rsidRDefault="00AC4D6A" w:rsidP="00AC4D6A">
            <w:pPr>
              <w:jc w:val="center"/>
              <w:cnfStyle w:val="000000010000"/>
            </w:pPr>
          </w:p>
          <w:p w:rsidR="00AC4D6A" w:rsidRPr="00AC4D6A" w:rsidRDefault="00AC4D6A" w:rsidP="00AC4D6A">
            <w:pPr>
              <w:jc w:val="center"/>
              <w:cnfStyle w:val="000000010000"/>
            </w:pPr>
          </w:p>
        </w:tc>
      </w:tr>
    </w:tbl>
    <w:p w:rsidR="00ED056B" w:rsidRPr="00D10ACE" w:rsidRDefault="00ED056B" w:rsidP="00AC248B">
      <w:pPr>
        <w:tabs>
          <w:tab w:val="left" w:pos="4505"/>
        </w:tabs>
        <w:jc w:val="both"/>
      </w:pPr>
    </w:p>
    <w:p w:rsidR="004615FC" w:rsidRDefault="004615FC"/>
    <w:p w:rsidR="00B1053D" w:rsidRPr="00233DC8" w:rsidRDefault="004615FC">
      <w:pPr>
        <w:rPr>
          <w:b/>
        </w:rPr>
      </w:pPr>
      <w:r w:rsidRPr="004615FC">
        <w:rPr>
          <w:b/>
        </w:rPr>
        <w:t>Actividad 2</w:t>
      </w:r>
      <w:r>
        <w:rPr>
          <w:b/>
        </w:rPr>
        <w:t xml:space="preserve">: </w:t>
      </w:r>
      <w:r>
        <w:t xml:space="preserve">La Revolución Francesa influyó en los movimientos independentistas que surgieron en las colonias españolas de América a principios del siglo XIX. Ideas y símbolos fueron retomados por distintos grupos criollos revolucionarios. Un ejemplo está en nuestro Escudo. Observe las imágenes siguientes y lea los epígrafes aclaratorios. </w:t>
      </w:r>
      <w:r>
        <w:lastRenderedPageBreak/>
        <w:t xml:space="preserve">Luego responda: </w:t>
      </w:r>
      <w:r w:rsidRPr="00233DC8">
        <w:rPr>
          <w:b/>
        </w:rPr>
        <w:t>¿A qué libertad habrán querido referir los asambleístas del año XIII al incluir el gorro frigio en el Escudo Nacional?</w:t>
      </w:r>
    </w:p>
    <w:p w:rsidR="00233DC8" w:rsidRDefault="003539F6">
      <w:pPr>
        <w:rPr>
          <w:b/>
        </w:rPr>
      </w:pPr>
      <w:r>
        <w:rPr>
          <w:noProof/>
          <w:lang w:eastAsia="es-AR"/>
        </w:rPr>
        <w:drawing>
          <wp:anchor distT="0" distB="0" distL="114300" distR="114300" simplePos="0" relativeHeight="251662336" behindDoc="1" locked="0" layoutInCell="1" allowOverlap="1">
            <wp:simplePos x="0" y="0"/>
            <wp:positionH relativeFrom="column">
              <wp:posOffset>442595</wp:posOffset>
            </wp:positionH>
            <wp:positionV relativeFrom="paragraph">
              <wp:posOffset>1454785</wp:posOffset>
            </wp:positionV>
            <wp:extent cx="1504315" cy="1098550"/>
            <wp:effectExtent l="19050" t="0" r="635" b="0"/>
            <wp:wrapTight wrapText="bothSides">
              <wp:wrapPolygon edited="0">
                <wp:start x="-274" y="0"/>
                <wp:lineTo x="-274" y="21350"/>
                <wp:lineTo x="21609" y="21350"/>
                <wp:lineTo x="21609" y="0"/>
                <wp:lineTo x="-274" y="0"/>
              </wp:wrapPolygon>
            </wp:wrapTight>
            <wp:docPr id="7" name="Imagen 7" descr="D:\DOC.ESCUELA\gor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OC.ESCUELA\gorro.jpg"/>
                    <pic:cNvPicPr>
                      <a:picLocks noChangeAspect="1" noChangeArrowheads="1"/>
                    </pic:cNvPicPr>
                  </pic:nvPicPr>
                  <pic:blipFill>
                    <a:blip r:embed="rId35"/>
                    <a:srcRect/>
                    <a:stretch>
                      <a:fillRect/>
                    </a:stretch>
                  </pic:blipFill>
                  <pic:spPr bwMode="auto">
                    <a:xfrm>
                      <a:off x="0" y="0"/>
                      <a:ext cx="1504315" cy="1098550"/>
                    </a:xfrm>
                    <a:prstGeom prst="rect">
                      <a:avLst/>
                    </a:prstGeom>
                    <a:noFill/>
                    <a:ln w="9525">
                      <a:noFill/>
                      <a:miter lim="800000"/>
                      <a:headEnd/>
                      <a:tailEnd/>
                    </a:ln>
                  </pic:spPr>
                </pic:pic>
              </a:graphicData>
            </a:graphic>
          </wp:anchor>
        </w:drawing>
      </w:r>
      <w:r>
        <w:rPr>
          <w:noProof/>
          <w:lang w:eastAsia="es-AR"/>
        </w:rPr>
        <w:drawing>
          <wp:anchor distT="0" distB="0" distL="114300" distR="114300" simplePos="0" relativeHeight="251661312" behindDoc="1" locked="0" layoutInCell="1" allowOverlap="1">
            <wp:simplePos x="0" y="0"/>
            <wp:positionH relativeFrom="column">
              <wp:posOffset>4452620</wp:posOffset>
            </wp:positionH>
            <wp:positionV relativeFrom="paragraph">
              <wp:posOffset>1085850</wp:posOffset>
            </wp:positionV>
            <wp:extent cx="1801495" cy="2692400"/>
            <wp:effectExtent l="19050" t="0" r="8255" b="0"/>
            <wp:wrapTight wrapText="bothSides">
              <wp:wrapPolygon edited="0">
                <wp:start x="-228" y="0"/>
                <wp:lineTo x="-228" y="21396"/>
                <wp:lineTo x="21699" y="21396"/>
                <wp:lineTo x="21699" y="0"/>
                <wp:lineTo x="-228" y="0"/>
              </wp:wrapPolygon>
            </wp:wrapTight>
            <wp:docPr id="4" name="Imagen 4" descr="D:\DOC.ESCUELA\escue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ESCUELA\escuedo.jpg"/>
                    <pic:cNvPicPr>
                      <a:picLocks noChangeAspect="1" noChangeArrowheads="1"/>
                    </pic:cNvPicPr>
                  </pic:nvPicPr>
                  <pic:blipFill>
                    <a:blip r:embed="rId36"/>
                    <a:srcRect/>
                    <a:stretch>
                      <a:fillRect/>
                    </a:stretch>
                  </pic:blipFill>
                  <pic:spPr bwMode="auto">
                    <a:xfrm>
                      <a:off x="0" y="0"/>
                      <a:ext cx="1801495" cy="2692400"/>
                    </a:xfrm>
                    <a:prstGeom prst="rect">
                      <a:avLst/>
                    </a:prstGeom>
                    <a:noFill/>
                    <a:ln w="9525">
                      <a:noFill/>
                      <a:miter lim="800000"/>
                      <a:headEnd/>
                      <a:tailEnd/>
                    </a:ln>
                  </pic:spPr>
                </pic:pic>
              </a:graphicData>
            </a:graphic>
          </wp:anchor>
        </w:drawing>
      </w:r>
      <w:r w:rsidR="00253B22">
        <w:pict>
          <v:shape id="_x0000_i1026" type="#_x0000_t75" alt="Escudo de la República Argentina - Wikipedia, la enciclopedia libre" style="width:24pt;height:24pt"/>
        </w:pict>
      </w:r>
      <w:r w:rsidRPr="003539F6">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253B22">
        <w:rPr>
          <w:b/>
          <w:noProof/>
          <w:lang w:eastAsia="es-AR"/>
        </w:rPr>
        <w:pict>
          <v:rect id="_x0000_s1030" style="position:absolute;margin-left:333.25pt;margin-top:4.95pt;width:167.1pt;height:72.65pt;z-index:251660288;mso-position-horizontal-relative:text;mso-position-vertical-relative:text" fillcolor="#e5b8b7 [1301]" strokecolor="#f2f2f2 [3041]" strokeweight="3pt">
            <v:shadow on="t" type="perspective" color="#622423 [1605]" opacity=".5" offset="1pt" offset2="-1pt"/>
            <v:textbox>
              <w:txbxContent>
                <w:p w:rsidR="003539F6" w:rsidRPr="003539F6" w:rsidRDefault="003539F6">
                  <w:pPr>
                    <w:rPr>
                      <w:sz w:val="20"/>
                      <w:szCs w:val="20"/>
                    </w:rPr>
                  </w:pPr>
                  <w:r w:rsidRPr="003539F6">
                    <w:rPr>
                      <w:sz w:val="20"/>
                      <w:szCs w:val="20"/>
                    </w:rPr>
                    <w:t>El Escudo Nacional Argentino fue aprobado por la Asamblea Constituyente del año XIII (1813).</w:t>
                  </w:r>
                </w:p>
              </w:txbxContent>
            </v:textbox>
          </v:rect>
        </w:pict>
      </w:r>
      <w:r w:rsidR="00253B22">
        <w:rPr>
          <w:b/>
          <w:noProof/>
          <w:lang w:eastAsia="es-AR"/>
        </w:rPr>
        <w:pict>
          <v:rect id="_x0000_s1029" style="position:absolute;margin-left:10.25pt;margin-top:3pt;width:212.7pt;height:74.6pt;z-index:251659264;mso-position-horizontal-relative:text;mso-position-vertical-relative:text" fillcolor="#92cddc [1944]" strokecolor="#f2f2f2 [3041]" strokeweight="3pt">
            <v:shadow on="t" type="perspective" color="#243f60 [1604]" opacity=".5" offset="1pt" offset2="-1pt"/>
            <v:textbox>
              <w:txbxContent>
                <w:p w:rsidR="003539F6" w:rsidRPr="003539F6" w:rsidRDefault="003539F6" w:rsidP="003539F6">
                  <w:pPr>
                    <w:jc w:val="center"/>
                    <w:rPr>
                      <w:b/>
                      <w:sz w:val="20"/>
                      <w:szCs w:val="20"/>
                    </w:rPr>
                  </w:pPr>
                  <w:r w:rsidRPr="003539F6">
                    <w:rPr>
                      <w:sz w:val="20"/>
                      <w:szCs w:val="20"/>
                    </w:rPr>
                    <w:t>El gorro frigio fue usado como símbolo de la libertad por los revolucionarios franceses. Luego de la Revolución de Mayo de 1810, formó parte de nuestro Escudo Nacional.</w:t>
                  </w:r>
                </w:p>
                <w:p w:rsidR="003539F6" w:rsidRDefault="003539F6"/>
              </w:txbxContent>
            </v:textbox>
          </v:rect>
        </w:pict>
      </w:r>
    </w:p>
    <w:p w:rsidR="00233DC8" w:rsidRPr="00233DC8" w:rsidRDefault="00233DC8" w:rsidP="00233DC8"/>
    <w:p w:rsidR="00233DC8" w:rsidRPr="00233DC8" w:rsidRDefault="00233DC8" w:rsidP="00233DC8"/>
    <w:p w:rsidR="00233DC8" w:rsidRPr="00233DC8" w:rsidRDefault="00233DC8" w:rsidP="00233DC8"/>
    <w:p w:rsidR="00233DC8" w:rsidRPr="00233DC8" w:rsidRDefault="00233DC8" w:rsidP="00233DC8"/>
    <w:p w:rsidR="00233DC8" w:rsidRPr="00233DC8" w:rsidRDefault="00233DC8" w:rsidP="00233DC8"/>
    <w:p w:rsidR="00233DC8" w:rsidRPr="00233DC8" w:rsidRDefault="00233DC8" w:rsidP="00233DC8"/>
    <w:p w:rsidR="00233DC8" w:rsidRPr="00233DC8" w:rsidRDefault="00233DC8" w:rsidP="00233DC8"/>
    <w:p w:rsidR="00233DC8" w:rsidRPr="00233DC8" w:rsidRDefault="00233DC8" w:rsidP="00233DC8"/>
    <w:p w:rsidR="00233DC8" w:rsidRPr="00233DC8" w:rsidRDefault="00233DC8" w:rsidP="00233DC8"/>
    <w:p w:rsidR="00233DC8" w:rsidRPr="00233DC8" w:rsidRDefault="00233DC8" w:rsidP="00233DC8"/>
    <w:p w:rsidR="003539F6" w:rsidRPr="00233DC8" w:rsidRDefault="00253B22" w:rsidP="00233DC8">
      <w:pPr>
        <w:jc w:val="center"/>
      </w:pPr>
      <w:r>
        <w:rPr>
          <w:noProof/>
          <w:lang w:eastAsia="es-AR"/>
        </w:rPr>
        <w:pict>
          <v:shape id="_x0000_s1031" type="#_x0000_t202" style="position:absolute;left:0;text-align:left;margin-left:126.35pt;margin-top:85.15pt;width:258.45pt;height:108pt;z-index:251663360;mso-height-percent:200;mso-height-percent:200;mso-width-relative:margin;mso-height-relative:margin" fillcolor="yellow" strokecolor="#f2f2f2 [3041]" strokeweight="3pt">
            <v:shadow on="t" type="perspective" color="#243f60 [1604]" opacity=".5" offset="1pt" offset2="-1pt"/>
            <v:textbox style="mso-next-textbox:#_x0000_s1031;mso-fit-shape-to-text:t">
              <w:txbxContent>
                <w:p w:rsidR="00233DC8" w:rsidRPr="00F020AA" w:rsidRDefault="00233DC8" w:rsidP="00233DC8">
                  <w:pPr>
                    <w:rPr>
                      <w:b/>
                      <w:lang w:val="es-ES"/>
                    </w:rPr>
                  </w:pPr>
                  <w:r>
                    <w:rPr>
                      <w:b/>
                      <w:lang w:val="es-ES"/>
                    </w:rPr>
                    <w:t>¡IMPORTANTE!</w:t>
                  </w:r>
                </w:p>
                <w:p w:rsidR="00233DC8" w:rsidRPr="00F020AA" w:rsidRDefault="00516672" w:rsidP="00233DC8">
                  <w:pPr>
                    <w:pStyle w:val="Prrafodelista"/>
                    <w:numPr>
                      <w:ilvl w:val="0"/>
                      <w:numId w:val="7"/>
                    </w:numPr>
                    <w:rPr>
                      <w:lang w:val="es-ES"/>
                    </w:rPr>
                  </w:pPr>
                  <w:r>
                    <w:rPr>
                      <w:lang w:val="es-ES"/>
                    </w:rPr>
                    <w:t>Los trabajos realizados se presentan de forma presencial. En horas de clases presenciales</w:t>
                  </w:r>
                </w:p>
              </w:txbxContent>
            </v:textbox>
          </v:shape>
        </w:pict>
      </w:r>
    </w:p>
    <w:sectPr w:rsidR="003539F6" w:rsidRPr="00233DC8" w:rsidSect="002674E9">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ungsuhChe">
    <w:altName w:val="Arial Unicode MS"/>
    <w:panose1 w:val="02030609000101010101"/>
    <w:charset w:val="81"/>
    <w:family w:val="modern"/>
    <w:pitch w:val="fixed"/>
    <w:sig w:usb0="00000000"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BD14981_"/>
      </v:shape>
    </w:pict>
  </w:numPicBullet>
  <w:numPicBullet w:numPicBulletId="1">
    <w:pict>
      <v:shape id="_x0000_i1034" type="#_x0000_t75" style="width:9.75pt;height:9.75pt" o:bullet="t">
        <v:imagedata r:id="rId2" o:title="BD10302_"/>
      </v:shape>
    </w:pict>
  </w:numPicBullet>
  <w:abstractNum w:abstractNumId="0">
    <w:nsid w:val="0A132B70"/>
    <w:multiLevelType w:val="hybridMultilevel"/>
    <w:tmpl w:val="67A0CF70"/>
    <w:lvl w:ilvl="0" w:tplc="4B684126">
      <w:start w:val="1"/>
      <w:numFmt w:val="bullet"/>
      <w:lvlText w:val=""/>
      <w:lvlPicBulletId w:val="1"/>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B4020B7"/>
    <w:multiLevelType w:val="hybridMultilevel"/>
    <w:tmpl w:val="AA726BB4"/>
    <w:lvl w:ilvl="0" w:tplc="2C0A000D">
      <w:start w:val="1"/>
      <w:numFmt w:val="bullet"/>
      <w:lvlText w:val=""/>
      <w:lvlJc w:val="left"/>
      <w:pPr>
        <w:ind w:left="2143" w:hanging="360"/>
      </w:pPr>
      <w:rPr>
        <w:rFonts w:ascii="Wingdings" w:hAnsi="Wingdings" w:hint="default"/>
      </w:rPr>
    </w:lvl>
    <w:lvl w:ilvl="1" w:tplc="2C0A0003" w:tentative="1">
      <w:start w:val="1"/>
      <w:numFmt w:val="bullet"/>
      <w:lvlText w:val="o"/>
      <w:lvlJc w:val="left"/>
      <w:pPr>
        <w:ind w:left="2863" w:hanging="360"/>
      </w:pPr>
      <w:rPr>
        <w:rFonts w:ascii="Courier New" w:hAnsi="Courier New" w:cs="Courier New" w:hint="default"/>
      </w:rPr>
    </w:lvl>
    <w:lvl w:ilvl="2" w:tplc="2C0A0005" w:tentative="1">
      <w:start w:val="1"/>
      <w:numFmt w:val="bullet"/>
      <w:lvlText w:val=""/>
      <w:lvlJc w:val="left"/>
      <w:pPr>
        <w:ind w:left="3583" w:hanging="360"/>
      </w:pPr>
      <w:rPr>
        <w:rFonts w:ascii="Wingdings" w:hAnsi="Wingdings" w:hint="default"/>
      </w:rPr>
    </w:lvl>
    <w:lvl w:ilvl="3" w:tplc="2C0A0001" w:tentative="1">
      <w:start w:val="1"/>
      <w:numFmt w:val="bullet"/>
      <w:lvlText w:val=""/>
      <w:lvlJc w:val="left"/>
      <w:pPr>
        <w:ind w:left="4303" w:hanging="360"/>
      </w:pPr>
      <w:rPr>
        <w:rFonts w:ascii="Symbol" w:hAnsi="Symbol" w:hint="default"/>
      </w:rPr>
    </w:lvl>
    <w:lvl w:ilvl="4" w:tplc="2C0A0003" w:tentative="1">
      <w:start w:val="1"/>
      <w:numFmt w:val="bullet"/>
      <w:lvlText w:val="o"/>
      <w:lvlJc w:val="left"/>
      <w:pPr>
        <w:ind w:left="5023" w:hanging="360"/>
      </w:pPr>
      <w:rPr>
        <w:rFonts w:ascii="Courier New" w:hAnsi="Courier New" w:cs="Courier New" w:hint="default"/>
      </w:rPr>
    </w:lvl>
    <w:lvl w:ilvl="5" w:tplc="2C0A0005" w:tentative="1">
      <w:start w:val="1"/>
      <w:numFmt w:val="bullet"/>
      <w:lvlText w:val=""/>
      <w:lvlJc w:val="left"/>
      <w:pPr>
        <w:ind w:left="5743" w:hanging="360"/>
      </w:pPr>
      <w:rPr>
        <w:rFonts w:ascii="Wingdings" w:hAnsi="Wingdings" w:hint="default"/>
      </w:rPr>
    </w:lvl>
    <w:lvl w:ilvl="6" w:tplc="2C0A0001" w:tentative="1">
      <w:start w:val="1"/>
      <w:numFmt w:val="bullet"/>
      <w:lvlText w:val=""/>
      <w:lvlJc w:val="left"/>
      <w:pPr>
        <w:ind w:left="6463" w:hanging="360"/>
      </w:pPr>
      <w:rPr>
        <w:rFonts w:ascii="Symbol" w:hAnsi="Symbol" w:hint="default"/>
      </w:rPr>
    </w:lvl>
    <w:lvl w:ilvl="7" w:tplc="2C0A0003" w:tentative="1">
      <w:start w:val="1"/>
      <w:numFmt w:val="bullet"/>
      <w:lvlText w:val="o"/>
      <w:lvlJc w:val="left"/>
      <w:pPr>
        <w:ind w:left="7183" w:hanging="360"/>
      </w:pPr>
      <w:rPr>
        <w:rFonts w:ascii="Courier New" w:hAnsi="Courier New" w:cs="Courier New" w:hint="default"/>
      </w:rPr>
    </w:lvl>
    <w:lvl w:ilvl="8" w:tplc="2C0A0005" w:tentative="1">
      <w:start w:val="1"/>
      <w:numFmt w:val="bullet"/>
      <w:lvlText w:val=""/>
      <w:lvlJc w:val="left"/>
      <w:pPr>
        <w:ind w:left="7903" w:hanging="360"/>
      </w:pPr>
      <w:rPr>
        <w:rFonts w:ascii="Wingdings" w:hAnsi="Wingdings" w:hint="default"/>
      </w:rPr>
    </w:lvl>
  </w:abstractNum>
  <w:abstractNum w:abstractNumId="2">
    <w:nsid w:val="282D76E8"/>
    <w:multiLevelType w:val="hybridMultilevel"/>
    <w:tmpl w:val="FEE8A826"/>
    <w:lvl w:ilvl="0" w:tplc="AADE8D7C">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409315F5"/>
    <w:multiLevelType w:val="hybridMultilevel"/>
    <w:tmpl w:val="3070AD80"/>
    <w:lvl w:ilvl="0" w:tplc="4B684126">
      <w:start w:val="1"/>
      <w:numFmt w:val="bullet"/>
      <w:lvlText w:val=""/>
      <w:lvlPicBulletId w:val="1"/>
      <w:lvlJc w:val="left"/>
      <w:pPr>
        <w:ind w:left="760" w:hanging="360"/>
      </w:pPr>
      <w:rPr>
        <w:rFonts w:ascii="Symbol" w:hAnsi="Symbol" w:hint="default"/>
        <w:color w:val="auto"/>
      </w:rPr>
    </w:lvl>
    <w:lvl w:ilvl="1" w:tplc="2C0A0003" w:tentative="1">
      <w:start w:val="1"/>
      <w:numFmt w:val="bullet"/>
      <w:lvlText w:val="o"/>
      <w:lvlJc w:val="left"/>
      <w:pPr>
        <w:ind w:left="1480" w:hanging="360"/>
      </w:pPr>
      <w:rPr>
        <w:rFonts w:ascii="Courier New" w:hAnsi="Courier New" w:cs="Courier New" w:hint="default"/>
      </w:rPr>
    </w:lvl>
    <w:lvl w:ilvl="2" w:tplc="2C0A0005" w:tentative="1">
      <w:start w:val="1"/>
      <w:numFmt w:val="bullet"/>
      <w:lvlText w:val=""/>
      <w:lvlJc w:val="left"/>
      <w:pPr>
        <w:ind w:left="2200" w:hanging="360"/>
      </w:pPr>
      <w:rPr>
        <w:rFonts w:ascii="Wingdings" w:hAnsi="Wingdings" w:hint="default"/>
      </w:rPr>
    </w:lvl>
    <w:lvl w:ilvl="3" w:tplc="2C0A0001" w:tentative="1">
      <w:start w:val="1"/>
      <w:numFmt w:val="bullet"/>
      <w:lvlText w:val=""/>
      <w:lvlJc w:val="left"/>
      <w:pPr>
        <w:ind w:left="2920" w:hanging="360"/>
      </w:pPr>
      <w:rPr>
        <w:rFonts w:ascii="Symbol" w:hAnsi="Symbol" w:hint="default"/>
      </w:rPr>
    </w:lvl>
    <w:lvl w:ilvl="4" w:tplc="2C0A0003" w:tentative="1">
      <w:start w:val="1"/>
      <w:numFmt w:val="bullet"/>
      <w:lvlText w:val="o"/>
      <w:lvlJc w:val="left"/>
      <w:pPr>
        <w:ind w:left="3640" w:hanging="360"/>
      </w:pPr>
      <w:rPr>
        <w:rFonts w:ascii="Courier New" w:hAnsi="Courier New" w:cs="Courier New" w:hint="default"/>
      </w:rPr>
    </w:lvl>
    <w:lvl w:ilvl="5" w:tplc="2C0A0005" w:tentative="1">
      <w:start w:val="1"/>
      <w:numFmt w:val="bullet"/>
      <w:lvlText w:val=""/>
      <w:lvlJc w:val="left"/>
      <w:pPr>
        <w:ind w:left="4360" w:hanging="360"/>
      </w:pPr>
      <w:rPr>
        <w:rFonts w:ascii="Wingdings" w:hAnsi="Wingdings" w:hint="default"/>
      </w:rPr>
    </w:lvl>
    <w:lvl w:ilvl="6" w:tplc="2C0A0001" w:tentative="1">
      <w:start w:val="1"/>
      <w:numFmt w:val="bullet"/>
      <w:lvlText w:val=""/>
      <w:lvlJc w:val="left"/>
      <w:pPr>
        <w:ind w:left="5080" w:hanging="360"/>
      </w:pPr>
      <w:rPr>
        <w:rFonts w:ascii="Symbol" w:hAnsi="Symbol" w:hint="default"/>
      </w:rPr>
    </w:lvl>
    <w:lvl w:ilvl="7" w:tplc="2C0A0003" w:tentative="1">
      <w:start w:val="1"/>
      <w:numFmt w:val="bullet"/>
      <w:lvlText w:val="o"/>
      <w:lvlJc w:val="left"/>
      <w:pPr>
        <w:ind w:left="5800" w:hanging="360"/>
      </w:pPr>
      <w:rPr>
        <w:rFonts w:ascii="Courier New" w:hAnsi="Courier New" w:cs="Courier New" w:hint="default"/>
      </w:rPr>
    </w:lvl>
    <w:lvl w:ilvl="8" w:tplc="2C0A0005" w:tentative="1">
      <w:start w:val="1"/>
      <w:numFmt w:val="bullet"/>
      <w:lvlText w:val=""/>
      <w:lvlJc w:val="left"/>
      <w:pPr>
        <w:ind w:left="6520" w:hanging="360"/>
      </w:pPr>
      <w:rPr>
        <w:rFonts w:ascii="Wingdings" w:hAnsi="Wingdings" w:hint="default"/>
      </w:rPr>
    </w:lvl>
  </w:abstractNum>
  <w:abstractNum w:abstractNumId="4">
    <w:nsid w:val="4CEA6E81"/>
    <w:multiLevelType w:val="hybridMultilevel"/>
    <w:tmpl w:val="61E61B32"/>
    <w:lvl w:ilvl="0" w:tplc="AADE8D7C">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68F41373"/>
    <w:multiLevelType w:val="hybridMultilevel"/>
    <w:tmpl w:val="EFC4E32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70663B6F"/>
    <w:multiLevelType w:val="hybridMultilevel"/>
    <w:tmpl w:val="579C5BF2"/>
    <w:lvl w:ilvl="0" w:tplc="AADE8D7C">
      <w:start w:val="1"/>
      <w:numFmt w:val="bullet"/>
      <w:lvlText w:val=""/>
      <w:lvlPicBulletId w:val="0"/>
      <w:lvlJc w:val="left"/>
      <w:pPr>
        <w:ind w:left="2134" w:hanging="360"/>
      </w:pPr>
      <w:rPr>
        <w:rFonts w:ascii="Symbol" w:hAnsi="Symbol" w:hint="default"/>
        <w:color w:val="auto"/>
      </w:rPr>
    </w:lvl>
    <w:lvl w:ilvl="1" w:tplc="2C0A0003" w:tentative="1">
      <w:start w:val="1"/>
      <w:numFmt w:val="bullet"/>
      <w:lvlText w:val="o"/>
      <w:lvlJc w:val="left"/>
      <w:pPr>
        <w:ind w:left="2854" w:hanging="360"/>
      </w:pPr>
      <w:rPr>
        <w:rFonts w:ascii="Courier New" w:hAnsi="Courier New" w:cs="Courier New" w:hint="default"/>
      </w:rPr>
    </w:lvl>
    <w:lvl w:ilvl="2" w:tplc="2C0A0005" w:tentative="1">
      <w:start w:val="1"/>
      <w:numFmt w:val="bullet"/>
      <w:lvlText w:val=""/>
      <w:lvlJc w:val="left"/>
      <w:pPr>
        <w:ind w:left="3574" w:hanging="360"/>
      </w:pPr>
      <w:rPr>
        <w:rFonts w:ascii="Wingdings" w:hAnsi="Wingdings" w:hint="default"/>
      </w:rPr>
    </w:lvl>
    <w:lvl w:ilvl="3" w:tplc="2C0A0001" w:tentative="1">
      <w:start w:val="1"/>
      <w:numFmt w:val="bullet"/>
      <w:lvlText w:val=""/>
      <w:lvlJc w:val="left"/>
      <w:pPr>
        <w:ind w:left="4294" w:hanging="360"/>
      </w:pPr>
      <w:rPr>
        <w:rFonts w:ascii="Symbol" w:hAnsi="Symbol" w:hint="default"/>
      </w:rPr>
    </w:lvl>
    <w:lvl w:ilvl="4" w:tplc="2C0A0003" w:tentative="1">
      <w:start w:val="1"/>
      <w:numFmt w:val="bullet"/>
      <w:lvlText w:val="o"/>
      <w:lvlJc w:val="left"/>
      <w:pPr>
        <w:ind w:left="5014" w:hanging="360"/>
      </w:pPr>
      <w:rPr>
        <w:rFonts w:ascii="Courier New" w:hAnsi="Courier New" w:cs="Courier New" w:hint="default"/>
      </w:rPr>
    </w:lvl>
    <w:lvl w:ilvl="5" w:tplc="2C0A0005" w:tentative="1">
      <w:start w:val="1"/>
      <w:numFmt w:val="bullet"/>
      <w:lvlText w:val=""/>
      <w:lvlJc w:val="left"/>
      <w:pPr>
        <w:ind w:left="5734" w:hanging="360"/>
      </w:pPr>
      <w:rPr>
        <w:rFonts w:ascii="Wingdings" w:hAnsi="Wingdings" w:hint="default"/>
      </w:rPr>
    </w:lvl>
    <w:lvl w:ilvl="6" w:tplc="2C0A0001" w:tentative="1">
      <w:start w:val="1"/>
      <w:numFmt w:val="bullet"/>
      <w:lvlText w:val=""/>
      <w:lvlJc w:val="left"/>
      <w:pPr>
        <w:ind w:left="6454" w:hanging="360"/>
      </w:pPr>
      <w:rPr>
        <w:rFonts w:ascii="Symbol" w:hAnsi="Symbol" w:hint="default"/>
      </w:rPr>
    </w:lvl>
    <w:lvl w:ilvl="7" w:tplc="2C0A0003" w:tentative="1">
      <w:start w:val="1"/>
      <w:numFmt w:val="bullet"/>
      <w:lvlText w:val="o"/>
      <w:lvlJc w:val="left"/>
      <w:pPr>
        <w:ind w:left="7174" w:hanging="360"/>
      </w:pPr>
      <w:rPr>
        <w:rFonts w:ascii="Courier New" w:hAnsi="Courier New" w:cs="Courier New" w:hint="default"/>
      </w:rPr>
    </w:lvl>
    <w:lvl w:ilvl="8" w:tplc="2C0A0005" w:tentative="1">
      <w:start w:val="1"/>
      <w:numFmt w:val="bullet"/>
      <w:lvlText w:val=""/>
      <w:lvlJc w:val="left"/>
      <w:pPr>
        <w:ind w:left="7894" w:hanging="360"/>
      </w:pPr>
      <w:rPr>
        <w:rFonts w:ascii="Wingdings" w:hAnsi="Wingdings" w:hint="default"/>
      </w:rPr>
    </w:lvl>
  </w:abstractNum>
  <w:abstractNum w:abstractNumId="7">
    <w:nsid w:val="715E71D2"/>
    <w:multiLevelType w:val="hybridMultilevel"/>
    <w:tmpl w:val="DC6E29BC"/>
    <w:lvl w:ilvl="0" w:tplc="5C64EEEE">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79881F11"/>
    <w:multiLevelType w:val="hybridMultilevel"/>
    <w:tmpl w:val="9BF803F2"/>
    <w:lvl w:ilvl="0" w:tplc="2C0A0001">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2"/>
  </w:num>
  <w:num w:numId="6">
    <w:abstractNumId w:val="0"/>
  </w:num>
  <w:num w:numId="7">
    <w:abstractNumId w:val="8"/>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8"/>
  <w:proofState w:spelling="clean" w:grammar="clean"/>
  <w:defaultTabStop w:val="708"/>
  <w:hyphenationZone w:val="425"/>
  <w:drawingGridHorizontalSpacing w:val="110"/>
  <w:displayHorizontalDrawingGridEvery w:val="2"/>
  <w:characterSpacingControl w:val="doNotCompress"/>
  <w:compat/>
  <w:rsids>
    <w:rsidRoot w:val="002674E9"/>
    <w:rsid w:val="00053DFA"/>
    <w:rsid w:val="001823BF"/>
    <w:rsid w:val="001C309D"/>
    <w:rsid w:val="00233DC8"/>
    <w:rsid w:val="00253B22"/>
    <w:rsid w:val="002674E9"/>
    <w:rsid w:val="00314D40"/>
    <w:rsid w:val="003539F6"/>
    <w:rsid w:val="003E2F77"/>
    <w:rsid w:val="0042693E"/>
    <w:rsid w:val="004615FC"/>
    <w:rsid w:val="00516672"/>
    <w:rsid w:val="00617CAB"/>
    <w:rsid w:val="00706C46"/>
    <w:rsid w:val="00710587"/>
    <w:rsid w:val="007379D3"/>
    <w:rsid w:val="007C6CB4"/>
    <w:rsid w:val="008C1806"/>
    <w:rsid w:val="009B12EC"/>
    <w:rsid w:val="00AC248B"/>
    <w:rsid w:val="00AC4D6A"/>
    <w:rsid w:val="00AE4491"/>
    <w:rsid w:val="00B1053D"/>
    <w:rsid w:val="00B91A32"/>
    <w:rsid w:val="00CC0C35"/>
    <w:rsid w:val="00ED056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130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4E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674E9"/>
    <w:pPr>
      <w:ind w:left="720"/>
      <w:contextualSpacing/>
    </w:pPr>
  </w:style>
  <w:style w:type="character" w:styleId="Hipervnculo">
    <w:name w:val="Hyperlink"/>
    <w:basedOn w:val="Fuentedeprrafopredeter"/>
    <w:uiPriority w:val="99"/>
    <w:unhideWhenUsed/>
    <w:rsid w:val="002674E9"/>
    <w:rPr>
      <w:color w:val="0000FF" w:themeColor="hyperlink"/>
      <w:u w:val="single"/>
    </w:rPr>
  </w:style>
  <w:style w:type="paragraph" w:styleId="NormalWeb">
    <w:name w:val="Normal (Web)"/>
    <w:basedOn w:val="Normal"/>
    <w:uiPriority w:val="99"/>
    <w:semiHidden/>
    <w:unhideWhenUsed/>
    <w:rsid w:val="001823BF"/>
    <w:pPr>
      <w:spacing w:before="100" w:beforeAutospacing="1" w:after="100" w:afterAutospacing="1" w:line="240" w:lineRule="auto"/>
    </w:pPr>
    <w:rPr>
      <w:rFonts w:ascii="Times New Roman" w:eastAsia="Times New Roman" w:hAnsi="Times New Roman" w:cs="Times New Roman"/>
      <w:sz w:val="24"/>
      <w:szCs w:val="24"/>
      <w:lang w:eastAsia="es-AR"/>
    </w:rPr>
  </w:style>
  <w:style w:type="table" w:styleId="Tablaconcuadrcula">
    <w:name w:val="Table Grid"/>
    <w:basedOn w:val="Tablanormal"/>
    <w:uiPriority w:val="59"/>
    <w:rsid w:val="001C30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Cuadrculamedia1-nfasis3">
    <w:name w:val="Medium Grid 1 Accent 3"/>
    <w:basedOn w:val="Tablanormal"/>
    <w:uiPriority w:val="67"/>
    <w:rsid w:val="001C309D"/>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clara-nfasis2">
    <w:name w:val="Light Grid Accent 2"/>
    <w:basedOn w:val="Tablanormal"/>
    <w:uiPriority w:val="62"/>
    <w:rsid w:val="001C309D"/>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Textodeglobo">
    <w:name w:val="Balloon Text"/>
    <w:basedOn w:val="Normal"/>
    <w:link w:val="TextodegloboCar"/>
    <w:uiPriority w:val="99"/>
    <w:semiHidden/>
    <w:unhideWhenUsed/>
    <w:rsid w:val="003539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39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283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Portal:Actualidad" TargetMode="External"/><Relationship Id="rId13" Type="http://schemas.openxmlformats.org/officeDocument/2006/relationships/hyperlink" Target="https://es.wikipedia.org/wiki/Subdesarrollo" TargetMode="External"/><Relationship Id="rId18" Type="http://schemas.openxmlformats.org/officeDocument/2006/relationships/hyperlink" Target="https://es.wikipedia.org/wiki/Nivel_de_vida" TargetMode="External"/><Relationship Id="rId26" Type="http://schemas.openxmlformats.org/officeDocument/2006/relationships/hyperlink" Target="https://es.wikipedia.org/wiki/Sociedad_de_clases" TargetMode="External"/><Relationship Id="rId3" Type="http://schemas.openxmlformats.org/officeDocument/2006/relationships/settings" Target="settings.xml"/><Relationship Id="rId21" Type="http://schemas.openxmlformats.org/officeDocument/2006/relationships/hyperlink" Target="https://es.wikipedia.org/wiki/Futuro" TargetMode="External"/><Relationship Id="rId34" Type="http://schemas.openxmlformats.org/officeDocument/2006/relationships/hyperlink" Target="https://es.wikipedia.org/wiki/Guerra_mundial" TargetMode="External"/><Relationship Id="rId7" Type="http://schemas.openxmlformats.org/officeDocument/2006/relationships/hyperlink" Target="https://es.wikipedia.org/wiki/Revoluci%C3%B3n_francesa" TargetMode="External"/><Relationship Id="rId12" Type="http://schemas.openxmlformats.org/officeDocument/2006/relationships/hyperlink" Target="https://es.wikipedia.org/wiki/Primer_mundo" TargetMode="External"/><Relationship Id="rId17" Type="http://schemas.openxmlformats.org/officeDocument/2006/relationships/hyperlink" Target="https://es.wikipedia.org/wiki/Consumo" TargetMode="External"/><Relationship Id="rId25" Type="http://schemas.openxmlformats.org/officeDocument/2006/relationships/hyperlink" Target="https://es.wikipedia.org/wiki/Sociedad_preindustrial" TargetMode="External"/><Relationship Id="rId33" Type="http://schemas.openxmlformats.org/officeDocument/2006/relationships/hyperlink" Target="https://es.wikipedia.org/wiki/Totalitarismo"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s.wikipedia.org/wiki/Naturaleza" TargetMode="External"/><Relationship Id="rId20" Type="http://schemas.openxmlformats.org/officeDocument/2006/relationships/hyperlink" Target="https://es.wikipedia.org/wiki/Centro-periferia" TargetMode="External"/><Relationship Id="rId29" Type="http://schemas.openxmlformats.org/officeDocument/2006/relationships/hyperlink" Target="https://es.wikipedia.org/wiki/Movimiento_obrero" TargetMode="External"/><Relationship Id="rId1" Type="http://schemas.openxmlformats.org/officeDocument/2006/relationships/numbering" Target="numbering.xml"/><Relationship Id="rId6" Type="http://schemas.openxmlformats.org/officeDocument/2006/relationships/hyperlink" Target="https://es.wikipedia.org/wiki/Declaraci%C3%B3n_de_Independencia_de_los_Estados_Unidos" TargetMode="External"/><Relationship Id="rId11" Type="http://schemas.openxmlformats.org/officeDocument/2006/relationships/hyperlink" Target="https://es.wikipedia.org/wiki/Transici%C3%B3n_demogr%C3%A1fica" TargetMode="External"/><Relationship Id="rId24" Type="http://schemas.openxmlformats.org/officeDocument/2006/relationships/hyperlink" Target="https://es.wikipedia.org/wiki/Revoluci%C3%B3n_industrial" TargetMode="External"/><Relationship Id="rId32" Type="http://schemas.openxmlformats.org/officeDocument/2006/relationships/hyperlink" Target="https://es.wikipedia.org/wiki/Nacionalismo" TargetMode="External"/><Relationship Id="rId37" Type="http://schemas.openxmlformats.org/officeDocument/2006/relationships/fontTable" Target="fontTable.xml"/><Relationship Id="rId5" Type="http://schemas.openxmlformats.org/officeDocument/2006/relationships/hyperlink" Target="https://es.wikipedia.org/wiki/Periodizaci%C3%B3n" TargetMode="External"/><Relationship Id="rId15" Type="http://schemas.openxmlformats.org/officeDocument/2006/relationships/hyperlink" Target="https://es.wikipedia.org/wiki/Crecimiento_econ%C3%B3mico" TargetMode="External"/><Relationship Id="rId23" Type="http://schemas.openxmlformats.org/officeDocument/2006/relationships/hyperlink" Target="https://es.wikipedia.org/wiki/Acontecimiento" TargetMode="External"/><Relationship Id="rId28" Type="http://schemas.openxmlformats.org/officeDocument/2006/relationships/hyperlink" Target="https://es.wikipedia.org/wiki/Privilegiado" TargetMode="External"/><Relationship Id="rId36" Type="http://schemas.openxmlformats.org/officeDocument/2006/relationships/image" Target="media/image4.jpeg"/><Relationship Id="rId10" Type="http://schemas.openxmlformats.org/officeDocument/2006/relationships/hyperlink" Target="https://es.wikipedia.org/wiki/2020" TargetMode="External"/><Relationship Id="rId19" Type="http://schemas.openxmlformats.org/officeDocument/2006/relationships/hyperlink" Target="https://es.wikipedia.org/wiki/Desigualdad_social" TargetMode="External"/><Relationship Id="rId31" Type="http://schemas.openxmlformats.org/officeDocument/2006/relationships/hyperlink" Target="https://es.wikipedia.org/wiki/Revoluci%C3%B3n_liberal" TargetMode="External"/><Relationship Id="rId4" Type="http://schemas.openxmlformats.org/officeDocument/2006/relationships/webSettings" Target="webSettings.xml"/><Relationship Id="rId9" Type="http://schemas.openxmlformats.org/officeDocument/2006/relationships/hyperlink" Target="https://es.wikipedia.org/wiki/1789" TargetMode="External"/><Relationship Id="rId14" Type="http://schemas.openxmlformats.org/officeDocument/2006/relationships/hyperlink" Target="https://es.wikipedia.org/wiki/Pa%C3%ADs_recientemente_industrializado" TargetMode="External"/><Relationship Id="rId22" Type="http://schemas.openxmlformats.org/officeDocument/2006/relationships/hyperlink" Target="https://es.wikipedia.org/wiki/Medio_ambiente" TargetMode="External"/><Relationship Id="rId27" Type="http://schemas.openxmlformats.org/officeDocument/2006/relationships/hyperlink" Target="https://es.wikipedia.org/wiki/Burgues%C3%ADa" TargetMode="External"/><Relationship Id="rId30" Type="http://schemas.openxmlformats.org/officeDocument/2006/relationships/hyperlink" Target="https://es.wikipedia.org/wiki/Capitalismo" TargetMode="External"/><Relationship Id="rId35"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2166</Words>
  <Characters>11913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2021-05-04T11:57:00Z</dcterms:created>
  <dcterms:modified xsi:type="dcterms:W3CDTF">2021-05-19T21:02:00Z</dcterms:modified>
</cp:coreProperties>
</file>