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151A" w:rsidRDefault="0077151A" w:rsidP="0077151A">
      <w:pPr>
        <w:jc w:val="both"/>
        <w:rPr>
          <w:rFonts w:ascii="Arial" w:hAnsi="Arial" w:cs="Arial"/>
          <w:b/>
          <w:sz w:val="24"/>
          <w:szCs w:val="24"/>
          <w:u w:val="single"/>
        </w:rPr>
      </w:pPr>
    </w:p>
    <w:p w:rsidR="0077151A" w:rsidRDefault="0077151A" w:rsidP="0077151A">
      <w:pPr>
        <w:jc w:val="both"/>
        <w:rPr>
          <w:rFonts w:ascii="Arial" w:hAnsi="Arial" w:cs="Arial"/>
          <w:b/>
          <w:sz w:val="24"/>
          <w:szCs w:val="24"/>
          <w:u w:val="single"/>
        </w:rPr>
      </w:pPr>
    </w:p>
    <w:p w:rsidR="0077151A" w:rsidRPr="001C1A78" w:rsidRDefault="0077151A" w:rsidP="0077151A">
      <w:pPr>
        <w:shd w:val="clear" w:color="auto" w:fill="FFFFFF"/>
        <w:spacing w:before="444" w:after="0" w:line="240" w:lineRule="auto"/>
        <w:ind w:right="533"/>
        <w:jc w:val="center"/>
        <w:outlineLvl w:val="0"/>
        <w:rPr>
          <w:rFonts w:ascii="Arial" w:eastAsia="Times New Roman" w:hAnsi="Arial" w:cs="Arial"/>
          <w:b/>
          <w:bCs/>
          <w:color w:val="000000"/>
          <w:kern w:val="36"/>
          <w:sz w:val="36"/>
          <w:szCs w:val="36"/>
          <w:u w:val="single"/>
          <w:lang w:eastAsia="es-AR"/>
        </w:rPr>
      </w:pPr>
      <w:r>
        <w:rPr>
          <w:rFonts w:ascii="Arial" w:eastAsia="Times New Roman" w:hAnsi="Arial" w:cs="Arial"/>
          <w:b/>
          <w:bCs/>
          <w:color w:val="000000"/>
          <w:kern w:val="36"/>
          <w:sz w:val="36"/>
          <w:szCs w:val="36"/>
          <w:u w:val="single"/>
          <w:lang w:eastAsia="es-AR"/>
        </w:rPr>
        <w:t xml:space="preserve">FECHA DE ENTREGA: </w:t>
      </w:r>
      <w:r w:rsidR="009A7EA8">
        <w:rPr>
          <w:rFonts w:ascii="Arial" w:eastAsia="Times New Roman" w:hAnsi="Arial" w:cs="Arial"/>
          <w:b/>
          <w:bCs/>
          <w:color w:val="000000"/>
          <w:kern w:val="36"/>
          <w:sz w:val="36"/>
          <w:szCs w:val="36"/>
          <w:u w:val="single"/>
          <w:lang w:eastAsia="es-AR"/>
        </w:rPr>
        <w:t>1</w:t>
      </w:r>
      <w:r>
        <w:rPr>
          <w:rFonts w:ascii="Arial" w:eastAsia="Times New Roman" w:hAnsi="Arial" w:cs="Arial"/>
          <w:b/>
          <w:bCs/>
          <w:color w:val="000000"/>
          <w:kern w:val="36"/>
          <w:sz w:val="36"/>
          <w:szCs w:val="36"/>
          <w:u w:val="single"/>
          <w:lang w:eastAsia="es-AR"/>
        </w:rPr>
        <w:t xml:space="preserve">1 DE </w:t>
      </w:r>
      <w:r w:rsidR="009A7EA8">
        <w:rPr>
          <w:rFonts w:ascii="Arial" w:eastAsia="Times New Roman" w:hAnsi="Arial" w:cs="Arial"/>
          <w:b/>
          <w:bCs/>
          <w:color w:val="000000"/>
          <w:kern w:val="36"/>
          <w:sz w:val="36"/>
          <w:szCs w:val="36"/>
          <w:u w:val="single"/>
          <w:lang w:eastAsia="es-AR"/>
        </w:rPr>
        <w:t>JUNIO</w:t>
      </w:r>
    </w:p>
    <w:p w:rsidR="0077151A" w:rsidRDefault="0077151A" w:rsidP="0077151A">
      <w:pPr>
        <w:shd w:val="clear" w:color="auto" w:fill="FFFFFF"/>
        <w:spacing w:before="444" w:after="0" w:line="240" w:lineRule="auto"/>
        <w:ind w:right="533"/>
        <w:jc w:val="right"/>
        <w:outlineLvl w:val="0"/>
        <w:rPr>
          <w:rFonts w:ascii="Arial" w:eastAsia="Times New Roman" w:hAnsi="Arial" w:cs="Arial"/>
          <w:b/>
          <w:bCs/>
          <w:color w:val="000000"/>
          <w:kern w:val="36"/>
          <w:sz w:val="36"/>
          <w:szCs w:val="36"/>
          <w:u w:val="single"/>
          <w:lang w:eastAsia="es-AR"/>
        </w:rPr>
      </w:pPr>
      <w:r>
        <w:rPr>
          <w:rFonts w:ascii="Arial" w:eastAsia="Times New Roman" w:hAnsi="Arial" w:cs="Arial"/>
          <w:b/>
          <w:bCs/>
          <w:color w:val="000000"/>
          <w:kern w:val="36"/>
          <w:sz w:val="36"/>
          <w:szCs w:val="36"/>
          <w:u w:val="single"/>
          <w:lang w:eastAsia="es-AR"/>
        </w:rPr>
        <w:t>Educación Tecnológica 2do Año</w:t>
      </w:r>
    </w:p>
    <w:p w:rsidR="0077151A" w:rsidRDefault="0077151A" w:rsidP="0077151A">
      <w:pPr>
        <w:shd w:val="clear" w:color="auto" w:fill="FFFFFF"/>
        <w:spacing w:before="444" w:after="0" w:line="240" w:lineRule="auto"/>
        <w:ind w:right="533"/>
        <w:jc w:val="right"/>
        <w:outlineLvl w:val="0"/>
        <w:rPr>
          <w:rFonts w:ascii="Arial" w:eastAsia="Times New Roman" w:hAnsi="Arial" w:cs="Arial"/>
          <w:b/>
          <w:bCs/>
          <w:color w:val="000000"/>
          <w:kern w:val="36"/>
          <w:sz w:val="36"/>
          <w:szCs w:val="36"/>
          <w:u w:val="single"/>
          <w:lang w:eastAsia="es-AR"/>
        </w:rPr>
      </w:pPr>
      <w:r>
        <w:rPr>
          <w:rFonts w:ascii="Arial" w:eastAsia="Times New Roman" w:hAnsi="Arial" w:cs="Arial"/>
          <w:b/>
          <w:bCs/>
          <w:color w:val="000000"/>
          <w:kern w:val="36"/>
          <w:sz w:val="36"/>
          <w:szCs w:val="36"/>
          <w:u w:val="single"/>
          <w:lang w:eastAsia="es-AR"/>
        </w:rPr>
        <w:t>Clase N°3</w:t>
      </w:r>
    </w:p>
    <w:p w:rsidR="0077151A" w:rsidRDefault="0077151A" w:rsidP="0077151A">
      <w:pPr>
        <w:rPr>
          <w:rFonts w:ascii="Arial" w:eastAsia="Times New Roman" w:hAnsi="Arial" w:cs="Arial"/>
          <w:b/>
          <w:bCs/>
          <w:color w:val="000000"/>
          <w:kern w:val="36"/>
          <w:sz w:val="28"/>
          <w:szCs w:val="36"/>
          <w:lang w:eastAsia="es-AR"/>
        </w:rPr>
      </w:pPr>
    </w:p>
    <w:p w:rsidR="0077151A" w:rsidRDefault="0077151A" w:rsidP="0077151A">
      <w:pPr>
        <w:shd w:val="clear" w:color="auto" w:fill="FFFFFF"/>
        <w:spacing w:before="100" w:beforeAutospacing="1" w:after="100" w:afterAutospacing="1" w:line="240" w:lineRule="auto"/>
        <w:rPr>
          <w:rFonts w:ascii="Arial" w:eastAsia="Times New Roman" w:hAnsi="Arial" w:cs="Arial"/>
          <w:b/>
          <w:bCs/>
          <w:iCs/>
          <w:color w:val="000000"/>
          <w:sz w:val="24"/>
          <w:lang w:eastAsia="es-AR"/>
        </w:rPr>
      </w:pPr>
      <w:r w:rsidRPr="00FD45CE">
        <w:rPr>
          <w:rFonts w:ascii="Arial" w:eastAsia="Times New Roman" w:hAnsi="Arial" w:cs="Arial"/>
          <w:b/>
          <w:bCs/>
          <w:iCs/>
          <w:color w:val="000000"/>
          <w:sz w:val="24"/>
          <w:lang w:eastAsia="es-AR"/>
        </w:rPr>
        <w:t>Unidad I: PROCESOS PRODUCTIVOS</w:t>
      </w:r>
    </w:p>
    <w:p w:rsidR="00B2200E" w:rsidRPr="0077151A" w:rsidRDefault="00641233" w:rsidP="0077151A">
      <w:pPr>
        <w:jc w:val="both"/>
        <w:rPr>
          <w:rFonts w:ascii="Arial" w:hAnsi="Arial" w:cs="Arial"/>
          <w:b/>
          <w:sz w:val="24"/>
          <w:szCs w:val="24"/>
          <w:u w:val="single"/>
        </w:rPr>
      </w:pPr>
      <w:r w:rsidRPr="0077151A">
        <w:rPr>
          <w:rFonts w:ascii="Arial" w:hAnsi="Arial" w:cs="Arial"/>
          <w:b/>
          <w:sz w:val="24"/>
          <w:szCs w:val="24"/>
          <w:u w:val="single"/>
        </w:rPr>
        <w:t>Introducción</w:t>
      </w:r>
      <w:r w:rsidR="00B2200E" w:rsidRPr="0077151A">
        <w:rPr>
          <w:rFonts w:ascii="Arial" w:hAnsi="Arial" w:cs="Arial"/>
          <w:b/>
          <w:sz w:val="24"/>
          <w:szCs w:val="24"/>
          <w:u w:val="single"/>
        </w:rPr>
        <w:t>:</w:t>
      </w:r>
    </w:p>
    <w:p w:rsidR="0007575C" w:rsidRPr="0077151A" w:rsidRDefault="00B2200E" w:rsidP="0077151A">
      <w:pPr>
        <w:ind w:firstLine="708"/>
        <w:jc w:val="both"/>
        <w:rPr>
          <w:rFonts w:ascii="Arial" w:hAnsi="Arial" w:cs="Arial"/>
          <w:sz w:val="24"/>
          <w:szCs w:val="24"/>
        </w:rPr>
      </w:pPr>
      <w:r w:rsidRPr="0077151A">
        <w:rPr>
          <w:rFonts w:ascii="Arial" w:hAnsi="Arial" w:cs="Arial"/>
          <w:sz w:val="24"/>
          <w:szCs w:val="24"/>
        </w:rPr>
        <w:t xml:space="preserve">Dando continuación a la clase Nro. 2, en la cual hemos visto como se clasifican los distintos tipos de Procesos Productivos, como </w:t>
      </w:r>
      <w:r w:rsidR="00641233" w:rsidRPr="0077151A">
        <w:rPr>
          <w:rFonts w:ascii="Arial" w:hAnsi="Arial" w:cs="Arial"/>
          <w:sz w:val="24"/>
          <w:szCs w:val="24"/>
        </w:rPr>
        <w:t>así</w:t>
      </w:r>
      <w:r w:rsidRPr="0077151A">
        <w:rPr>
          <w:rFonts w:ascii="Arial" w:hAnsi="Arial" w:cs="Arial"/>
          <w:sz w:val="24"/>
          <w:szCs w:val="24"/>
        </w:rPr>
        <w:t xml:space="preserve"> también, las características que definen a cada uno de ellos; seguiremos en esa misma línea de trabajo, pero tomando como ejemplo para nuestra clase (y teniendo en cuenta la coyuntura o circunstancia del momento que nos toca vivir), la </w:t>
      </w:r>
      <w:r w:rsidR="00641233" w:rsidRPr="0077151A">
        <w:rPr>
          <w:rFonts w:ascii="Arial" w:hAnsi="Arial" w:cs="Arial"/>
          <w:sz w:val="24"/>
          <w:szCs w:val="24"/>
        </w:rPr>
        <w:t>confección</w:t>
      </w:r>
      <w:r w:rsidRPr="0077151A">
        <w:rPr>
          <w:rFonts w:ascii="Arial" w:hAnsi="Arial" w:cs="Arial"/>
          <w:sz w:val="24"/>
          <w:szCs w:val="24"/>
        </w:rPr>
        <w:t xml:space="preserve"> o produc</w:t>
      </w:r>
      <w:r w:rsidR="0007575C" w:rsidRPr="0077151A">
        <w:rPr>
          <w:rFonts w:ascii="Arial" w:hAnsi="Arial" w:cs="Arial"/>
          <w:sz w:val="24"/>
          <w:szCs w:val="24"/>
        </w:rPr>
        <w:t xml:space="preserve">ción de una mascarilla quirúrgica. </w:t>
      </w:r>
    </w:p>
    <w:p w:rsidR="0007575C" w:rsidRPr="0077151A" w:rsidRDefault="0007575C" w:rsidP="0077151A">
      <w:pPr>
        <w:ind w:firstLine="708"/>
        <w:jc w:val="both"/>
        <w:rPr>
          <w:rFonts w:ascii="Arial" w:hAnsi="Arial" w:cs="Arial"/>
          <w:sz w:val="24"/>
          <w:szCs w:val="24"/>
        </w:rPr>
      </w:pPr>
      <w:r w:rsidRPr="0077151A">
        <w:rPr>
          <w:rFonts w:ascii="Arial" w:hAnsi="Arial" w:cs="Arial"/>
          <w:sz w:val="24"/>
          <w:szCs w:val="24"/>
        </w:rPr>
        <w:t>Hacemos la salvedad que no es un barbijo, (si bien son similares en su forma) ya que este presenta ciertas especificaciones técnicas que no son compatibles con las de una mascarilla. Estas especificaciones, están relacio</w:t>
      </w:r>
      <w:r w:rsidR="0092240F" w:rsidRPr="0077151A">
        <w:rPr>
          <w:rFonts w:ascii="Arial" w:hAnsi="Arial" w:cs="Arial"/>
          <w:sz w:val="24"/>
          <w:szCs w:val="24"/>
        </w:rPr>
        <w:t xml:space="preserve">nadas con </w:t>
      </w:r>
      <w:r w:rsidR="00DB3118" w:rsidRPr="0077151A">
        <w:rPr>
          <w:rFonts w:ascii="Arial" w:hAnsi="Arial" w:cs="Arial"/>
          <w:sz w:val="24"/>
          <w:szCs w:val="24"/>
        </w:rPr>
        <w:t>las características de</w:t>
      </w:r>
      <w:r w:rsidRPr="0077151A">
        <w:rPr>
          <w:rFonts w:ascii="Arial" w:hAnsi="Arial" w:cs="Arial"/>
          <w:sz w:val="24"/>
          <w:szCs w:val="24"/>
        </w:rPr>
        <w:t xml:space="preserve"> uno y otro en la capacidad para filtrar el aire.</w:t>
      </w:r>
    </w:p>
    <w:p w:rsidR="0007575C" w:rsidRPr="0077151A" w:rsidRDefault="0007575C" w:rsidP="0077151A">
      <w:pPr>
        <w:ind w:firstLine="708"/>
        <w:jc w:val="both"/>
        <w:rPr>
          <w:rFonts w:ascii="Arial" w:hAnsi="Arial" w:cs="Arial"/>
          <w:sz w:val="24"/>
          <w:szCs w:val="24"/>
        </w:rPr>
      </w:pPr>
      <w:r w:rsidRPr="0077151A">
        <w:rPr>
          <w:rFonts w:ascii="Arial" w:hAnsi="Arial" w:cs="Arial"/>
          <w:sz w:val="24"/>
          <w:szCs w:val="24"/>
        </w:rPr>
        <w:t>En tal sentido, los especialistas recomiendan agregar una servilleta de papel en el interior de la mascarilla par</w:t>
      </w:r>
      <w:r w:rsidR="0092240F" w:rsidRPr="0077151A">
        <w:rPr>
          <w:rFonts w:ascii="Arial" w:hAnsi="Arial" w:cs="Arial"/>
          <w:sz w:val="24"/>
          <w:szCs w:val="24"/>
        </w:rPr>
        <w:t>a favorecer el filtrado de aire que ingresa por las vías respiratorias.</w:t>
      </w:r>
    </w:p>
    <w:p w:rsidR="00641233" w:rsidRPr="0077151A" w:rsidRDefault="00641233" w:rsidP="0077151A">
      <w:pPr>
        <w:ind w:firstLine="708"/>
        <w:jc w:val="both"/>
        <w:rPr>
          <w:rFonts w:ascii="Arial" w:hAnsi="Arial" w:cs="Arial"/>
          <w:sz w:val="24"/>
          <w:szCs w:val="24"/>
        </w:rPr>
      </w:pPr>
      <w:r w:rsidRPr="0077151A">
        <w:rPr>
          <w:rFonts w:ascii="Arial" w:hAnsi="Arial" w:cs="Arial"/>
          <w:sz w:val="24"/>
          <w:szCs w:val="24"/>
        </w:rPr>
        <w:t xml:space="preserve">En un primer momento, se recomendó solo el uso de barbijos quirúrgicos, pero dada la demanda y escasez de los mismos por razones de público conocimiento, las autoridades recomiendan (y de hecho ahora es obligatorio) su uso, porque utilizándola se disminuye notablemente posibles contagios, que </w:t>
      </w:r>
      <w:r w:rsidR="007E34A5" w:rsidRPr="0077151A">
        <w:rPr>
          <w:rFonts w:ascii="Arial" w:hAnsi="Arial" w:cs="Arial"/>
          <w:sz w:val="24"/>
          <w:szCs w:val="24"/>
        </w:rPr>
        <w:t xml:space="preserve"> al </w:t>
      </w:r>
      <w:r w:rsidRPr="0077151A">
        <w:rPr>
          <w:rFonts w:ascii="Arial" w:hAnsi="Arial" w:cs="Arial"/>
          <w:sz w:val="24"/>
          <w:szCs w:val="24"/>
        </w:rPr>
        <w:t>no tenerlos.</w:t>
      </w:r>
    </w:p>
    <w:p w:rsidR="0007575C" w:rsidRPr="0077151A" w:rsidRDefault="0007575C" w:rsidP="0077151A">
      <w:pPr>
        <w:jc w:val="both"/>
        <w:rPr>
          <w:rFonts w:ascii="Arial" w:hAnsi="Arial" w:cs="Arial"/>
          <w:sz w:val="24"/>
          <w:szCs w:val="24"/>
        </w:rPr>
      </w:pPr>
      <w:r w:rsidRPr="0077151A">
        <w:rPr>
          <w:rFonts w:ascii="Arial" w:hAnsi="Arial" w:cs="Arial"/>
          <w:sz w:val="24"/>
          <w:szCs w:val="24"/>
        </w:rPr>
        <w:lastRenderedPageBreak/>
        <w:t>Hecha la aclaración, continuamos.</w:t>
      </w:r>
    </w:p>
    <w:p w:rsidR="00E840B7" w:rsidRPr="0030734E" w:rsidRDefault="00E840B7" w:rsidP="00E840B7">
      <w:pPr>
        <w:shd w:val="clear" w:color="auto" w:fill="FFFFFF"/>
        <w:spacing w:before="429" w:after="0" w:line="240" w:lineRule="auto"/>
        <w:ind w:right="514"/>
        <w:jc w:val="both"/>
        <w:outlineLvl w:val="0"/>
        <w:rPr>
          <w:rFonts w:ascii="Arial" w:eastAsia="Times New Roman" w:hAnsi="Arial" w:cs="Arial"/>
          <w:b/>
          <w:bCs/>
          <w:kern w:val="36"/>
          <w:sz w:val="28"/>
          <w:szCs w:val="36"/>
          <w:lang w:eastAsia="es-AR"/>
        </w:rPr>
      </w:pPr>
      <w:r w:rsidRPr="0030734E">
        <w:rPr>
          <w:rFonts w:ascii="Arial" w:eastAsia="Times New Roman" w:hAnsi="Arial" w:cs="Arial"/>
          <w:b/>
          <w:bCs/>
          <w:kern w:val="36"/>
          <w:sz w:val="28"/>
          <w:szCs w:val="36"/>
          <w:highlight w:val="yellow"/>
          <w:lang w:eastAsia="es-AR"/>
        </w:rPr>
        <w:t xml:space="preserve">DEBEN COPIAR EN SUS CARPETAS </w:t>
      </w:r>
      <w:r w:rsidRPr="00E840B7">
        <w:rPr>
          <w:rFonts w:ascii="Arial" w:eastAsia="Times New Roman" w:hAnsi="Arial" w:cs="Arial"/>
          <w:b/>
          <w:bCs/>
          <w:noProof/>
          <w:kern w:val="36"/>
          <w:sz w:val="28"/>
          <w:szCs w:val="36"/>
          <w:lang w:eastAsia="es-AR"/>
        </w:rPr>
        <w:drawing>
          <wp:inline distT="0" distB="0" distL="0" distR="0">
            <wp:extent cx="381000" cy="413657"/>
            <wp:effectExtent l="0" t="0" r="0" b="0"/>
            <wp:docPr id="10" name="1 Imagen" descr="ded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do.png"/>
                    <pic:cNvPicPr/>
                  </pic:nvPicPr>
                  <pic:blipFill>
                    <a:blip r:embed="rId7" cstate="print"/>
                    <a:stretch>
                      <a:fillRect/>
                    </a:stretch>
                  </pic:blipFill>
                  <pic:spPr>
                    <a:xfrm>
                      <a:off x="0" y="0"/>
                      <a:ext cx="381000" cy="413657"/>
                    </a:xfrm>
                    <a:prstGeom prst="rect">
                      <a:avLst/>
                    </a:prstGeom>
                  </pic:spPr>
                </pic:pic>
              </a:graphicData>
            </a:graphic>
          </wp:inline>
        </w:drawing>
      </w:r>
    </w:p>
    <w:p w:rsidR="0077151A" w:rsidRDefault="0077151A" w:rsidP="0077151A">
      <w:pPr>
        <w:jc w:val="both"/>
        <w:rPr>
          <w:rFonts w:ascii="Arial" w:hAnsi="Arial" w:cs="Arial"/>
          <w:b/>
          <w:sz w:val="24"/>
          <w:szCs w:val="24"/>
          <w:u w:val="single"/>
        </w:rPr>
      </w:pPr>
    </w:p>
    <w:p w:rsidR="005D162B" w:rsidRPr="0077151A" w:rsidRDefault="005D162B" w:rsidP="0077151A">
      <w:pPr>
        <w:jc w:val="both"/>
        <w:rPr>
          <w:rFonts w:ascii="Arial" w:hAnsi="Arial" w:cs="Arial"/>
          <w:b/>
          <w:sz w:val="24"/>
          <w:szCs w:val="24"/>
          <w:u w:val="single"/>
        </w:rPr>
      </w:pPr>
      <w:r w:rsidRPr="0077151A">
        <w:rPr>
          <w:rFonts w:ascii="Arial" w:hAnsi="Arial" w:cs="Arial"/>
          <w:b/>
          <w:sz w:val="24"/>
          <w:szCs w:val="24"/>
          <w:u w:val="single"/>
        </w:rPr>
        <w:t>Clase (desarrollo):</w:t>
      </w:r>
    </w:p>
    <w:p w:rsidR="00613D33" w:rsidRPr="0077151A" w:rsidRDefault="00613D33" w:rsidP="0077151A">
      <w:pPr>
        <w:jc w:val="both"/>
        <w:rPr>
          <w:rFonts w:ascii="Arial" w:hAnsi="Arial" w:cs="Arial"/>
          <w:sz w:val="24"/>
          <w:szCs w:val="24"/>
        </w:rPr>
      </w:pPr>
      <w:r w:rsidRPr="0077151A">
        <w:rPr>
          <w:rFonts w:ascii="Arial" w:hAnsi="Arial" w:cs="Arial"/>
          <w:sz w:val="24"/>
          <w:szCs w:val="24"/>
        </w:rPr>
        <w:t>En internet existen numerosos tutoria</w:t>
      </w:r>
      <w:r w:rsidR="00641233" w:rsidRPr="0077151A">
        <w:rPr>
          <w:rFonts w:ascii="Arial" w:hAnsi="Arial" w:cs="Arial"/>
          <w:sz w:val="24"/>
          <w:szCs w:val="24"/>
        </w:rPr>
        <w:t>les que muestran cómo elaborar dichas mascarillas</w:t>
      </w:r>
      <w:r w:rsidRPr="0077151A">
        <w:rPr>
          <w:rFonts w:ascii="Arial" w:hAnsi="Arial" w:cs="Arial"/>
          <w:sz w:val="24"/>
          <w:szCs w:val="24"/>
        </w:rPr>
        <w:t>, pero nosotros aquí veremos, los que mejor se adaptan a la finalidad de nuestra clase.</w:t>
      </w:r>
    </w:p>
    <w:p w:rsidR="00DB3118" w:rsidRPr="0077151A" w:rsidRDefault="00DB3118" w:rsidP="009A7EA8">
      <w:pPr>
        <w:jc w:val="both"/>
        <w:rPr>
          <w:rFonts w:ascii="Arial" w:hAnsi="Arial" w:cs="Arial"/>
          <w:b/>
          <w:sz w:val="24"/>
          <w:szCs w:val="24"/>
        </w:rPr>
      </w:pPr>
      <w:r w:rsidRPr="0077151A">
        <w:rPr>
          <w:rFonts w:ascii="Arial" w:hAnsi="Arial" w:cs="Arial"/>
          <w:b/>
          <w:sz w:val="24"/>
          <w:szCs w:val="24"/>
        </w:rPr>
        <w:t>Actividad</w:t>
      </w:r>
      <w:r w:rsidR="0077151A">
        <w:rPr>
          <w:rFonts w:ascii="Arial" w:hAnsi="Arial" w:cs="Arial"/>
          <w:b/>
          <w:sz w:val="24"/>
          <w:szCs w:val="24"/>
        </w:rPr>
        <w:t xml:space="preserve"> </w:t>
      </w:r>
      <w:r w:rsidR="0077151A" w:rsidRPr="0077151A">
        <w:rPr>
          <w:rFonts w:ascii="Arial" w:hAnsi="Arial" w:cs="Arial"/>
          <w:b/>
          <w:sz w:val="24"/>
          <w:szCs w:val="24"/>
        </w:rPr>
        <w:t xml:space="preserve">Nro. </w:t>
      </w:r>
      <w:r w:rsidRPr="0077151A">
        <w:rPr>
          <w:rFonts w:ascii="Arial" w:hAnsi="Arial" w:cs="Arial"/>
          <w:b/>
          <w:sz w:val="24"/>
          <w:szCs w:val="24"/>
        </w:rPr>
        <w:t xml:space="preserve"> </w:t>
      </w:r>
      <w:r w:rsidR="009A7EA8">
        <w:rPr>
          <w:rFonts w:ascii="Arial" w:hAnsi="Arial" w:cs="Arial"/>
          <w:b/>
          <w:sz w:val="24"/>
          <w:szCs w:val="24"/>
        </w:rPr>
        <w:t>1</w:t>
      </w:r>
      <w:r w:rsidRPr="0077151A">
        <w:rPr>
          <w:rFonts w:ascii="Arial" w:hAnsi="Arial" w:cs="Arial"/>
          <w:b/>
          <w:sz w:val="24"/>
          <w:szCs w:val="24"/>
        </w:rPr>
        <w:t xml:space="preserve">: </w:t>
      </w:r>
      <w:r w:rsidR="007E34A5" w:rsidRPr="0077151A">
        <w:rPr>
          <w:rFonts w:ascii="Arial" w:hAnsi="Arial" w:cs="Arial"/>
          <w:b/>
          <w:sz w:val="24"/>
          <w:szCs w:val="24"/>
        </w:rPr>
        <w:t>confección</w:t>
      </w:r>
      <w:r w:rsidRPr="0077151A">
        <w:rPr>
          <w:rFonts w:ascii="Arial" w:hAnsi="Arial" w:cs="Arial"/>
          <w:b/>
          <w:sz w:val="24"/>
          <w:szCs w:val="24"/>
        </w:rPr>
        <w:t xml:space="preserve"> de la mascarilla.</w:t>
      </w:r>
    </w:p>
    <w:p w:rsidR="00DB3118" w:rsidRPr="0077151A" w:rsidRDefault="00DB3118" w:rsidP="0077151A">
      <w:pPr>
        <w:pStyle w:val="Prrafodelista"/>
        <w:numPr>
          <w:ilvl w:val="0"/>
          <w:numId w:val="2"/>
        </w:numPr>
        <w:jc w:val="both"/>
        <w:rPr>
          <w:rFonts w:ascii="Arial" w:hAnsi="Arial" w:cs="Arial"/>
          <w:sz w:val="24"/>
          <w:szCs w:val="24"/>
        </w:rPr>
      </w:pPr>
      <w:r w:rsidRPr="0077151A">
        <w:rPr>
          <w:rFonts w:ascii="Arial" w:hAnsi="Arial" w:cs="Arial"/>
          <w:sz w:val="24"/>
          <w:szCs w:val="24"/>
        </w:rPr>
        <w:t xml:space="preserve">Observar con atención el video  </w:t>
      </w:r>
    </w:p>
    <w:p w:rsidR="005847DD" w:rsidRPr="0077151A" w:rsidRDefault="009A7EA8" w:rsidP="0077151A">
      <w:pPr>
        <w:ind w:left="360"/>
        <w:jc w:val="both"/>
        <w:rPr>
          <w:rFonts w:ascii="Arial" w:hAnsi="Arial" w:cs="Arial"/>
          <w:sz w:val="24"/>
          <w:szCs w:val="24"/>
        </w:rPr>
      </w:pPr>
      <w:r w:rsidRPr="0077151A">
        <w:rPr>
          <w:rFonts w:ascii="Arial" w:hAnsi="Arial" w:cs="Arial"/>
          <w:sz w:val="24"/>
          <w:szCs w:val="24"/>
        </w:rPr>
        <w:t>Video:</w:t>
      </w:r>
      <w:r w:rsidR="005847DD" w:rsidRPr="0077151A">
        <w:rPr>
          <w:rFonts w:ascii="Arial" w:hAnsi="Arial" w:cs="Arial"/>
          <w:sz w:val="24"/>
          <w:szCs w:val="24"/>
        </w:rPr>
        <w:t xml:space="preserve"> </w:t>
      </w:r>
      <w:hyperlink r:id="rId8" w:history="1">
        <w:r w:rsidR="005847DD" w:rsidRPr="0077151A">
          <w:rPr>
            <w:rStyle w:val="Hipervnculo"/>
            <w:rFonts w:ascii="Arial" w:hAnsi="Arial" w:cs="Arial"/>
            <w:sz w:val="24"/>
            <w:szCs w:val="24"/>
          </w:rPr>
          <w:t>https://ww</w:t>
        </w:r>
        <w:r w:rsidR="005847DD" w:rsidRPr="0077151A">
          <w:rPr>
            <w:rStyle w:val="Hipervnculo"/>
            <w:rFonts w:ascii="Arial" w:hAnsi="Arial" w:cs="Arial"/>
            <w:sz w:val="24"/>
            <w:szCs w:val="24"/>
          </w:rPr>
          <w:t>w</w:t>
        </w:r>
        <w:r w:rsidR="005847DD" w:rsidRPr="0077151A">
          <w:rPr>
            <w:rStyle w:val="Hipervnculo"/>
            <w:rFonts w:ascii="Arial" w:hAnsi="Arial" w:cs="Arial"/>
            <w:sz w:val="24"/>
            <w:szCs w:val="24"/>
          </w:rPr>
          <w:t>.youtube.com/watch?v=Ig_KhI5i6yw&amp;feature=emb_rel_end</w:t>
        </w:r>
      </w:hyperlink>
      <w:r w:rsidR="005847DD" w:rsidRPr="0077151A">
        <w:rPr>
          <w:rFonts w:ascii="Arial" w:hAnsi="Arial" w:cs="Arial"/>
          <w:sz w:val="24"/>
          <w:szCs w:val="24"/>
        </w:rPr>
        <w:t xml:space="preserve"> </w:t>
      </w:r>
    </w:p>
    <w:p w:rsidR="00DB3118" w:rsidRPr="0077151A" w:rsidRDefault="00A20BC7" w:rsidP="0077151A">
      <w:pPr>
        <w:pStyle w:val="Prrafodelista"/>
        <w:numPr>
          <w:ilvl w:val="0"/>
          <w:numId w:val="2"/>
        </w:numPr>
        <w:jc w:val="both"/>
        <w:rPr>
          <w:rFonts w:ascii="Arial" w:hAnsi="Arial" w:cs="Arial"/>
          <w:sz w:val="24"/>
          <w:szCs w:val="24"/>
        </w:rPr>
      </w:pPr>
      <w:r w:rsidRPr="0077151A">
        <w:rPr>
          <w:rFonts w:ascii="Arial" w:hAnsi="Arial" w:cs="Arial"/>
          <w:sz w:val="24"/>
          <w:szCs w:val="24"/>
        </w:rPr>
        <w:t>Investigar y r</w:t>
      </w:r>
      <w:r w:rsidR="00DB3118" w:rsidRPr="0077151A">
        <w:rPr>
          <w:rFonts w:ascii="Arial" w:hAnsi="Arial" w:cs="Arial"/>
          <w:sz w:val="24"/>
          <w:szCs w:val="24"/>
        </w:rPr>
        <w:t xml:space="preserve">esponder las </w:t>
      </w:r>
      <w:r w:rsidRPr="0077151A">
        <w:rPr>
          <w:rFonts w:ascii="Arial" w:hAnsi="Arial" w:cs="Arial"/>
          <w:sz w:val="24"/>
          <w:szCs w:val="24"/>
        </w:rPr>
        <w:t>siguientes preguntas</w:t>
      </w:r>
      <w:r w:rsidR="00DB3118" w:rsidRPr="0077151A">
        <w:rPr>
          <w:rFonts w:ascii="Arial" w:hAnsi="Arial" w:cs="Arial"/>
          <w:sz w:val="24"/>
          <w:szCs w:val="24"/>
        </w:rPr>
        <w:t>.</w:t>
      </w:r>
    </w:p>
    <w:p w:rsidR="00DB3118" w:rsidRPr="0077151A" w:rsidRDefault="00A20BC7" w:rsidP="0077151A">
      <w:pPr>
        <w:ind w:left="360"/>
        <w:jc w:val="both"/>
        <w:rPr>
          <w:rFonts w:ascii="Arial" w:hAnsi="Arial" w:cs="Arial"/>
          <w:sz w:val="24"/>
          <w:szCs w:val="24"/>
        </w:rPr>
      </w:pPr>
      <w:r w:rsidRPr="0077151A">
        <w:rPr>
          <w:rFonts w:ascii="Arial" w:hAnsi="Arial" w:cs="Arial"/>
          <w:sz w:val="24"/>
          <w:szCs w:val="24"/>
        </w:rPr>
        <w:t>B1) ¿Qué materiales y herramientas son necesarios?</w:t>
      </w:r>
    </w:p>
    <w:p w:rsidR="00A20BC7" w:rsidRPr="0077151A" w:rsidRDefault="00A20BC7" w:rsidP="0077151A">
      <w:pPr>
        <w:ind w:left="360"/>
        <w:jc w:val="both"/>
        <w:rPr>
          <w:rFonts w:ascii="Arial" w:hAnsi="Arial" w:cs="Arial"/>
          <w:sz w:val="24"/>
          <w:szCs w:val="24"/>
        </w:rPr>
      </w:pPr>
      <w:r w:rsidRPr="0077151A">
        <w:rPr>
          <w:rFonts w:ascii="Arial" w:hAnsi="Arial" w:cs="Arial"/>
          <w:sz w:val="24"/>
          <w:szCs w:val="24"/>
        </w:rPr>
        <w:t>B2) Morfológicamente hablando ¿Qué forma geométrica tiene la mascarilla? Cuadrada – rectangular – redonda.</w:t>
      </w:r>
    </w:p>
    <w:p w:rsidR="00A20BC7" w:rsidRPr="0077151A" w:rsidRDefault="00A20BC7" w:rsidP="0077151A">
      <w:pPr>
        <w:ind w:left="360"/>
        <w:jc w:val="both"/>
        <w:rPr>
          <w:rFonts w:ascii="Arial" w:hAnsi="Arial" w:cs="Arial"/>
          <w:sz w:val="24"/>
          <w:szCs w:val="24"/>
        </w:rPr>
      </w:pPr>
      <w:r w:rsidRPr="0077151A">
        <w:rPr>
          <w:rFonts w:ascii="Arial" w:hAnsi="Arial" w:cs="Arial"/>
          <w:sz w:val="24"/>
          <w:szCs w:val="24"/>
        </w:rPr>
        <w:t xml:space="preserve">B3) ¿Por qué los </w:t>
      </w:r>
      <w:r w:rsidR="0077151A" w:rsidRPr="0077151A">
        <w:rPr>
          <w:rFonts w:ascii="Arial" w:hAnsi="Arial" w:cs="Arial"/>
          <w:sz w:val="24"/>
          <w:szCs w:val="24"/>
        </w:rPr>
        <w:t>dobles</w:t>
      </w:r>
      <w:r w:rsidRPr="0077151A">
        <w:rPr>
          <w:rFonts w:ascii="Arial" w:hAnsi="Arial" w:cs="Arial"/>
          <w:sz w:val="24"/>
          <w:szCs w:val="24"/>
        </w:rPr>
        <w:t xml:space="preserve"> o pliegues son necesarios en la mascarilla?</w:t>
      </w:r>
    </w:p>
    <w:p w:rsidR="00A20BC7" w:rsidRPr="0077151A" w:rsidRDefault="00A20BC7" w:rsidP="0077151A">
      <w:pPr>
        <w:ind w:left="360"/>
        <w:jc w:val="both"/>
        <w:rPr>
          <w:rFonts w:ascii="Arial" w:hAnsi="Arial" w:cs="Arial"/>
          <w:sz w:val="24"/>
          <w:szCs w:val="24"/>
        </w:rPr>
      </w:pPr>
      <w:r w:rsidRPr="0077151A">
        <w:rPr>
          <w:rFonts w:ascii="Arial" w:hAnsi="Arial" w:cs="Arial"/>
          <w:sz w:val="24"/>
          <w:szCs w:val="24"/>
        </w:rPr>
        <w:t>B4) ¿De qué material es la tela utilizada en este tutorial?</w:t>
      </w:r>
    </w:p>
    <w:p w:rsidR="00A20BC7" w:rsidRPr="0077151A" w:rsidRDefault="00A20BC7" w:rsidP="0077151A">
      <w:pPr>
        <w:ind w:left="360"/>
        <w:jc w:val="both"/>
        <w:rPr>
          <w:rFonts w:ascii="Arial" w:hAnsi="Arial" w:cs="Arial"/>
          <w:sz w:val="24"/>
          <w:szCs w:val="24"/>
        </w:rPr>
      </w:pPr>
      <w:r w:rsidRPr="0077151A">
        <w:rPr>
          <w:rFonts w:ascii="Arial" w:hAnsi="Arial" w:cs="Arial"/>
          <w:sz w:val="24"/>
          <w:szCs w:val="24"/>
        </w:rPr>
        <w:t xml:space="preserve">B5) ¿Cuál es la finalidad del filtro según </w:t>
      </w:r>
      <w:r w:rsidR="007E34A5" w:rsidRPr="0077151A">
        <w:rPr>
          <w:rFonts w:ascii="Arial" w:hAnsi="Arial" w:cs="Arial"/>
          <w:sz w:val="24"/>
          <w:szCs w:val="24"/>
        </w:rPr>
        <w:t xml:space="preserve">(implícitamente indica) </w:t>
      </w:r>
      <w:r w:rsidRPr="0077151A">
        <w:rPr>
          <w:rFonts w:ascii="Arial" w:hAnsi="Arial" w:cs="Arial"/>
          <w:sz w:val="24"/>
          <w:szCs w:val="24"/>
        </w:rPr>
        <w:t>el tutorial?</w:t>
      </w:r>
    </w:p>
    <w:p w:rsidR="00A20BC7" w:rsidRPr="0077151A" w:rsidRDefault="00A20BC7" w:rsidP="0077151A">
      <w:pPr>
        <w:ind w:left="360"/>
        <w:jc w:val="both"/>
        <w:rPr>
          <w:rFonts w:ascii="Arial" w:hAnsi="Arial" w:cs="Arial"/>
          <w:sz w:val="24"/>
          <w:szCs w:val="24"/>
        </w:rPr>
      </w:pPr>
    </w:p>
    <w:p w:rsidR="00A20BC7" w:rsidRPr="0077151A" w:rsidRDefault="00A20BC7" w:rsidP="0077151A">
      <w:pPr>
        <w:ind w:left="360"/>
        <w:jc w:val="both"/>
        <w:rPr>
          <w:rFonts w:ascii="Arial" w:hAnsi="Arial" w:cs="Arial"/>
          <w:b/>
          <w:sz w:val="24"/>
          <w:szCs w:val="24"/>
        </w:rPr>
      </w:pPr>
      <w:r w:rsidRPr="0077151A">
        <w:rPr>
          <w:rFonts w:ascii="Arial" w:hAnsi="Arial" w:cs="Arial"/>
          <w:b/>
          <w:sz w:val="24"/>
          <w:szCs w:val="24"/>
        </w:rPr>
        <w:t>Actividad</w:t>
      </w:r>
      <w:r w:rsidR="0077151A" w:rsidRPr="0077151A">
        <w:rPr>
          <w:rFonts w:ascii="Arial" w:hAnsi="Arial" w:cs="Arial"/>
          <w:b/>
          <w:sz w:val="24"/>
          <w:szCs w:val="24"/>
        </w:rPr>
        <w:t xml:space="preserve"> Nro. </w:t>
      </w:r>
      <w:r w:rsidRPr="0077151A">
        <w:rPr>
          <w:rFonts w:ascii="Arial" w:hAnsi="Arial" w:cs="Arial"/>
          <w:b/>
          <w:sz w:val="24"/>
          <w:szCs w:val="24"/>
        </w:rPr>
        <w:t xml:space="preserve"> </w:t>
      </w:r>
      <w:r w:rsidR="009A7EA8">
        <w:rPr>
          <w:rFonts w:ascii="Arial" w:hAnsi="Arial" w:cs="Arial"/>
          <w:b/>
          <w:sz w:val="24"/>
          <w:szCs w:val="24"/>
        </w:rPr>
        <w:t>2</w:t>
      </w:r>
      <w:r w:rsidRPr="0077151A">
        <w:rPr>
          <w:rFonts w:ascii="Arial" w:hAnsi="Arial" w:cs="Arial"/>
          <w:b/>
          <w:sz w:val="24"/>
          <w:szCs w:val="24"/>
        </w:rPr>
        <w:t>: Teniendo en cuenta lo visto en la clase 2.</w:t>
      </w:r>
      <w:r w:rsidR="008B6CB1" w:rsidRPr="0077151A">
        <w:rPr>
          <w:rFonts w:ascii="Arial" w:hAnsi="Arial" w:cs="Arial"/>
          <w:b/>
          <w:sz w:val="24"/>
          <w:szCs w:val="24"/>
        </w:rPr>
        <w:t xml:space="preserve"> Responder.</w:t>
      </w:r>
    </w:p>
    <w:p w:rsidR="008B6CB1" w:rsidRPr="0077151A" w:rsidRDefault="008B6CB1" w:rsidP="009A7EA8">
      <w:pPr>
        <w:pStyle w:val="Prrafodelista"/>
        <w:numPr>
          <w:ilvl w:val="0"/>
          <w:numId w:val="3"/>
        </w:numPr>
        <w:jc w:val="both"/>
        <w:rPr>
          <w:rFonts w:ascii="Arial" w:hAnsi="Arial" w:cs="Arial"/>
          <w:sz w:val="24"/>
          <w:szCs w:val="24"/>
        </w:rPr>
      </w:pPr>
      <w:r w:rsidRPr="0077151A">
        <w:rPr>
          <w:rFonts w:ascii="Arial" w:hAnsi="Arial" w:cs="Arial"/>
          <w:sz w:val="24"/>
          <w:szCs w:val="24"/>
        </w:rPr>
        <w:t xml:space="preserve">¿En </w:t>
      </w:r>
      <w:r w:rsidR="007E34A5" w:rsidRPr="0077151A">
        <w:rPr>
          <w:rFonts w:ascii="Arial" w:hAnsi="Arial" w:cs="Arial"/>
          <w:sz w:val="24"/>
          <w:szCs w:val="24"/>
        </w:rPr>
        <w:t>qué</w:t>
      </w:r>
      <w:r w:rsidRPr="0077151A">
        <w:rPr>
          <w:rFonts w:ascii="Arial" w:hAnsi="Arial" w:cs="Arial"/>
          <w:sz w:val="24"/>
          <w:szCs w:val="24"/>
        </w:rPr>
        <w:t xml:space="preserve"> sector productivo se clasificaría la </w:t>
      </w:r>
      <w:r w:rsidR="007E34A5" w:rsidRPr="0077151A">
        <w:rPr>
          <w:rFonts w:ascii="Arial" w:hAnsi="Arial" w:cs="Arial"/>
          <w:sz w:val="24"/>
          <w:szCs w:val="24"/>
        </w:rPr>
        <w:t>confección</w:t>
      </w:r>
      <w:r w:rsidRPr="0077151A">
        <w:rPr>
          <w:rFonts w:ascii="Arial" w:hAnsi="Arial" w:cs="Arial"/>
          <w:sz w:val="24"/>
          <w:szCs w:val="24"/>
        </w:rPr>
        <w:t xml:space="preserve"> de la mascarilla?</w:t>
      </w:r>
    </w:p>
    <w:p w:rsidR="008B6CB1" w:rsidRPr="0077151A" w:rsidRDefault="008B6CB1" w:rsidP="009A7EA8">
      <w:pPr>
        <w:pStyle w:val="Prrafodelista"/>
        <w:numPr>
          <w:ilvl w:val="0"/>
          <w:numId w:val="3"/>
        </w:numPr>
        <w:jc w:val="both"/>
        <w:rPr>
          <w:rFonts w:ascii="Arial" w:hAnsi="Arial" w:cs="Arial"/>
          <w:sz w:val="24"/>
          <w:szCs w:val="24"/>
        </w:rPr>
      </w:pPr>
      <w:r w:rsidRPr="0077151A">
        <w:rPr>
          <w:rFonts w:ascii="Arial" w:hAnsi="Arial" w:cs="Arial"/>
          <w:sz w:val="24"/>
          <w:szCs w:val="24"/>
        </w:rPr>
        <w:t xml:space="preserve"> Si tuviese que ordenar en 6 etapas sucesivas, el proceso productivo de la mascarilla ¿Qué orden ocuparía cada uno?</w:t>
      </w:r>
    </w:p>
    <w:p w:rsidR="009A7EA8" w:rsidRDefault="009A7EA8" w:rsidP="009A7EA8">
      <w:pPr>
        <w:ind w:left="360"/>
        <w:jc w:val="both"/>
        <w:rPr>
          <w:rFonts w:ascii="Arial" w:hAnsi="Arial" w:cs="Arial"/>
          <w:sz w:val="24"/>
          <w:szCs w:val="24"/>
          <w:u w:val="single"/>
        </w:rPr>
      </w:pPr>
    </w:p>
    <w:p w:rsidR="009A7EA8" w:rsidRDefault="009A7EA8" w:rsidP="009A7EA8">
      <w:pPr>
        <w:ind w:left="360"/>
        <w:jc w:val="both"/>
        <w:rPr>
          <w:rFonts w:ascii="Arial" w:hAnsi="Arial" w:cs="Arial"/>
          <w:sz w:val="24"/>
          <w:szCs w:val="24"/>
          <w:u w:val="single"/>
        </w:rPr>
      </w:pPr>
    </w:p>
    <w:p w:rsidR="008B6CB1" w:rsidRPr="0077151A" w:rsidRDefault="008B6CB1" w:rsidP="009A7EA8">
      <w:pPr>
        <w:ind w:left="360"/>
        <w:jc w:val="both"/>
        <w:rPr>
          <w:rFonts w:ascii="Arial" w:hAnsi="Arial" w:cs="Arial"/>
          <w:sz w:val="24"/>
          <w:szCs w:val="24"/>
          <w:u w:val="single"/>
        </w:rPr>
      </w:pPr>
      <w:r w:rsidRPr="0077151A">
        <w:rPr>
          <w:rFonts w:ascii="Arial" w:hAnsi="Arial" w:cs="Arial"/>
          <w:sz w:val="24"/>
          <w:szCs w:val="24"/>
          <w:u w:val="single"/>
        </w:rPr>
        <w:lastRenderedPageBreak/>
        <w:t xml:space="preserve">Etapas: </w:t>
      </w:r>
    </w:p>
    <w:p w:rsidR="008B6CB1" w:rsidRPr="0077151A" w:rsidRDefault="008B6CB1" w:rsidP="0077151A">
      <w:pPr>
        <w:ind w:left="360"/>
        <w:jc w:val="both"/>
        <w:rPr>
          <w:rFonts w:ascii="Arial" w:hAnsi="Arial" w:cs="Arial"/>
          <w:sz w:val="24"/>
          <w:szCs w:val="24"/>
        </w:rPr>
      </w:pPr>
      <w:r w:rsidRPr="0077151A">
        <w:rPr>
          <w:rFonts w:ascii="Arial" w:hAnsi="Arial" w:cs="Arial"/>
          <w:sz w:val="24"/>
          <w:szCs w:val="24"/>
        </w:rPr>
        <w:t xml:space="preserve">Medición y marcado – prueba de mascarilla – medición y </w:t>
      </w:r>
      <w:r w:rsidR="007E34A5" w:rsidRPr="0077151A">
        <w:rPr>
          <w:rFonts w:ascii="Arial" w:hAnsi="Arial" w:cs="Arial"/>
          <w:sz w:val="24"/>
          <w:szCs w:val="24"/>
        </w:rPr>
        <w:t>confección</w:t>
      </w:r>
      <w:r w:rsidRPr="0077151A">
        <w:rPr>
          <w:rFonts w:ascii="Arial" w:hAnsi="Arial" w:cs="Arial"/>
          <w:sz w:val="24"/>
          <w:szCs w:val="24"/>
        </w:rPr>
        <w:t xml:space="preserve"> de pliegues – compra de materia prima, herramientas y transporte – corte de tela – costura de tela.</w:t>
      </w:r>
    </w:p>
    <w:p w:rsidR="008B6CB1" w:rsidRPr="0077151A" w:rsidRDefault="008B6CB1" w:rsidP="0077151A">
      <w:pPr>
        <w:ind w:left="360"/>
        <w:jc w:val="both"/>
        <w:rPr>
          <w:rFonts w:ascii="Arial" w:hAnsi="Arial" w:cs="Arial"/>
          <w:sz w:val="24"/>
          <w:szCs w:val="24"/>
        </w:rPr>
      </w:pPr>
    </w:p>
    <w:p w:rsidR="008B6CB1" w:rsidRPr="0077151A" w:rsidRDefault="008B6CB1" w:rsidP="0077151A">
      <w:pPr>
        <w:ind w:left="360"/>
        <w:jc w:val="both"/>
        <w:rPr>
          <w:rFonts w:ascii="Arial" w:hAnsi="Arial" w:cs="Arial"/>
          <w:b/>
          <w:sz w:val="24"/>
          <w:szCs w:val="24"/>
        </w:rPr>
      </w:pPr>
      <w:r w:rsidRPr="0077151A">
        <w:rPr>
          <w:rFonts w:ascii="Arial" w:hAnsi="Arial" w:cs="Arial"/>
          <w:b/>
          <w:sz w:val="24"/>
          <w:szCs w:val="24"/>
        </w:rPr>
        <w:t xml:space="preserve">Vocabulario: </w:t>
      </w:r>
      <w:r w:rsidR="00111B50" w:rsidRPr="0077151A">
        <w:rPr>
          <w:rFonts w:ascii="Arial" w:hAnsi="Arial" w:cs="Arial"/>
          <w:b/>
          <w:sz w:val="24"/>
          <w:szCs w:val="24"/>
        </w:rPr>
        <w:t>COMPLETAR.</w:t>
      </w:r>
    </w:p>
    <w:p w:rsidR="00E840B7" w:rsidRDefault="00E840B7" w:rsidP="0077151A">
      <w:pPr>
        <w:ind w:left="360"/>
        <w:jc w:val="both"/>
        <w:rPr>
          <w:rFonts w:ascii="Arial" w:hAnsi="Arial" w:cs="Arial"/>
          <w:sz w:val="24"/>
          <w:szCs w:val="24"/>
        </w:rPr>
        <w:sectPr w:rsidR="00E840B7" w:rsidSect="00633309">
          <w:headerReference w:type="default" r:id="rId9"/>
          <w:pgSz w:w="12240" w:h="15840"/>
          <w:pgMar w:top="1417" w:right="1701" w:bottom="1417" w:left="1701" w:header="708" w:footer="708" w:gutter="0"/>
          <w:cols w:space="708"/>
          <w:docGrid w:linePitch="360"/>
        </w:sectPr>
      </w:pPr>
    </w:p>
    <w:p w:rsidR="00111B50" w:rsidRPr="0077151A" w:rsidRDefault="00111B50" w:rsidP="0077151A">
      <w:pPr>
        <w:ind w:left="360"/>
        <w:jc w:val="both"/>
        <w:rPr>
          <w:rFonts w:ascii="Arial" w:hAnsi="Arial" w:cs="Arial"/>
          <w:sz w:val="24"/>
          <w:szCs w:val="24"/>
        </w:rPr>
      </w:pPr>
      <w:r w:rsidRPr="0077151A">
        <w:rPr>
          <w:rFonts w:ascii="Arial" w:hAnsi="Arial" w:cs="Arial"/>
          <w:sz w:val="24"/>
          <w:szCs w:val="24"/>
        </w:rPr>
        <w:t>Circunstancia:</w:t>
      </w:r>
    </w:p>
    <w:p w:rsidR="00111B50" w:rsidRPr="0077151A" w:rsidRDefault="00111B50" w:rsidP="0077151A">
      <w:pPr>
        <w:ind w:left="360"/>
        <w:jc w:val="both"/>
        <w:rPr>
          <w:rFonts w:ascii="Arial" w:hAnsi="Arial" w:cs="Arial"/>
          <w:sz w:val="24"/>
          <w:szCs w:val="24"/>
        </w:rPr>
      </w:pPr>
      <w:r w:rsidRPr="0077151A">
        <w:rPr>
          <w:rFonts w:ascii="Arial" w:hAnsi="Arial" w:cs="Arial"/>
          <w:sz w:val="24"/>
          <w:szCs w:val="24"/>
        </w:rPr>
        <w:t>Confección:</w:t>
      </w:r>
    </w:p>
    <w:p w:rsidR="00111B50" w:rsidRPr="0077151A" w:rsidRDefault="00111B50" w:rsidP="0077151A">
      <w:pPr>
        <w:ind w:left="360"/>
        <w:jc w:val="both"/>
        <w:rPr>
          <w:rFonts w:ascii="Arial" w:hAnsi="Arial" w:cs="Arial"/>
          <w:sz w:val="24"/>
          <w:szCs w:val="24"/>
        </w:rPr>
      </w:pPr>
      <w:r w:rsidRPr="0077151A">
        <w:rPr>
          <w:rFonts w:ascii="Arial" w:hAnsi="Arial" w:cs="Arial"/>
          <w:sz w:val="24"/>
          <w:szCs w:val="24"/>
        </w:rPr>
        <w:t>Coyuntura:</w:t>
      </w:r>
    </w:p>
    <w:p w:rsidR="007E34A5" w:rsidRPr="0077151A" w:rsidRDefault="007E34A5" w:rsidP="0077151A">
      <w:pPr>
        <w:ind w:left="360"/>
        <w:jc w:val="both"/>
        <w:rPr>
          <w:rFonts w:ascii="Arial" w:hAnsi="Arial" w:cs="Arial"/>
          <w:sz w:val="24"/>
          <w:szCs w:val="24"/>
        </w:rPr>
      </w:pPr>
      <w:r w:rsidRPr="0077151A">
        <w:rPr>
          <w:rFonts w:ascii="Arial" w:hAnsi="Arial" w:cs="Arial"/>
          <w:sz w:val="24"/>
          <w:szCs w:val="24"/>
        </w:rPr>
        <w:t xml:space="preserve">Implícitamente: </w:t>
      </w:r>
    </w:p>
    <w:p w:rsidR="00111B50" w:rsidRPr="0077151A" w:rsidRDefault="00111B50" w:rsidP="0077151A">
      <w:pPr>
        <w:ind w:left="360"/>
        <w:jc w:val="both"/>
        <w:rPr>
          <w:rFonts w:ascii="Arial" w:hAnsi="Arial" w:cs="Arial"/>
          <w:sz w:val="24"/>
          <w:szCs w:val="24"/>
        </w:rPr>
      </w:pPr>
      <w:r w:rsidRPr="0077151A">
        <w:rPr>
          <w:rFonts w:ascii="Arial" w:hAnsi="Arial" w:cs="Arial"/>
          <w:sz w:val="24"/>
          <w:szCs w:val="24"/>
        </w:rPr>
        <w:t>Morfológicamente:</w:t>
      </w:r>
    </w:p>
    <w:p w:rsidR="00111B50" w:rsidRPr="0077151A" w:rsidRDefault="00111B50" w:rsidP="0077151A">
      <w:pPr>
        <w:ind w:left="360"/>
        <w:jc w:val="both"/>
        <w:rPr>
          <w:rFonts w:ascii="Arial" w:hAnsi="Arial" w:cs="Arial"/>
          <w:sz w:val="24"/>
          <w:szCs w:val="24"/>
        </w:rPr>
      </w:pPr>
      <w:r w:rsidRPr="0077151A">
        <w:rPr>
          <w:rFonts w:ascii="Arial" w:hAnsi="Arial" w:cs="Arial"/>
          <w:sz w:val="24"/>
          <w:szCs w:val="24"/>
        </w:rPr>
        <w:t>Pliegue:</w:t>
      </w:r>
    </w:p>
    <w:p w:rsidR="00111B50" w:rsidRPr="0077151A" w:rsidRDefault="00111B50" w:rsidP="0077151A">
      <w:pPr>
        <w:ind w:left="360"/>
        <w:jc w:val="both"/>
        <w:rPr>
          <w:rFonts w:ascii="Arial" w:hAnsi="Arial" w:cs="Arial"/>
          <w:sz w:val="24"/>
          <w:szCs w:val="24"/>
        </w:rPr>
      </w:pPr>
      <w:r w:rsidRPr="0077151A">
        <w:rPr>
          <w:rFonts w:ascii="Arial" w:hAnsi="Arial" w:cs="Arial"/>
          <w:sz w:val="24"/>
          <w:szCs w:val="24"/>
        </w:rPr>
        <w:t>Proceso:</w:t>
      </w:r>
    </w:p>
    <w:p w:rsidR="00111B50" w:rsidRPr="0077151A" w:rsidRDefault="00111B50" w:rsidP="0077151A">
      <w:pPr>
        <w:ind w:left="360"/>
        <w:jc w:val="both"/>
        <w:rPr>
          <w:rFonts w:ascii="Arial" w:hAnsi="Arial" w:cs="Arial"/>
          <w:sz w:val="24"/>
          <w:szCs w:val="24"/>
        </w:rPr>
      </w:pPr>
      <w:r w:rsidRPr="0077151A">
        <w:rPr>
          <w:rFonts w:ascii="Arial" w:hAnsi="Arial" w:cs="Arial"/>
          <w:sz w:val="24"/>
          <w:szCs w:val="24"/>
        </w:rPr>
        <w:t>Productivo:</w:t>
      </w:r>
    </w:p>
    <w:p w:rsidR="00111B50" w:rsidRDefault="00111B50" w:rsidP="0077151A">
      <w:pPr>
        <w:ind w:left="360"/>
        <w:jc w:val="both"/>
        <w:rPr>
          <w:rFonts w:ascii="Arial" w:hAnsi="Arial" w:cs="Arial"/>
          <w:sz w:val="24"/>
          <w:szCs w:val="24"/>
        </w:rPr>
      </w:pPr>
      <w:r w:rsidRPr="0077151A">
        <w:rPr>
          <w:rFonts w:ascii="Arial" w:hAnsi="Arial" w:cs="Arial"/>
          <w:sz w:val="24"/>
          <w:szCs w:val="24"/>
        </w:rPr>
        <w:t>Sucesivo:</w:t>
      </w:r>
    </w:p>
    <w:p w:rsidR="00E840B7" w:rsidRDefault="00E840B7" w:rsidP="0077151A">
      <w:pPr>
        <w:rPr>
          <w:rFonts w:ascii="Arial" w:hAnsi="Arial" w:cs="Arial"/>
          <w:sz w:val="28"/>
          <w:u w:val="single"/>
        </w:rPr>
        <w:sectPr w:rsidR="00E840B7" w:rsidSect="00E840B7">
          <w:type w:val="continuous"/>
          <w:pgSz w:w="12240" w:h="15840"/>
          <w:pgMar w:top="1417" w:right="1701" w:bottom="1417" w:left="1701" w:header="708" w:footer="708" w:gutter="0"/>
          <w:cols w:num="2" w:space="708"/>
          <w:docGrid w:linePitch="360"/>
        </w:sectPr>
      </w:pPr>
    </w:p>
    <w:p w:rsidR="0077151A" w:rsidRPr="00675D52" w:rsidRDefault="0077151A" w:rsidP="0077151A">
      <w:pPr>
        <w:rPr>
          <w:rFonts w:ascii="Arial" w:hAnsi="Arial" w:cs="Arial"/>
          <w:sz w:val="28"/>
          <w:u w:val="single"/>
        </w:rPr>
      </w:pPr>
      <w:r w:rsidRPr="00675D52">
        <w:rPr>
          <w:rFonts w:ascii="Arial" w:hAnsi="Arial" w:cs="Arial"/>
          <w:sz w:val="28"/>
          <w:u w:val="single"/>
        </w:rPr>
        <w:t>PROFESOR</w:t>
      </w:r>
      <w:r w:rsidR="009A7EA8">
        <w:rPr>
          <w:rFonts w:ascii="Arial" w:hAnsi="Arial" w:cs="Arial"/>
          <w:sz w:val="28"/>
          <w:u w:val="single"/>
        </w:rPr>
        <w:t>A</w:t>
      </w:r>
      <w:r w:rsidRPr="00675D52">
        <w:rPr>
          <w:rFonts w:ascii="Arial" w:hAnsi="Arial" w:cs="Arial"/>
          <w:sz w:val="28"/>
          <w:u w:val="single"/>
        </w:rPr>
        <w:t>:</w:t>
      </w:r>
    </w:p>
    <w:p w:rsidR="0077151A" w:rsidRPr="0077151A" w:rsidRDefault="0077151A" w:rsidP="0077151A">
      <w:pPr>
        <w:jc w:val="both"/>
        <w:rPr>
          <w:rFonts w:ascii="Arial" w:hAnsi="Arial" w:cs="Arial"/>
          <w:sz w:val="24"/>
          <w:szCs w:val="24"/>
        </w:rPr>
      </w:pPr>
      <w:r w:rsidRPr="00675D52">
        <w:rPr>
          <w:rFonts w:ascii="Arial" w:hAnsi="Arial" w:cs="Arial"/>
          <w:b/>
          <w:sz w:val="24"/>
        </w:rPr>
        <w:t xml:space="preserve">GIL, MARÍA FERNANDA </w:t>
      </w:r>
      <w:hyperlink r:id="rId10" w:history="1">
        <w:r w:rsidR="009A7EA8" w:rsidRPr="00514903">
          <w:rPr>
            <w:rStyle w:val="Hipervnculo"/>
            <w:rFonts w:ascii="Arial" w:hAnsi="Arial" w:cs="Arial"/>
            <w:sz w:val="24"/>
          </w:rPr>
          <w:t>maritafernandagil@gmail.com</w:t>
        </w:r>
      </w:hyperlink>
      <w:bookmarkStart w:id="0" w:name="_GoBack"/>
      <w:bookmarkEnd w:id="0"/>
    </w:p>
    <w:p w:rsidR="00A20BC7" w:rsidRPr="0077151A" w:rsidRDefault="00A20BC7" w:rsidP="0077151A">
      <w:pPr>
        <w:ind w:left="360"/>
        <w:jc w:val="both"/>
        <w:rPr>
          <w:rFonts w:ascii="Arial" w:hAnsi="Arial" w:cs="Arial"/>
          <w:sz w:val="24"/>
          <w:szCs w:val="24"/>
        </w:rPr>
      </w:pPr>
    </w:p>
    <w:sectPr w:rsidR="00A20BC7" w:rsidRPr="0077151A" w:rsidSect="00E840B7">
      <w:type w:val="continuous"/>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A6E9D" w:rsidRDefault="00AA6E9D" w:rsidP="007C5D82">
      <w:pPr>
        <w:spacing w:after="0" w:line="240" w:lineRule="auto"/>
      </w:pPr>
      <w:r>
        <w:separator/>
      </w:r>
    </w:p>
  </w:endnote>
  <w:endnote w:type="continuationSeparator" w:id="0">
    <w:p w:rsidR="00AA6E9D" w:rsidRDefault="00AA6E9D" w:rsidP="007C5D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A6E9D" w:rsidRDefault="00AA6E9D" w:rsidP="007C5D82">
      <w:pPr>
        <w:spacing w:after="0" w:line="240" w:lineRule="auto"/>
      </w:pPr>
      <w:r>
        <w:separator/>
      </w:r>
    </w:p>
  </w:footnote>
  <w:footnote w:type="continuationSeparator" w:id="0">
    <w:p w:rsidR="00AA6E9D" w:rsidRDefault="00AA6E9D" w:rsidP="007C5D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151A" w:rsidRDefault="0077151A">
    <w:pPr>
      <w:pStyle w:val="Encabezado"/>
      <w:rPr>
        <w:rFonts w:ascii="Arial" w:hAnsi="Arial" w:cs="Arial"/>
        <w:b/>
        <w:sz w:val="24"/>
      </w:rPr>
    </w:pPr>
    <w:r w:rsidRPr="0077151A">
      <w:rPr>
        <w:noProof/>
        <w:lang w:eastAsia="es-AR"/>
      </w:rPr>
      <w:drawing>
        <wp:inline distT="0" distB="0" distL="0" distR="0">
          <wp:extent cx="2800350" cy="979699"/>
          <wp:effectExtent l="19050" t="0" r="0" b="0"/>
          <wp:docPr id="2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807602" cy="982236"/>
                  </a:xfrm>
                  <a:prstGeom prst="rect">
                    <a:avLst/>
                  </a:prstGeom>
                  <a:noFill/>
                </pic:spPr>
              </pic:pic>
            </a:graphicData>
          </a:graphic>
        </wp:inline>
      </w:drawing>
    </w:r>
    <w:r w:rsidRPr="0077151A">
      <w:rPr>
        <w:rFonts w:ascii="Arial" w:hAnsi="Arial" w:cs="Arial"/>
        <w:b/>
        <w:i/>
        <w:sz w:val="24"/>
      </w:rPr>
      <w:t xml:space="preserve"> </w:t>
    </w:r>
    <w:r w:rsidR="00E840B7" w:rsidRPr="001C1A78">
      <w:rPr>
        <w:rFonts w:ascii="Arial" w:hAnsi="Arial" w:cs="Arial"/>
        <w:b/>
        <w:i/>
        <w:sz w:val="24"/>
      </w:rPr>
      <w:t>EES N°</w:t>
    </w:r>
    <w:r w:rsidR="00E840B7">
      <w:rPr>
        <w:rFonts w:ascii="Arial" w:hAnsi="Arial" w:cs="Arial"/>
        <w:b/>
        <w:i/>
        <w:sz w:val="24"/>
      </w:rPr>
      <w:t>75</w:t>
    </w:r>
    <w:r w:rsidR="00E840B7" w:rsidRPr="001C1A78">
      <w:rPr>
        <w:rFonts w:ascii="Arial" w:hAnsi="Arial" w:cs="Arial"/>
        <w:b/>
        <w:i/>
        <w:sz w:val="24"/>
      </w:rPr>
      <w:t xml:space="preserve"> “JULIO CORTÁZAR</w:t>
    </w:r>
    <w:r w:rsidR="00E840B7" w:rsidRPr="00BE57AB">
      <w:rPr>
        <w:rFonts w:ascii="Arial" w:hAnsi="Arial" w:cs="Arial"/>
        <w:b/>
        <w:sz w:val="24"/>
      </w:rPr>
      <w:t>”</w:t>
    </w:r>
  </w:p>
  <w:p w:rsidR="00E840B7" w:rsidRDefault="00E840B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21F82"/>
    <w:multiLevelType w:val="hybridMultilevel"/>
    <w:tmpl w:val="C234D944"/>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05AF4882"/>
    <w:multiLevelType w:val="hybridMultilevel"/>
    <w:tmpl w:val="D9B0F6AA"/>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1A112403"/>
    <w:multiLevelType w:val="hybridMultilevel"/>
    <w:tmpl w:val="3A16E322"/>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00E"/>
    <w:rsid w:val="00036EC4"/>
    <w:rsid w:val="0007575C"/>
    <w:rsid w:val="00111B50"/>
    <w:rsid w:val="001E2C14"/>
    <w:rsid w:val="00315D02"/>
    <w:rsid w:val="003D7B65"/>
    <w:rsid w:val="00463D69"/>
    <w:rsid w:val="005847DD"/>
    <w:rsid w:val="005D162B"/>
    <w:rsid w:val="005E7DB7"/>
    <w:rsid w:val="00613D33"/>
    <w:rsid w:val="00633309"/>
    <w:rsid w:val="00641233"/>
    <w:rsid w:val="0077151A"/>
    <w:rsid w:val="007C5D82"/>
    <w:rsid w:val="007E34A5"/>
    <w:rsid w:val="008B6CB1"/>
    <w:rsid w:val="008D112C"/>
    <w:rsid w:val="0092240F"/>
    <w:rsid w:val="009A7EA8"/>
    <w:rsid w:val="00A20BC7"/>
    <w:rsid w:val="00AA6E9D"/>
    <w:rsid w:val="00B2200E"/>
    <w:rsid w:val="00DB3118"/>
    <w:rsid w:val="00E840B7"/>
    <w:rsid w:val="00EB2146"/>
    <w:rsid w:val="00ED2BEA"/>
    <w:rsid w:val="00FB27B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E913A7"/>
  <w15:docId w15:val="{55351282-857A-41C3-9E19-A93189BC0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3330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13D33"/>
    <w:pPr>
      <w:ind w:left="720"/>
      <w:contextualSpacing/>
    </w:pPr>
  </w:style>
  <w:style w:type="character" w:styleId="Hipervnculo">
    <w:name w:val="Hyperlink"/>
    <w:basedOn w:val="Fuentedeprrafopredeter"/>
    <w:uiPriority w:val="99"/>
    <w:unhideWhenUsed/>
    <w:rsid w:val="005E7DB7"/>
    <w:rPr>
      <w:color w:val="0000FF" w:themeColor="hyperlink"/>
      <w:u w:val="single"/>
    </w:rPr>
  </w:style>
  <w:style w:type="character" w:styleId="Hipervnculovisitado">
    <w:name w:val="FollowedHyperlink"/>
    <w:basedOn w:val="Fuentedeprrafopredeter"/>
    <w:uiPriority w:val="99"/>
    <w:semiHidden/>
    <w:unhideWhenUsed/>
    <w:rsid w:val="007C5D82"/>
    <w:rPr>
      <w:color w:val="800080" w:themeColor="followedHyperlink"/>
      <w:u w:val="single"/>
    </w:rPr>
  </w:style>
  <w:style w:type="paragraph" w:styleId="Encabezado">
    <w:name w:val="header"/>
    <w:basedOn w:val="Normal"/>
    <w:link w:val="EncabezadoCar"/>
    <w:uiPriority w:val="99"/>
    <w:unhideWhenUsed/>
    <w:rsid w:val="007C5D8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C5D82"/>
  </w:style>
  <w:style w:type="paragraph" w:styleId="Piedepgina">
    <w:name w:val="footer"/>
    <w:basedOn w:val="Normal"/>
    <w:link w:val="PiedepginaCar"/>
    <w:uiPriority w:val="99"/>
    <w:unhideWhenUsed/>
    <w:rsid w:val="007C5D8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C5D82"/>
  </w:style>
  <w:style w:type="paragraph" w:styleId="Textodeglobo">
    <w:name w:val="Balloon Text"/>
    <w:basedOn w:val="Normal"/>
    <w:link w:val="TextodegloboCar"/>
    <w:uiPriority w:val="99"/>
    <w:semiHidden/>
    <w:unhideWhenUsed/>
    <w:rsid w:val="0077151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7151A"/>
    <w:rPr>
      <w:rFonts w:ascii="Tahoma" w:hAnsi="Tahoma" w:cs="Tahoma"/>
      <w:sz w:val="16"/>
      <w:szCs w:val="16"/>
    </w:rPr>
  </w:style>
  <w:style w:type="character" w:styleId="Mencinsinresolver">
    <w:name w:val="Unresolved Mention"/>
    <w:basedOn w:val="Fuentedeprrafopredeter"/>
    <w:uiPriority w:val="99"/>
    <w:semiHidden/>
    <w:unhideWhenUsed/>
    <w:rsid w:val="009A7E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7250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Ig_KhI5i6yw&amp;feature=emb_rel_end"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maritafernandagil@gmail.com" TargetMode="Externa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452</Words>
  <Characters>2489</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Alumno</dc:creator>
  <cp:lastModifiedBy>Maria</cp:lastModifiedBy>
  <cp:revision>2</cp:revision>
  <dcterms:created xsi:type="dcterms:W3CDTF">2021-06-02T13:23:00Z</dcterms:created>
  <dcterms:modified xsi:type="dcterms:W3CDTF">2021-06-02T13:23:00Z</dcterms:modified>
</cp:coreProperties>
</file>