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E44CA" w14:textId="77777777" w:rsidR="00111643" w:rsidRPr="00111643" w:rsidRDefault="00111643" w:rsidP="00111643">
      <w:pPr>
        <w:pStyle w:val="Ttulo1"/>
      </w:pPr>
      <w:r w:rsidRPr="00111643">
        <w:t>El 25 de mayo de 1810: el primer gobierno patrio</w:t>
      </w:r>
    </w:p>
    <w:p w14:paraId="320B0822" w14:textId="77777777" w:rsidR="00111643" w:rsidRPr="00111643" w:rsidRDefault="00111643" w:rsidP="00111643">
      <w:pPr>
        <w:shd w:val="clear" w:color="auto" w:fill="FFFFFF"/>
        <w:spacing w:before="360" w:after="210" w:line="435" w:lineRule="atLeast"/>
        <w:outlineLvl w:val="3"/>
        <w:rPr>
          <w:rFonts w:ascii="Times New Roman" w:eastAsia="Times New Roman" w:hAnsi="Times New Roman" w:cs="Times New Roman"/>
          <w:sz w:val="24"/>
          <w:szCs w:val="24"/>
          <w:lang w:eastAsia="es-AR"/>
        </w:rPr>
      </w:pPr>
      <w:r w:rsidRPr="00111643">
        <w:rPr>
          <w:rFonts w:ascii="Times New Roman" w:eastAsia="Times New Roman" w:hAnsi="Times New Roman" w:cs="Times New Roman"/>
          <w:sz w:val="24"/>
          <w:szCs w:val="24"/>
          <w:lang w:eastAsia="es-AR"/>
        </w:rPr>
        <w:t>Hacía tiempo que el ritmo natural que durante siglos había caracterizado a las colonias españolas de América se había alterado. Las guerras en Europa, las mismas reformas borbónicas de la segunda mitad del siglo XVIII, la inquietud de la aristocracia española americana y el descontento de muchos criollos, generaban no pocas preocupaciones. El comercio con los ingleses y la circulación de ideas liberales hacían que la sociedad de los estratos sociales definidos y duraderos comenzara a resquebrajarse.</w:t>
      </w:r>
    </w:p>
    <w:p w14:paraId="6C43D4DE" w14:textId="77777777" w:rsidR="00111643" w:rsidRPr="00111643" w:rsidRDefault="00111643" w:rsidP="00111643">
      <w:pPr>
        <w:shd w:val="clear" w:color="auto" w:fill="FFFFFF"/>
        <w:spacing w:before="360" w:after="210" w:line="435" w:lineRule="atLeast"/>
        <w:outlineLvl w:val="3"/>
        <w:rPr>
          <w:rFonts w:ascii="Times New Roman" w:eastAsia="Times New Roman" w:hAnsi="Times New Roman" w:cs="Times New Roman"/>
          <w:sz w:val="24"/>
          <w:szCs w:val="24"/>
          <w:lang w:eastAsia="es-AR"/>
        </w:rPr>
      </w:pPr>
      <w:r w:rsidRPr="00111643">
        <w:rPr>
          <w:rFonts w:ascii="Times New Roman" w:eastAsia="Times New Roman" w:hAnsi="Times New Roman" w:cs="Times New Roman"/>
          <w:sz w:val="24"/>
          <w:szCs w:val="24"/>
          <w:lang w:eastAsia="es-AR"/>
        </w:rPr>
        <w:t>El 13 de mayo de 1810, los habitantes de Buenos Aires pudieron confirmar los rumores que circulaban intensamente: la Junta Central de Sevilla, último bastión de la Corona española en pie, había caído también a manos de los ejércitos napoleónicos. Inmediatamente, el virrey Cisneros advirtió que se crearía una nueva regencia americana en representación de Fernando VII y en defensa de la Corona. Pero la Junta que lo había nombrado había desaparecido y los patriotas porteños creyeron que era momento de convocar a un Cabildo Abierto que discutiera los pasos a seguir.</w:t>
      </w:r>
    </w:p>
    <w:p w14:paraId="014A44A9" w14:textId="77777777" w:rsidR="00111643" w:rsidRPr="00111643" w:rsidRDefault="00111643" w:rsidP="00111643">
      <w:pPr>
        <w:shd w:val="clear" w:color="auto" w:fill="FFFFFF"/>
        <w:spacing w:before="360" w:after="210" w:line="435" w:lineRule="atLeast"/>
        <w:outlineLvl w:val="3"/>
        <w:rPr>
          <w:rFonts w:ascii="Times New Roman" w:eastAsia="Times New Roman" w:hAnsi="Times New Roman" w:cs="Times New Roman"/>
          <w:sz w:val="24"/>
          <w:szCs w:val="24"/>
          <w:lang w:eastAsia="es-AR"/>
        </w:rPr>
      </w:pPr>
      <w:r w:rsidRPr="00111643">
        <w:rPr>
          <w:rFonts w:ascii="Times New Roman" w:eastAsia="Times New Roman" w:hAnsi="Times New Roman" w:cs="Times New Roman"/>
          <w:sz w:val="24"/>
          <w:szCs w:val="24"/>
          <w:lang w:eastAsia="es-AR"/>
        </w:rPr>
        <w:t xml:space="preserve">El 19 y 20 de mayo, las reuniones fueron febriles. El 21 de mayo, una multitud, encabezada por Domingo French y Antonio Luis Beruti, se reunió con las armas en la mano para exigir el Cabildo Abierto y la renuncia del virrey. Llevaban el retrato de Fernando VII y una cinta blanca, símbolo de la unidad criollo-española. El </w:t>
      </w:r>
      <w:proofErr w:type="gramStart"/>
      <w:r w:rsidRPr="00111643">
        <w:rPr>
          <w:rFonts w:ascii="Times New Roman" w:eastAsia="Times New Roman" w:hAnsi="Times New Roman" w:cs="Times New Roman"/>
          <w:sz w:val="24"/>
          <w:szCs w:val="24"/>
          <w:lang w:eastAsia="es-AR"/>
        </w:rPr>
        <w:t>Jefe</w:t>
      </w:r>
      <w:proofErr w:type="gramEnd"/>
      <w:r w:rsidRPr="00111643">
        <w:rPr>
          <w:rFonts w:ascii="Times New Roman" w:eastAsia="Times New Roman" w:hAnsi="Times New Roman" w:cs="Times New Roman"/>
          <w:sz w:val="24"/>
          <w:szCs w:val="24"/>
          <w:lang w:eastAsia="es-AR"/>
        </w:rPr>
        <w:t xml:space="preserve"> del regimiento de Patricios, Cornelio Saavedra, logró calmar los ánimos, pero la convocatoria para el día siguiente era un hecho.</w:t>
      </w:r>
    </w:p>
    <w:p w14:paraId="1938AC30" w14:textId="77777777" w:rsidR="00111643" w:rsidRPr="00111643" w:rsidRDefault="00111643" w:rsidP="00111643">
      <w:pPr>
        <w:shd w:val="clear" w:color="auto" w:fill="FFFFFF"/>
        <w:spacing w:before="360" w:after="210" w:line="435" w:lineRule="atLeast"/>
        <w:outlineLvl w:val="3"/>
        <w:rPr>
          <w:rFonts w:ascii="Times New Roman" w:eastAsia="Times New Roman" w:hAnsi="Times New Roman" w:cs="Times New Roman"/>
          <w:sz w:val="24"/>
          <w:szCs w:val="24"/>
          <w:lang w:eastAsia="es-AR"/>
        </w:rPr>
      </w:pPr>
      <w:r w:rsidRPr="00111643">
        <w:rPr>
          <w:rFonts w:ascii="Times New Roman" w:eastAsia="Times New Roman" w:hAnsi="Times New Roman" w:cs="Times New Roman"/>
          <w:sz w:val="24"/>
          <w:szCs w:val="24"/>
          <w:lang w:eastAsia="es-AR"/>
        </w:rPr>
        <w:t xml:space="preserve">El 22 de mayo, “la parte más sana y principal del vecindario” concurrió al Cabildo. Como el día anterior, la plaza estaba llena, mientras transcurrían las acaloradas discusiones, que se extendieron durante 15 horas. Se discutía qué hacer tras haber caído Sevilla en manos de los franceses. Los más conspicuos defensores del statu quo, entre quienes se encontraban el obispo Benito de </w:t>
      </w:r>
      <w:proofErr w:type="spellStart"/>
      <w:r w:rsidRPr="00111643">
        <w:rPr>
          <w:rFonts w:ascii="Times New Roman" w:eastAsia="Times New Roman" w:hAnsi="Times New Roman" w:cs="Times New Roman"/>
          <w:sz w:val="24"/>
          <w:szCs w:val="24"/>
          <w:lang w:eastAsia="es-AR"/>
        </w:rPr>
        <w:t>Lué</w:t>
      </w:r>
      <w:proofErr w:type="spellEnd"/>
      <w:r w:rsidRPr="00111643">
        <w:rPr>
          <w:rFonts w:ascii="Times New Roman" w:eastAsia="Times New Roman" w:hAnsi="Times New Roman" w:cs="Times New Roman"/>
          <w:sz w:val="24"/>
          <w:szCs w:val="24"/>
          <w:lang w:eastAsia="es-AR"/>
        </w:rPr>
        <w:t xml:space="preserve"> y Riega y el fiscal Manuel Genaro Villota, sostenían que los americanos debían obediencia a los españoles. Pero los criollos, en boca de Juan José Castelli y Juan José Paso, exigían la conformación de </w:t>
      </w:r>
      <w:r w:rsidRPr="00111643">
        <w:rPr>
          <w:rFonts w:ascii="Times New Roman" w:eastAsia="Times New Roman" w:hAnsi="Times New Roman" w:cs="Times New Roman"/>
          <w:sz w:val="24"/>
          <w:szCs w:val="24"/>
          <w:lang w:eastAsia="es-AR"/>
        </w:rPr>
        <w:lastRenderedPageBreak/>
        <w:t>juntas autóctonas, porque consideraban que, desparecido el virrey, el poder había regresado al pueblo.</w:t>
      </w:r>
    </w:p>
    <w:p w14:paraId="2E326809" w14:textId="77777777" w:rsidR="00111643" w:rsidRPr="00111643" w:rsidRDefault="00111643" w:rsidP="00111643">
      <w:pPr>
        <w:shd w:val="clear" w:color="auto" w:fill="FFFFFF"/>
        <w:spacing w:before="360" w:after="210" w:line="435" w:lineRule="atLeast"/>
        <w:outlineLvl w:val="3"/>
        <w:rPr>
          <w:rFonts w:ascii="Times New Roman" w:eastAsia="Times New Roman" w:hAnsi="Times New Roman" w:cs="Times New Roman"/>
          <w:sz w:val="24"/>
          <w:szCs w:val="24"/>
          <w:lang w:eastAsia="es-AR"/>
        </w:rPr>
      </w:pPr>
      <w:r w:rsidRPr="00111643">
        <w:rPr>
          <w:rFonts w:ascii="Times New Roman" w:eastAsia="Times New Roman" w:hAnsi="Times New Roman" w:cs="Times New Roman"/>
          <w:sz w:val="24"/>
          <w:szCs w:val="24"/>
          <w:lang w:eastAsia="es-AR"/>
        </w:rPr>
        <w:t>Se votó en la noche del 22 y el 23 por la mañana se realizó el conteo de votos. Triunfó ampliamente la opción de deponer al virrey y delegar el poder en el Cabildo. Sin embargo, ese mismo día el Cabildo daría su golpe contrarrevolucionario nombrando una junta presidida por al virrey depuesto, algo que concretaría el 24 por la mañana y que resultaría inadmisible para los partidarios del cambio.</w:t>
      </w:r>
    </w:p>
    <w:p w14:paraId="5ECDE1E5" w14:textId="77777777" w:rsidR="00111643" w:rsidRPr="00111643" w:rsidRDefault="00111643" w:rsidP="00111643">
      <w:pPr>
        <w:shd w:val="clear" w:color="auto" w:fill="FFFFFF"/>
        <w:spacing w:after="390" w:line="390" w:lineRule="atLeast"/>
        <w:rPr>
          <w:rFonts w:ascii="Times New Roman" w:eastAsia="Times New Roman" w:hAnsi="Times New Roman" w:cs="Times New Roman"/>
          <w:color w:val="222222"/>
          <w:sz w:val="24"/>
          <w:szCs w:val="24"/>
          <w:lang w:eastAsia="es-AR"/>
        </w:rPr>
      </w:pPr>
      <w:r w:rsidRPr="00111643">
        <w:rPr>
          <w:rFonts w:ascii="Times New Roman" w:eastAsia="Times New Roman" w:hAnsi="Times New Roman" w:cs="Times New Roman"/>
          <w:color w:val="222222"/>
          <w:sz w:val="24"/>
          <w:szCs w:val="24"/>
          <w:lang w:eastAsia="es-AR"/>
        </w:rPr>
        <w:t>La junta propuesta por el Cabildo se componía, además de Cisneros, por una vocalía integrada por Cornelio Saavedra y Juan José Castelli (criollos) y el párroco de Monserrat, Juan Nepomuceno Solá, y el comerciante José de los Santos Inchaurregui (españoles). De inmediato, desde los suburbios porteños cundió el descontento general. Castelli y Saavedra, que no habían sido siquiera consultados, renunciaron a integrar la junta, y patricios y Arribeños tomaron las armas. Recomenzaron así las discusiones de los patriotas.</w:t>
      </w:r>
    </w:p>
    <w:p w14:paraId="1B5FEE5D" w14:textId="77777777" w:rsidR="00111643" w:rsidRPr="00111643" w:rsidRDefault="00111643" w:rsidP="00111643">
      <w:pPr>
        <w:shd w:val="clear" w:color="auto" w:fill="FFFFFF"/>
        <w:spacing w:before="360" w:after="210" w:line="435" w:lineRule="atLeast"/>
        <w:outlineLvl w:val="3"/>
        <w:rPr>
          <w:rFonts w:ascii="Times New Roman" w:eastAsia="Times New Roman" w:hAnsi="Times New Roman" w:cs="Times New Roman"/>
          <w:sz w:val="24"/>
          <w:szCs w:val="24"/>
          <w:lang w:eastAsia="es-AR"/>
        </w:rPr>
      </w:pPr>
      <w:r w:rsidRPr="00111643">
        <w:rPr>
          <w:rFonts w:ascii="Times New Roman" w:eastAsia="Times New Roman" w:hAnsi="Times New Roman" w:cs="Times New Roman"/>
          <w:sz w:val="24"/>
          <w:szCs w:val="24"/>
          <w:lang w:eastAsia="es-AR"/>
        </w:rPr>
        <w:t>El 25 de mayo, las protestas eran ya incontenibles. La misma multitud de días atrás ocupaba nuevamente la plaza.  El movimiento patriota se había instalado cerca del Cabildo, el cual reunido desde temprano había rechazado la renuncia de la Junta. Ni los jefes militares estaban ya del lado del virrey. Los cabildantes debieron finalmente solicitar la renuncia de Cisneros y aceptar la propuesta de nombrar una nueva junta. Así, nacía el primer gobierno patrio.</w:t>
      </w:r>
    </w:p>
    <w:p w14:paraId="4A48319D" w14:textId="77777777" w:rsidR="00111643" w:rsidRPr="00111643" w:rsidRDefault="00111643" w:rsidP="00111643">
      <w:pPr>
        <w:shd w:val="clear" w:color="auto" w:fill="FFFFFF"/>
        <w:spacing w:before="360" w:after="210" w:line="435" w:lineRule="atLeast"/>
        <w:outlineLvl w:val="3"/>
        <w:rPr>
          <w:rFonts w:ascii="Times New Roman" w:eastAsia="Times New Roman" w:hAnsi="Times New Roman" w:cs="Times New Roman"/>
          <w:sz w:val="24"/>
          <w:szCs w:val="24"/>
          <w:lang w:eastAsia="es-AR"/>
        </w:rPr>
      </w:pPr>
      <w:r w:rsidRPr="00111643">
        <w:rPr>
          <w:rFonts w:ascii="Times New Roman" w:eastAsia="Times New Roman" w:hAnsi="Times New Roman" w:cs="Times New Roman"/>
          <w:sz w:val="24"/>
          <w:szCs w:val="24"/>
          <w:lang w:eastAsia="es-AR"/>
        </w:rPr>
        <w:t>Saavedra fue el presidente. Lo secundaron Mariano Moreno, Juan José Paso, Manuel Alberti, Miguel Azcuénaga, Manuel Belgrano, Juan José Castelli, Juan Larrea y Domingo Matheu. Todos juraron en nombre de Fernando VII, pero algunos creían que era sólo cuestión de tiempo para que esto dejara de ser así. Años de guerra deberían pasar antes de que el 9 de julio de 1816 se declarara la independencia.</w:t>
      </w:r>
    </w:p>
    <w:p w14:paraId="4EA426FB" w14:textId="77777777" w:rsidR="00111643" w:rsidRPr="00111643" w:rsidRDefault="00111643" w:rsidP="00111643">
      <w:pPr>
        <w:shd w:val="clear" w:color="auto" w:fill="FFFFFF"/>
        <w:spacing w:before="360" w:after="210" w:line="435" w:lineRule="atLeast"/>
        <w:outlineLvl w:val="3"/>
        <w:rPr>
          <w:rFonts w:ascii="Times New Roman" w:eastAsia="Times New Roman" w:hAnsi="Times New Roman" w:cs="Times New Roman"/>
          <w:sz w:val="24"/>
          <w:szCs w:val="24"/>
          <w:lang w:eastAsia="es-AR"/>
        </w:rPr>
      </w:pPr>
      <w:r w:rsidRPr="00111643">
        <w:rPr>
          <w:rFonts w:ascii="Times New Roman" w:eastAsia="Times New Roman" w:hAnsi="Times New Roman" w:cs="Times New Roman"/>
          <w:sz w:val="24"/>
          <w:szCs w:val="24"/>
          <w:lang w:eastAsia="es-AR"/>
        </w:rPr>
        <w:t>Recordamos los acontecimientos del 25 de mayo con palabras del presidente del primer gobierno patrio, Cornelio Saavedra, sobre aquellas jornadas.</w:t>
      </w:r>
    </w:p>
    <w:p w14:paraId="0A7847F3" w14:textId="77777777" w:rsidR="00111643" w:rsidRPr="00111643" w:rsidRDefault="00111643" w:rsidP="00111643">
      <w:pPr>
        <w:shd w:val="clear" w:color="auto" w:fill="FFFFFF"/>
        <w:spacing w:before="315" w:after="165" w:line="375" w:lineRule="atLeast"/>
        <w:outlineLvl w:val="4"/>
        <w:rPr>
          <w:rFonts w:ascii="Times New Roman" w:eastAsia="Times New Roman" w:hAnsi="Times New Roman" w:cs="Times New Roman"/>
          <w:sz w:val="20"/>
          <w:szCs w:val="20"/>
          <w:lang w:eastAsia="es-AR"/>
        </w:rPr>
      </w:pPr>
      <w:r w:rsidRPr="00111643">
        <w:rPr>
          <w:rFonts w:ascii="Times New Roman" w:eastAsia="Times New Roman" w:hAnsi="Times New Roman" w:cs="Times New Roman"/>
          <w:b/>
          <w:bCs/>
          <w:sz w:val="20"/>
          <w:szCs w:val="20"/>
          <w:lang w:eastAsia="es-AR"/>
        </w:rPr>
        <w:t>Fuente</w:t>
      </w:r>
      <w:r w:rsidRPr="00111643">
        <w:rPr>
          <w:rFonts w:ascii="Times New Roman" w:eastAsia="Times New Roman" w:hAnsi="Times New Roman" w:cs="Times New Roman"/>
          <w:sz w:val="20"/>
          <w:szCs w:val="20"/>
          <w:lang w:eastAsia="es-AR"/>
        </w:rPr>
        <w:t>: Cornelio Saavedra, </w:t>
      </w:r>
      <w:r w:rsidRPr="00111643">
        <w:rPr>
          <w:rFonts w:ascii="Times New Roman" w:eastAsia="Times New Roman" w:hAnsi="Times New Roman" w:cs="Times New Roman"/>
          <w:i/>
          <w:iCs/>
          <w:sz w:val="20"/>
          <w:szCs w:val="20"/>
          <w:lang w:eastAsia="es-AR"/>
        </w:rPr>
        <w:t>Memoria Autógrafa</w:t>
      </w:r>
      <w:r w:rsidRPr="00111643">
        <w:rPr>
          <w:rFonts w:ascii="Times New Roman" w:eastAsia="Times New Roman" w:hAnsi="Times New Roman" w:cs="Times New Roman"/>
          <w:sz w:val="20"/>
          <w:szCs w:val="20"/>
          <w:lang w:eastAsia="es-AR"/>
        </w:rPr>
        <w:t>, en Biblioteca de Mayo, Tomo II, págs. 1050-1051.</w:t>
      </w:r>
    </w:p>
    <w:p w14:paraId="07E06B33" w14:textId="77777777" w:rsidR="00111643" w:rsidRPr="00111643" w:rsidRDefault="00111643" w:rsidP="00111643">
      <w:pPr>
        <w:shd w:val="clear" w:color="auto" w:fill="FCFCFC"/>
        <w:spacing w:before="360" w:after="210" w:line="435" w:lineRule="atLeast"/>
        <w:jc w:val="center"/>
        <w:outlineLvl w:val="3"/>
        <w:rPr>
          <w:rFonts w:ascii="Times New Roman" w:eastAsia="Times New Roman" w:hAnsi="Times New Roman" w:cs="Times New Roman"/>
          <w:i/>
          <w:iCs/>
          <w:color w:val="222222"/>
          <w:sz w:val="24"/>
          <w:szCs w:val="24"/>
          <w:lang w:eastAsia="es-AR"/>
        </w:rPr>
      </w:pPr>
      <w:r w:rsidRPr="00111643">
        <w:rPr>
          <w:rFonts w:ascii="Times New Roman" w:eastAsia="Times New Roman" w:hAnsi="Times New Roman" w:cs="Times New Roman"/>
          <w:i/>
          <w:iCs/>
          <w:color w:val="000000"/>
          <w:sz w:val="24"/>
          <w:szCs w:val="24"/>
          <w:lang w:eastAsia="es-AR"/>
        </w:rPr>
        <w:lastRenderedPageBreak/>
        <w:t>«Con las más repetidas instancias, </w:t>
      </w:r>
      <w:r w:rsidRPr="00111643">
        <w:rPr>
          <w:rFonts w:ascii="Times New Roman" w:eastAsia="Times New Roman" w:hAnsi="Times New Roman" w:cs="Times New Roman"/>
          <w:b/>
          <w:bCs/>
          <w:i/>
          <w:iCs/>
          <w:color w:val="000000"/>
          <w:sz w:val="24"/>
          <w:szCs w:val="24"/>
          <w:lang w:eastAsia="es-AR"/>
        </w:rPr>
        <w:t>solicité </w:t>
      </w:r>
      <w:r w:rsidRPr="00111643">
        <w:rPr>
          <w:rFonts w:ascii="Times New Roman" w:eastAsia="Times New Roman" w:hAnsi="Times New Roman" w:cs="Times New Roman"/>
          <w:i/>
          <w:iCs/>
          <w:color w:val="000000"/>
          <w:sz w:val="24"/>
          <w:szCs w:val="24"/>
          <w:lang w:eastAsia="es-AR"/>
        </w:rPr>
        <w:t>al tiempo del recibimiento </w:t>
      </w:r>
      <w:r w:rsidRPr="00111643">
        <w:rPr>
          <w:rFonts w:ascii="Times New Roman" w:eastAsia="Times New Roman" w:hAnsi="Times New Roman" w:cs="Times New Roman"/>
          <w:b/>
          <w:bCs/>
          <w:i/>
          <w:iCs/>
          <w:color w:val="000000"/>
          <w:sz w:val="24"/>
          <w:szCs w:val="24"/>
          <w:lang w:eastAsia="es-AR"/>
        </w:rPr>
        <w:t xml:space="preserve">se me </w:t>
      </w:r>
      <w:proofErr w:type="gramStart"/>
      <w:r w:rsidRPr="00111643">
        <w:rPr>
          <w:rFonts w:ascii="Times New Roman" w:eastAsia="Times New Roman" w:hAnsi="Times New Roman" w:cs="Times New Roman"/>
          <w:b/>
          <w:bCs/>
          <w:i/>
          <w:iCs/>
          <w:color w:val="000000"/>
          <w:sz w:val="24"/>
          <w:szCs w:val="24"/>
          <w:lang w:eastAsia="es-AR"/>
        </w:rPr>
        <w:t>excuse</w:t>
      </w:r>
      <w:proofErr w:type="gramEnd"/>
      <w:r w:rsidRPr="00111643">
        <w:rPr>
          <w:rFonts w:ascii="Times New Roman" w:eastAsia="Times New Roman" w:hAnsi="Times New Roman" w:cs="Times New Roman"/>
          <w:b/>
          <w:bCs/>
          <w:i/>
          <w:iCs/>
          <w:color w:val="000000"/>
          <w:sz w:val="24"/>
          <w:szCs w:val="24"/>
          <w:lang w:eastAsia="es-AR"/>
        </w:rPr>
        <w:t xml:space="preserve"> de aquel nuevo empleo</w:t>
      </w:r>
      <w:r w:rsidRPr="00111643">
        <w:rPr>
          <w:rFonts w:ascii="Times New Roman" w:eastAsia="Times New Roman" w:hAnsi="Times New Roman" w:cs="Times New Roman"/>
          <w:i/>
          <w:iCs/>
          <w:color w:val="000000"/>
          <w:sz w:val="24"/>
          <w:szCs w:val="24"/>
          <w:lang w:eastAsia="es-AR"/>
        </w:rPr>
        <w:t>, no sólo por falta de experiencia y de luces para desempeñarlo, sino también porque habiendo dado tan públicamente la cara en la revolución de aquellos días no quería se creyese había tenido particular interés en adquirir empleos y honores por aquel medio. A pesar de mis reclamos </w:t>
      </w:r>
      <w:r w:rsidRPr="00111643">
        <w:rPr>
          <w:rFonts w:ascii="Times New Roman" w:eastAsia="Times New Roman" w:hAnsi="Times New Roman" w:cs="Times New Roman"/>
          <w:b/>
          <w:bCs/>
          <w:i/>
          <w:iCs/>
          <w:color w:val="000000"/>
          <w:sz w:val="24"/>
          <w:szCs w:val="24"/>
          <w:lang w:eastAsia="es-AR"/>
        </w:rPr>
        <w:t>no se hizo lugar a mi separación. </w:t>
      </w:r>
      <w:r w:rsidRPr="00111643">
        <w:rPr>
          <w:rFonts w:ascii="Times New Roman" w:eastAsia="Times New Roman" w:hAnsi="Times New Roman" w:cs="Times New Roman"/>
          <w:i/>
          <w:iCs/>
          <w:color w:val="000000"/>
          <w:sz w:val="24"/>
          <w:szCs w:val="24"/>
          <w:lang w:eastAsia="es-AR"/>
        </w:rPr>
        <w:t>El mismo Cisneros fue uno de los que me persuadieron aceptase el nombramiento por dar gusto al pueblo. </w:t>
      </w:r>
      <w:r w:rsidRPr="00111643">
        <w:rPr>
          <w:rFonts w:ascii="Times New Roman" w:eastAsia="Times New Roman" w:hAnsi="Times New Roman" w:cs="Times New Roman"/>
          <w:b/>
          <w:bCs/>
          <w:i/>
          <w:iCs/>
          <w:color w:val="000000"/>
          <w:sz w:val="24"/>
          <w:szCs w:val="24"/>
          <w:lang w:eastAsia="es-AR"/>
        </w:rPr>
        <w:t>Tuve al fin que rendir mi obediencia y fui recibido de presidente y vocal de la excelentísima Junta (…) Por política fue preciso cubrir a la junta con el manto del señor Fernando VII a cuyo nombre se estableció y bajo de él expedía sus providencias y mandatos».</w:t>
      </w:r>
    </w:p>
    <w:p w14:paraId="477D270B" w14:textId="77777777" w:rsidR="00111643" w:rsidRPr="00111643" w:rsidRDefault="00111643" w:rsidP="00111643">
      <w:pPr>
        <w:shd w:val="clear" w:color="auto" w:fill="FCFCFC"/>
        <w:spacing w:line="315" w:lineRule="atLeast"/>
        <w:jc w:val="center"/>
        <w:rPr>
          <w:rFonts w:ascii="Times New Roman" w:eastAsia="Times New Roman" w:hAnsi="Times New Roman" w:cs="Times New Roman"/>
          <w:i/>
          <w:iCs/>
          <w:color w:val="777777"/>
          <w:sz w:val="24"/>
          <w:szCs w:val="24"/>
          <w:lang w:eastAsia="es-AR"/>
        </w:rPr>
      </w:pPr>
      <w:r w:rsidRPr="00111643">
        <w:rPr>
          <w:rFonts w:ascii="Times New Roman" w:eastAsia="Times New Roman" w:hAnsi="Times New Roman" w:cs="Times New Roman"/>
          <w:i/>
          <w:iCs/>
          <w:color w:val="777777"/>
          <w:sz w:val="24"/>
          <w:szCs w:val="24"/>
          <w:lang w:eastAsia="es-AR"/>
        </w:rPr>
        <w:t> </w:t>
      </w:r>
    </w:p>
    <w:p w14:paraId="274FAE95" w14:textId="77777777" w:rsidR="00111643" w:rsidRPr="00111643" w:rsidRDefault="00111643" w:rsidP="00111643">
      <w:pPr>
        <w:shd w:val="clear" w:color="auto" w:fill="FFFFFF"/>
        <w:spacing w:after="390" w:line="390" w:lineRule="atLeast"/>
        <w:jc w:val="right"/>
        <w:rPr>
          <w:rFonts w:ascii="Times New Roman" w:eastAsia="Times New Roman" w:hAnsi="Times New Roman" w:cs="Times New Roman"/>
          <w:color w:val="222222"/>
          <w:sz w:val="24"/>
          <w:szCs w:val="24"/>
          <w:lang w:eastAsia="es-AR"/>
        </w:rPr>
      </w:pPr>
      <w:r w:rsidRPr="00111643">
        <w:rPr>
          <w:rFonts w:ascii="Times New Roman" w:eastAsia="Times New Roman" w:hAnsi="Times New Roman" w:cs="Times New Roman"/>
          <w:b/>
          <w:bCs/>
          <w:color w:val="222222"/>
          <w:sz w:val="24"/>
          <w:szCs w:val="24"/>
          <w:lang w:eastAsia="es-AR"/>
        </w:rPr>
        <w:t>Cornelio Saavedra</w:t>
      </w:r>
    </w:p>
    <w:p w14:paraId="5DDCED66" w14:textId="23D7EC47" w:rsidR="00302A3E" w:rsidRDefault="00111643">
      <w:r>
        <w:t>Actividades:</w:t>
      </w:r>
    </w:p>
    <w:p w14:paraId="6D4A7599" w14:textId="77777777" w:rsidR="00111643" w:rsidRDefault="00111643" w:rsidP="00111643">
      <w:pPr>
        <w:pStyle w:val="Prrafodelista"/>
        <w:numPr>
          <w:ilvl w:val="0"/>
          <w:numId w:val="1"/>
        </w:numPr>
      </w:pPr>
      <w:r>
        <w:t>Realiza una línea de tiempo de los principales acontecimientos de la Revolución de Mayo.</w:t>
      </w:r>
    </w:p>
    <w:p w14:paraId="62E9B828" w14:textId="4F41CF06" w:rsidR="00111643" w:rsidRDefault="00111643" w:rsidP="00111643">
      <w:pPr>
        <w:pStyle w:val="Prrafodelista"/>
        <w:numPr>
          <w:ilvl w:val="0"/>
          <w:numId w:val="1"/>
        </w:numPr>
      </w:pPr>
      <w:r>
        <w:t>Explica ¿cuál es la diferencia entre el 25 de mayo y el 9 de Julio?</w:t>
      </w:r>
    </w:p>
    <w:p w14:paraId="2D901C69" w14:textId="4D7893FA" w:rsidR="00111643" w:rsidRDefault="00111643" w:rsidP="00111643">
      <w:pPr>
        <w:pStyle w:val="Prrafodelista"/>
        <w:numPr>
          <w:ilvl w:val="0"/>
          <w:numId w:val="1"/>
        </w:numPr>
      </w:pPr>
      <w:r>
        <w:t xml:space="preserve">Redacta una conclusión personal. Recuerda utilizar correctamente los signos de puntuación y ortografía. Esta prohibido copiar de internet. Las conclusiones son personales y deben demostrar las capacidades esperadas de un estudiante de segundo año. </w:t>
      </w:r>
    </w:p>
    <w:sectPr w:rsidR="001116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85554B"/>
    <w:multiLevelType w:val="hybridMultilevel"/>
    <w:tmpl w:val="5924279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643"/>
    <w:rsid w:val="00111643"/>
    <w:rsid w:val="00302A3E"/>
    <w:rsid w:val="0099101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E72C5"/>
  <w15:chartTrackingRefBased/>
  <w15:docId w15:val="{B0B33ADB-77E1-4F4A-A820-4E417427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116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ar"/>
    <w:uiPriority w:val="9"/>
    <w:semiHidden/>
    <w:unhideWhenUsed/>
    <w:qFormat/>
    <w:rsid w:val="0011164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1643"/>
    <w:rPr>
      <w:rFonts w:asciiTheme="majorHAnsi" w:eastAsiaTheme="majorEastAsia" w:hAnsiTheme="majorHAnsi" w:cstheme="majorBidi"/>
      <w:color w:val="2F5496" w:themeColor="accent1" w:themeShade="BF"/>
      <w:sz w:val="32"/>
      <w:szCs w:val="32"/>
    </w:rPr>
  </w:style>
  <w:style w:type="character" w:customStyle="1" w:styleId="Ttulo4Car">
    <w:name w:val="Título 4 Car"/>
    <w:basedOn w:val="Fuentedeprrafopredeter"/>
    <w:link w:val="Ttulo4"/>
    <w:uiPriority w:val="9"/>
    <w:semiHidden/>
    <w:rsid w:val="00111643"/>
    <w:rPr>
      <w:rFonts w:asciiTheme="majorHAnsi" w:eastAsiaTheme="majorEastAsia" w:hAnsiTheme="majorHAnsi" w:cstheme="majorBidi"/>
      <w:i/>
      <w:iCs/>
      <w:color w:val="2F5496" w:themeColor="accent1" w:themeShade="BF"/>
    </w:rPr>
  </w:style>
  <w:style w:type="paragraph" w:styleId="Prrafodelista">
    <w:name w:val="List Paragraph"/>
    <w:basedOn w:val="Normal"/>
    <w:uiPriority w:val="34"/>
    <w:qFormat/>
    <w:rsid w:val="001116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086913">
      <w:bodyDiv w:val="1"/>
      <w:marLeft w:val="0"/>
      <w:marRight w:val="0"/>
      <w:marTop w:val="0"/>
      <w:marBottom w:val="0"/>
      <w:divBdr>
        <w:top w:val="none" w:sz="0" w:space="0" w:color="auto"/>
        <w:left w:val="none" w:sz="0" w:space="0" w:color="auto"/>
        <w:bottom w:val="none" w:sz="0" w:space="0" w:color="auto"/>
        <w:right w:val="none" w:sz="0" w:space="0" w:color="auto"/>
      </w:divBdr>
    </w:div>
    <w:div w:id="1904441882">
      <w:bodyDiv w:val="1"/>
      <w:marLeft w:val="0"/>
      <w:marRight w:val="0"/>
      <w:marTop w:val="0"/>
      <w:marBottom w:val="0"/>
      <w:divBdr>
        <w:top w:val="none" w:sz="0" w:space="0" w:color="auto"/>
        <w:left w:val="none" w:sz="0" w:space="0" w:color="auto"/>
        <w:bottom w:val="none" w:sz="0" w:space="0" w:color="auto"/>
        <w:right w:val="none" w:sz="0" w:space="0" w:color="auto"/>
      </w:divBdr>
      <w:divsChild>
        <w:div w:id="1313757927">
          <w:blockQuote w:val="1"/>
          <w:marLeft w:val="0"/>
          <w:marRight w:val="0"/>
          <w:marTop w:val="0"/>
          <w:marBottom w:val="435"/>
          <w:divBdr>
            <w:top w:val="none" w:sz="0" w:space="11" w:color="20A0C7"/>
            <w:left w:val="single" w:sz="12" w:space="17" w:color="20A0C7"/>
            <w:bottom w:val="none" w:sz="0" w:space="0" w:color="20A0C7"/>
            <w:right w:val="none" w:sz="0" w:space="17" w:color="20A0C7"/>
          </w:divBdr>
        </w:div>
      </w:divsChild>
    </w:div>
    <w:div w:id="198955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848</Words>
  <Characters>4667</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2021-05-22T00:35:00Z</dcterms:created>
  <dcterms:modified xsi:type="dcterms:W3CDTF">2021-05-22T00:46:00Z</dcterms:modified>
</cp:coreProperties>
</file>