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F68" w:rsidRDefault="00C96F68" w:rsidP="00C96F68">
      <w:pPr>
        <w:jc w:val="both"/>
        <w:rPr>
          <w:rFonts w:ascii="Arial" w:hAnsi="Arial" w:cs="Arial"/>
          <w:b/>
          <w:sz w:val="28"/>
        </w:rPr>
      </w:pPr>
      <w:r>
        <w:rPr>
          <w:rFonts w:ascii="Arial" w:hAnsi="Arial" w:cs="Arial"/>
          <w:b/>
          <w:sz w:val="28"/>
        </w:rPr>
        <w:t>EES. N° 75 Julio Cortázar</w:t>
      </w:r>
    </w:p>
    <w:p w:rsidR="00C96F68" w:rsidRDefault="00C96F68" w:rsidP="00C96F68">
      <w:pPr>
        <w:jc w:val="both"/>
        <w:rPr>
          <w:rFonts w:ascii="Arial" w:hAnsi="Arial" w:cs="Arial"/>
          <w:sz w:val="28"/>
        </w:rPr>
      </w:pPr>
      <w:r>
        <w:rPr>
          <w:rFonts w:ascii="Arial" w:hAnsi="Arial" w:cs="Arial"/>
          <w:b/>
          <w:sz w:val="28"/>
        </w:rPr>
        <w:t xml:space="preserve">Espacio Curricular: </w:t>
      </w:r>
      <w:r>
        <w:rPr>
          <w:rFonts w:ascii="Arial" w:hAnsi="Arial" w:cs="Arial"/>
          <w:sz w:val="28"/>
        </w:rPr>
        <w:t>Lengua y Literatura</w:t>
      </w:r>
    </w:p>
    <w:p w:rsidR="00C96F68" w:rsidRDefault="00C96F68" w:rsidP="00C96F68">
      <w:pPr>
        <w:jc w:val="both"/>
        <w:rPr>
          <w:rFonts w:ascii="Arial" w:hAnsi="Arial" w:cs="Arial"/>
          <w:sz w:val="28"/>
        </w:rPr>
      </w:pPr>
      <w:r>
        <w:rPr>
          <w:rFonts w:ascii="Arial" w:hAnsi="Arial" w:cs="Arial"/>
          <w:b/>
          <w:sz w:val="28"/>
        </w:rPr>
        <w:t xml:space="preserve">Curso: </w:t>
      </w:r>
      <w:r>
        <w:rPr>
          <w:rFonts w:ascii="Arial" w:hAnsi="Arial" w:cs="Arial"/>
          <w:sz w:val="28"/>
        </w:rPr>
        <w:t xml:space="preserve">5to año  </w:t>
      </w:r>
    </w:p>
    <w:p w:rsidR="00C96F68" w:rsidRDefault="00C96F68" w:rsidP="00C96F68">
      <w:pPr>
        <w:jc w:val="both"/>
        <w:rPr>
          <w:rFonts w:ascii="Arial" w:hAnsi="Arial" w:cs="Arial"/>
          <w:sz w:val="28"/>
        </w:rPr>
      </w:pPr>
      <w:proofErr w:type="spellStart"/>
      <w:r>
        <w:rPr>
          <w:rFonts w:ascii="Arial" w:hAnsi="Arial" w:cs="Arial"/>
          <w:b/>
          <w:sz w:val="28"/>
        </w:rPr>
        <w:t>Division</w:t>
      </w:r>
      <w:proofErr w:type="spellEnd"/>
      <w:r>
        <w:rPr>
          <w:rFonts w:ascii="Arial" w:hAnsi="Arial" w:cs="Arial"/>
          <w:sz w:val="28"/>
        </w:rPr>
        <w:t xml:space="preserve">: 3ra y 4ta </w:t>
      </w:r>
    </w:p>
    <w:p w:rsidR="00C96F68" w:rsidRDefault="00C96F68" w:rsidP="00C96F68">
      <w:pPr>
        <w:jc w:val="both"/>
        <w:rPr>
          <w:rFonts w:ascii="Arial" w:hAnsi="Arial" w:cs="Arial"/>
          <w:sz w:val="28"/>
        </w:rPr>
      </w:pPr>
      <w:r>
        <w:rPr>
          <w:rFonts w:ascii="Arial" w:hAnsi="Arial" w:cs="Arial"/>
          <w:b/>
          <w:sz w:val="28"/>
        </w:rPr>
        <w:t xml:space="preserve">Ciclo Lectivo: </w:t>
      </w:r>
      <w:r>
        <w:rPr>
          <w:rFonts w:ascii="Arial" w:hAnsi="Arial" w:cs="Arial"/>
          <w:sz w:val="28"/>
        </w:rPr>
        <w:t>2021</w:t>
      </w:r>
    </w:p>
    <w:p w:rsidR="00C96F68" w:rsidRPr="00A1568A" w:rsidRDefault="00C96F68" w:rsidP="00C96F68">
      <w:pPr>
        <w:jc w:val="both"/>
        <w:rPr>
          <w:rFonts w:ascii="Arial" w:hAnsi="Arial" w:cs="Arial"/>
          <w:sz w:val="28"/>
        </w:rPr>
      </w:pPr>
      <w:r>
        <w:rPr>
          <w:rFonts w:ascii="Arial" w:hAnsi="Arial" w:cs="Arial"/>
          <w:b/>
          <w:sz w:val="28"/>
        </w:rPr>
        <w:t xml:space="preserve">Profesoras: </w:t>
      </w:r>
      <w:proofErr w:type="spellStart"/>
      <w:r>
        <w:rPr>
          <w:rFonts w:ascii="Arial" w:hAnsi="Arial" w:cs="Arial"/>
          <w:sz w:val="28"/>
        </w:rPr>
        <w:t>Gotia</w:t>
      </w:r>
      <w:proofErr w:type="spellEnd"/>
      <w:r>
        <w:rPr>
          <w:rFonts w:ascii="Arial" w:hAnsi="Arial" w:cs="Arial"/>
          <w:sz w:val="28"/>
        </w:rPr>
        <w:t xml:space="preserve">,  Fabiana – </w:t>
      </w:r>
      <w:proofErr w:type="spellStart"/>
      <w:r>
        <w:rPr>
          <w:rFonts w:ascii="Arial" w:hAnsi="Arial" w:cs="Arial"/>
          <w:sz w:val="28"/>
        </w:rPr>
        <w:t>Altabe</w:t>
      </w:r>
      <w:proofErr w:type="spellEnd"/>
      <w:r>
        <w:rPr>
          <w:rFonts w:ascii="Arial" w:hAnsi="Arial" w:cs="Arial"/>
          <w:sz w:val="28"/>
        </w:rPr>
        <w:t>, Paola</w:t>
      </w:r>
    </w:p>
    <w:p w:rsidR="00C96F68" w:rsidRDefault="00C96F68" w:rsidP="00C96F68">
      <w:pPr>
        <w:jc w:val="both"/>
        <w:rPr>
          <w:rFonts w:ascii="Arial" w:hAnsi="Arial" w:cs="Arial"/>
          <w:b/>
          <w:sz w:val="32"/>
          <w:u w:val="single"/>
        </w:rPr>
      </w:pPr>
    </w:p>
    <w:p w:rsidR="00C96F68" w:rsidRDefault="00C96F68" w:rsidP="00C96F68">
      <w:pPr>
        <w:jc w:val="both"/>
        <w:rPr>
          <w:rFonts w:ascii="Arial" w:hAnsi="Arial" w:cs="Arial"/>
          <w:b/>
          <w:sz w:val="32"/>
          <w:u w:val="single"/>
        </w:rPr>
      </w:pPr>
      <w:r>
        <w:rPr>
          <w:rFonts w:ascii="Arial" w:hAnsi="Arial" w:cs="Arial"/>
          <w:b/>
          <w:sz w:val="32"/>
          <w:u w:val="single"/>
        </w:rPr>
        <w:t>Cuadernillo de actividades</w:t>
      </w:r>
    </w:p>
    <w:p w:rsidR="00C96F68" w:rsidRDefault="00C96F68" w:rsidP="00C96F68">
      <w:pPr>
        <w:jc w:val="both"/>
      </w:pPr>
      <w:r>
        <w:t>Referencias:</w:t>
      </w:r>
    </w:p>
    <w:tbl>
      <w:tblPr>
        <w:tblStyle w:val="Tablaconcuadrcula"/>
        <w:tblpPr w:leftFromText="141" w:rightFromText="141" w:vertAnchor="text" w:horzAnchor="page" w:tblpX="4041" w:tblpY="202"/>
        <w:tblW w:w="0" w:type="auto"/>
        <w:tblLook w:val="04A0" w:firstRow="1" w:lastRow="0" w:firstColumn="1" w:lastColumn="0" w:noHBand="0" w:noVBand="1"/>
      </w:tblPr>
      <w:tblGrid>
        <w:gridCol w:w="7121"/>
      </w:tblGrid>
      <w:tr w:rsidR="00C96F68" w:rsidTr="00C96F68">
        <w:tc>
          <w:tcPr>
            <w:tcW w:w="7121" w:type="dxa"/>
            <w:tcBorders>
              <w:top w:val="single" w:sz="4" w:space="0" w:color="auto"/>
              <w:left w:val="single" w:sz="4" w:space="0" w:color="auto"/>
              <w:bottom w:val="single" w:sz="4" w:space="0" w:color="auto"/>
              <w:right w:val="single" w:sz="4" w:space="0" w:color="auto"/>
            </w:tcBorders>
            <w:hideMark/>
          </w:tcPr>
          <w:p w:rsidR="00C96F68" w:rsidRDefault="00C96F68">
            <w:r>
              <w:t>Esta imagen al lado de cada párrafo indica que debe estudiar ese contenido. No copiarlo en sus carpetas.</w:t>
            </w:r>
          </w:p>
        </w:tc>
      </w:tr>
    </w:tbl>
    <w:p w:rsidR="00C96F68" w:rsidRDefault="00C96F68" w:rsidP="00C96F68">
      <w:r>
        <w:rPr>
          <w:noProof/>
          <w:lang w:eastAsia="es-AR"/>
        </w:rPr>
        <w:drawing>
          <wp:inline distT="0" distB="0" distL="0" distR="0">
            <wp:extent cx="971550" cy="3333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32278" b="33543"/>
                    <a:stretch>
                      <a:fillRect/>
                    </a:stretch>
                  </pic:blipFill>
                  <pic:spPr bwMode="auto">
                    <a:xfrm>
                      <a:off x="0" y="0"/>
                      <a:ext cx="971550" cy="333375"/>
                    </a:xfrm>
                    <a:prstGeom prst="rect">
                      <a:avLst/>
                    </a:prstGeom>
                    <a:noFill/>
                    <a:ln>
                      <a:noFill/>
                    </a:ln>
                  </pic:spPr>
                </pic:pic>
              </a:graphicData>
            </a:graphic>
          </wp:inline>
        </w:drawing>
      </w:r>
    </w:p>
    <w:p w:rsidR="00C96F68" w:rsidRDefault="00C96F68" w:rsidP="00C96F68">
      <w:pPr>
        <w:jc w:val="both"/>
      </w:pPr>
      <w:r>
        <w:t xml:space="preserve">                                                        </w:t>
      </w:r>
    </w:p>
    <w:tbl>
      <w:tblPr>
        <w:tblStyle w:val="Tablaconcuadrcula"/>
        <w:tblpPr w:leftFromText="141" w:rightFromText="141" w:vertAnchor="text" w:horzAnchor="page" w:tblpX="4123" w:tblpY="308"/>
        <w:tblW w:w="6872" w:type="dxa"/>
        <w:tblLook w:val="04A0" w:firstRow="1" w:lastRow="0" w:firstColumn="1" w:lastColumn="0" w:noHBand="0" w:noVBand="1"/>
      </w:tblPr>
      <w:tblGrid>
        <w:gridCol w:w="6872"/>
      </w:tblGrid>
      <w:tr w:rsidR="00C96F68" w:rsidTr="00C96F68">
        <w:tc>
          <w:tcPr>
            <w:tcW w:w="6872" w:type="dxa"/>
            <w:tcBorders>
              <w:top w:val="single" w:sz="4" w:space="0" w:color="auto"/>
              <w:left w:val="single" w:sz="4" w:space="0" w:color="auto"/>
              <w:bottom w:val="single" w:sz="4" w:space="0" w:color="auto"/>
              <w:right w:val="single" w:sz="4" w:space="0" w:color="auto"/>
            </w:tcBorders>
            <w:hideMark/>
          </w:tcPr>
          <w:p w:rsidR="00C96F68" w:rsidRDefault="00C96F68">
            <w:pPr>
              <w:jc w:val="both"/>
            </w:pPr>
            <w:r>
              <w:t xml:space="preserve">El </w:t>
            </w:r>
            <w:proofErr w:type="spellStart"/>
            <w:r>
              <w:t>estiker</w:t>
            </w:r>
            <w:proofErr w:type="spellEnd"/>
            <w:r>
              <w:t xml:space="preserve"> al lado de cada párrafo indica que ese contenido deben  copiarlo en la carpeta.</w:t>
            </w:r>
          </w:p>
        </w:tc>
      </w:tr>
    </w:tbl>
    <w:p w:rsidR="00C96F68" w:rsidRDefault="00C96F68" w:rsidP="00C96F68">
      <w:pPr>
        <w:tabs>
          <w:tab w:val="left" w:pos="851"/>
          <w:tab w:val="left" w:pos="2694"/>
        </w:tabs>
        <w:jc w:val="both"/>
      </w:pPr>
      <w:r>
        <w:t xml:space="preserve">       </w:t>
      </w:r>
      <w:r>
        <w:rPr>
          <w:noProof/>
          <w:lang w:eastAsia="es-AR"/>
        </w:rPr>
        <w:drawing>
          <wp:inline distT="0" distB="0" distL="0" distR="0">
            <wp:extent cx="647700" cy="504825"/>
            <wp:effectExtent l="0" t="0" r="0" b="9525"/>
            <wp:docPr id="6" name="Imagen 6" descr="Descripción: D:\lap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lapi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504825"/>
                    </a:xfrm>
                    <a:prstGeom prst="rect">
                      <a:avLst/>
                    </a:prstGeom>
                    <a:noFill/>
                    <a:ln>
                      <a:noFill/>
                    </a:ln>
                  </pic:spPr>
                </pic:pic>
              </a:graphicData>
            </a:graphic>
          </wp:inline>
        </w:drawing>
      </w:r>
      <w:r>
        <w:t xml:space="preserve">            </w:t>
      </w:r>
    </w:p>
    <w:tbl>
      <w:tblPr>
        <w:tblStyle w:val="Tablaconcuadrcula"/>
        <w:tblpPr w:leftFromText="141" w:rightFromText="141" w:vertAnchor="text" w:horzAnchor="margin" w:tblpXSpec="right" w:tblpY="563"/>
        <w:tblW w:w="0" w:type="auto"/>
        <w:tblLook w:val="04A0" w:firstRow="1" w:lastRow="0" w:firstColumn="1" w:lastColumn="0" w:noHBand="0" w:noVBand="1"/>
      </w:tblPr>
      <w:tblGrid>
        <w:gridCol w:w="6635"/>
      </w:tblGrid>
      <w:tr w:rsidR="00C96F68" w:rsidTr="00C96F68">
        <w:trPr>
          <w:trHeight w:val="70"/>
        </w:trPr>
        <w:tc>
          <w:tcPr>
            <w:tcW w:w="6635" w:type="dxa"/>
            <w:tcBorders>
              <w:top w:val="single" w:sz="4" w:space="0" w:color="auto"/>
              <w:left w:val="single" w:sz="4" w:space="0" w:color="auto"/>
              <w:bottom w:val="single" w:sz="4" w:space="0" w:color="auto"/>
              <w:right w:val="single" w:sz="4" w:space="0" w:color="auto"/>
            </w:tcBorders>
            <w:hideMark/>
          </w:tcPr>
          <w:p w:rsidR="00C96F68" w:rsidRDefault="00C96F68">
            <w:pPr>
              <w:jc w:val="both"/>
            </w:pPr>
            <w:r>
              <w:t xml:space="preserve">La imagen se refiere que deben hacer las actividades y deben registrar en la carpeta las preguntas y las respuestas. </w:t>
            </w:r>
          </w:p>
        </w:tc>
      </w:tr>
    </w:tbl>
    <w:p w:rsidR="00C96F68" w:rsidRDefault="00C96F68" w:rsidP="00C96F68">
      <w:pPr>
        <w:jc w:val="both"/>
      </w:pPr>
      <w:r>
        <w:t xml:space="preserve">      </w:t>
      </w:r>
      <w:r>
        <w:rPr>
          <w:noProof/>
          <w:lang w:eastAsia="es-AR"/>
        </w:rPr>
        <w:drawing>
          <wp:inline distT="0" distB="0" distL="0" distR="0">
            <wp:extent cx="571500" cy="457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p w:rsidR="00C96F68" w:rsidRDefault="00C96F68" w:rsidP="00C96F68">
      <w:pPr>
        <w:jc w:val="both"/>
      </w:pPr>
      <w:r>
        <w:t xml:space="preserve">              </w:t>
      </w: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jc w:val="both"/>
        <w:rPr>
          <w:rFonts w:ascii="Arial" w:hAnsi="Arial" w:cs="Arial"/>
          <w:sz w:val="24"/>
          <w:szCs w:val="24"/>
        </w:rPr>
      </w:pPr>
      <w:r>
        <w:rPr>
          <w:noProof/>
          <w:lang w:eastAsia="es-AR"/>
        </w:rPr>
        <w:drawing>
          <wp:inline distT="0" distB="0" distL="0" distR="0">
            <wp:extent cx="819150" cy="333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32278" b="33543"/>
                    <a:stretch>
                      <a:fillRect/>
                    </a:stretch>
                  </pic:blipFill>
                  <pic:spPr bwMode="auto">
                    <a:xfrm>
                      <a:off x="0" y="0"/>
                      <a:ext cx="819150" cy="333375"/>
                    </a:xfrm>
                    <a:prstGeom prst="rect">
                      <a:avLst/>
                    </a:prstGeom>
                    <a:noFill/>
                    <a:ln>
                      <a:noFill/>
                    </a:ln>
                  </pic:spPr>
                </pic:pic>
              </a:graphicData>
            </a:graphic>
          </wp:inline>
        </w:drawing>
      </w:r>
      <w:r>
        <w:rPr>
          <w:rFonts w:ascii="Arial" w:hAnsi="Arial" w:cs="Arial"/>
          <w:sz w:val="24"/>
          <w:szCs w:val="24"/>
        </w:rPr>
        <w:t xml:space="preserve"> Para introducirnos en el mundo de la literatura, es preciso que nos situemos en un lugar especial desde donde abordar los textos para comprenderlos.</w:t>
      </w:r>
    </w:p>
    <w:p w:rsidR="00C96F68" w:rsidRDefault="00C96F68" w:rsidP="00C96F68">
      <w:pPr>
        <w:ind w:firstLine="708"/>
        <w:jc w:val="both"/>
        <w:rPr>
          <w:rFonts w:ascii="Arial" w:hAnsi="Arial" w:cs="Arial"/>
          <w:sz w:val="24"/>
          <w:szCs w:val="24"/>
        </w:rPr>
      </w:pPr>
      <w:r>
        <w:rPr>
          <w:rFonts w:ascii="Arial" w:hAnsi="Arial" w:cs="Arial"/>
          <w:sz w:val="24"/>
          <w:szCs w:val="24"/>
        </w:rPr>
        <w:t>Debemos comenzar por reconocer que todo texto literario está escrito con una finalidad estética, para que el lector goce, disfrute de la belleza expresada a través de hechos, conflictos o situaciones creadas por el autor.</w:t>
      </w:r>
    </w:p>
    <w:p w:rsidR="00C96F68" w:rsidRDefault="00C96F68" w:rsidP="00C96F68">
      <w:pPr>
        <w:ind w:firstLine="708"/>
        <w:jc w:val="both"/>
        <w:rPr>
          <w:rFonts w:ascii="Arial" w:hAnsi="Arial" w:cs="Arial"/>
          <w:sz w:val="24"/>
          <w:szCs w:val="24"/>
        </w:rPr>
      </w:pPr>
      <w:r>
        <w:rPr>
          <w:rFonts w:ascii="Arial" w:hAnsi="Arial" w:cs="Arial"/>
          <w:sz w:val="24"/>
          <w:szCs w:val="24"/>
        </w:rPr>
        <w:t>Cuando leemos una obra literaria, no podemos buscar información precisa, datos. No podemos preguntarnos si lo narrado o descripto en el texto es real o no.</w:t>
      </w:r>
    </w:p>
    <w:p w:rsidR="00C96F68" w:rsidRDefault="00C96F68" w:rsidP="00C96F68">
      <w:pPr>
        <w:ind w:firstLine="708"/>
        <w:jc w:val="both"/>
        <w:rPr>
          <w:rFonts w:ascii="Arial" w:hAnsi="Arial" w:cs="Arial"/>
          <w:sz w:val="24"/>
          <w:szCs w:val="24"/>
        </w:rPr>
      </w:pPr>
      <w:r>
        <w:rPr>
          <w:rFonts w:ascii="Arial" w:hAnsi="Arial" w:cs="Arial"/>
          <w:sz w:val="24"/>
          <w:szCs w:val="24"/>
        </w:rPr>
        <w:t>Lo único que debe movernos a una lectura del texto literario es el deseo de descubrir un mundo nuevo, producto de la imaginación del autor y manifestado a través de expresiones que transmiten sensaciones de belleza, plenitud, regocijo espiritual.</w:t>
      </w:r>
    </w:p>
    <w:p w:rsidR="00C96F68" w:rsidRDefault="00C96F68" w:rsidP="00C96F68">
      <w:pPr>
        <w:ind w:firstLine="708"/>
        <w:jc w:val="both"/>
        <w:rPr>
          <w:rFonts w:ascii="Arial" w:hAnsi="Arial" w:cs="Arial"/>
          <w:sz w:val="24"/>
          <w:szCs w:val="24"/>
        </w:rPr>
      </w:pPr>
      <w:r>
        <w:rPr>
          <w:rFonts w:ascii="Arial" w:hAnsi="Arial" w:cs="Arial"/>
          <w:sz w:val="24"/>
          <w:szCs w:val="24"/>
        </w:rPr>
        <w:t>También, por medio de la literatura, podemos llegar a conocer el alma humana, las virtudes y miserias de una sociedad, el sentido de la existencia, una visión del mundo y de la historia de los pueblos.</w:t>
      </w:r>
    </w:p>
    <w:p w:rsidR="00C96F68" w:rsidRDefault="00C96F68" w:rsidP="00C96F68">
      <w:pPr>
        <w:ind w:firstLine="708"/>
        <w:jc w:val="both"/>
        <w:rPr>
          <w:rFonts w:ascii="Arial" w:hAnsi="Arial" w:cs="Arial"/>
          <w:sz w:val="24"/>
          <w:szCs w:val="24"/>
        </w:rPr>
      </w:pPr>
      <w:r>
        <w:rPr>
          <w:rFonts w:ascii="Arial" w:hAnsi="Arial" w:cs="Arial"/>
          <w:sz w:val="24"/>
          <w:szCs w:val="24"/>
        </w:rPr>
        <w:t>En el presente módulo, usted tendrá un acercamiento a las características esenciales de los textos literarios, para poder realizar en ellos una lectura más comprensiva, analítica y vivenciada.</w:t>
      </w:r>
    </w:p>
    <w:p w:rsidR="00C96F68" w:rsidRDefault="00C96F68" w:rsidP="00C96F68">
      <w:pPr>
        <w:ind w:firstLine="708"/>
        <w:jc w:val="both"/>
        <w:rPr>
          <w:rFonts w:ascii="Arial" w:hAnsi="Arial" w:cs="Arial"/>
          <w:sz w:val="24"/>
          <w:szCs w:val="24"/>
        </w:rPr>
      </w:pPr>
      <w:r>
        <w:rPr>
          <w:rFonts w:ascii="Arial" w:hAnsi="Arial" w:cs="Arial"/>
          <w:sz w:val="24"/>
          <w:szCs w:val="24"/>
        </w:rPr>
        <w:t>Además, podrá recorrer los caminos de las distintas formas de producción de textos literarios para acercarse, con diferentes miradas, a los sucesos que cuentan las obras narrativas, a las emociones que se recrean en la poesía y a los conflictos que se representan en las obras dramáticas.</w:t>
      </w:r>
    </w:p>
    <w:p w:rsidR="00C96F68" w:rsidRDefault="00C96F68" w:rsidP="00C96F68">
      <w:pPr>
        <w:ind w:firstLine="708"/>
        <w:jc w:val="both"/>
        <w:rPr>
          <w:rFonts w:ascii="Arial" w:hAnsi="Arial" w:cs="Arial"/>
          <w:sz w:val="24"/>
          <w:szCs w:val="24"/>
        </w:rPr>
      </w:pPr>
      <w:r>
        <w:rPr>
          <w:rFonts w:ascii="Arial" w:hAnsi="Arial" w:cs="Arial"/>
          <w:sz w:val="24"/>
          <w:szCs w:val="24"/>
        </w:rPr>
        <w:t>Al introducirnos en el mundo de la literatura, nos brindamos la posibilidad de enriquecer nuestra interioridad, ya que ello nos permite vislumbrar los otros mundos posibles.</w:t>
      </w: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ind w:firstLine="708"/>
        <w:jc w:val="both"/>
        <w:rPr>
          <w:rFonts w:ascii="Arial" w:hAnsi="Arial" w:cs="Arial"/>
          <w:sz w:val="24"/>
          <w:szCs w:val="24"/>
        </w:rPr>
      </w:pPr>
    </w:p>
    <w:p w:rsidR="00C96F68" w:rsidRDefault="00C96F68" w:rsidP="00C96F68">
      <w:pPr>
        <w:jc w:val="both"/>
        <w:rPr>
          <w:rFonts w:ascii="Arial" w:hAnsi="Arial" w:cs="Arial"/>
          <w:b/>
          <w:sz w:val="28"/>
        </w:rPr>
      </w:pPr>
      <w:r>
        <w:rPr>
          <w:rFonts w:ascii="Arial" w:hAnsi="Arial" w:cs="Arial"/>
          <w:b/>
          <w:sz w:val="28"/>
        </w:rPr>
        <w:t>Introducción</w:t>
      </w:r>
    </w:p>
    <w:p w:rsidR="00C96F68" w:rsidRDefault="00C96F68" w:rsidP="00C96F68">
      <w:pPr>
        <w:jc w:val="both"/>
        <w:rPr>
          <w:rFonts w:ascii="Arial" w:hAnsi="Arial" w:cs="Arial"/>
          <w:sz w:val="24"/>
        </w:rPr>
      </w:pPr>
      <w:r>
        <w:rPr>
          <w:rFonts w:ascii="Arial" w:hAnsi="Arial" w:cs="Arial"/>
          <w:b/>
          <w:sz w:val="28"/>
        </w:rPr>
        <w:t>Contenidos:</w:t>
      </w:r>
      <w:r>
        <w:t xml:space="preserve"> </w:t>
      </w:r>
      <w:r>
        <w:rPr>
          <w:rFonts w:ascii="Arial" w:hAnsi="Arial" w:cs="Arial"/>
          <w:sz w:val="24"/>
        </w:rPr>
        <w:t>Introducción al concepto de literatura</w:t>
      </w:r>
    </w:p>
    <w:p w:rsidR="00C96F68" w:rsidRDefault="00C96F68" w:rsidP="00C96F68">
      <w:pPr>
        <w:jc w:val="both"/>
        <w:rPr>
          <w:rFonts w:ascii="Arial" w:hAnsi="Arial" w:cs="Arial"/>
          <w:b/>
          <w:sz w:val="28"/>
        </w:rPr>
      </w:pPr>
      <w:r>
        <w:rPr>
          <w:rFonts w:ascii="Arial" w:hAnsi="Arial" w:cs="Arial"/>
          <w:b/>
          <w:sz w:val="28"/>
        </w:rPr>
        <w:t>Criterios de evaluación:</w:t>
      </w:r>
    </w:p>
    <w:p w:rsidR="00C96F68" w:rsidRDefault="00C96F68" w:rsidP="00C96F68">
      <w:pPr>
        <w:jc w:val="both"/>
        <w:rPr>
          <w:rFonts w:ascii="Arial" w:hAnsi="Arial" w:cs="Arial"/>
          <w:sz w:val="24"/>
          <w:szCs w:val="24"/>
        </w:rPr>
      </w:pPr>
      <w:r>
        <w:rPr>
          <w:rFonts w:ascii="Arial" w:hAnsi="Arial" w:cs="Arial"/>
          <w:sz w:val="24"/>
          <w:szCs w:val="24"/>
        </w:rPr>
        <w:t>*Diferencia un texto literario del que no lo es.</w:t>
      </w:r>
    </w:p>
    <w:p w:rsidR="00C96F68" w:rsidRDefault="00C96F68" w:rsidP="00C96F68">
      <w:pPr>
        <w:jc w:val="both"/>
        <w:rPr>
          <w:rFonts w:ascii="Arial" w:hAnsi="Arial" w:cs="Arial"/>
          <w:sz w:val="24"/>
          <w:szCs w:val="24"/>
        </w:rPr>
      </w:pPr>
      <w:r>
        <w:rPr>
          <w:rFonts w:ascii="Arial" w:hAnsi="Arial" w:cs="Arial"/>
          <w:sz w:val="24"/>
          <w:szCs w:val="24"/>
        </w:rPr>
        <w:t>*Identifica la función poética del leguaje en un texto literario.</w:t>
      </w:r>
    </w:p>
    <w:p w:rsidR="00C96F68" w:rsidRDefault="00C96F68" w:rsidP="00C96F68">
      <w:pPr>
        <w:jc w:val="both"/>
        <w:rPr>
          <w:rFonts w:ascii="Arial" w:hAnsi="Arial" w:cs="Arial"/>
          <w:sz w:val="24"/>
          <w:szCs w:val="24"/>
        </w:rPr>
      </w:pPr>
      <w:r>
        <w:rPr>
          <w:rFonts w:ascii="Arial" w:hAnsi="Arial" w:cs="Arial"/>
          <w:b/>
          <w:sz w:val="28"/>
          <w:szCs w:val="24"/>
        </w:rPr>
        <w:t>Objetivos.</w:t>
      </w:r>
      <w:r>
        <w:rPr>
          <w:rFonts w:ascii="Arial" w:hAnsi="Arial" w:cs="Arial"/>
          <w:sz w:val="24"/>
          <w:szCs w:val="24"/>
        </w:rPr>
        <w:t xml:space="preserve"> </w:t>
      </w:r>
    </w:p>
    <w:p w:rsidR="00C96F68" w:rsidRDefault="00C96F68" w:rsidP="00C96F68">
      <w:pPr>
        <w:jc w:val="both"/>
        <w:rPr>
          <w:rFonts w:ascii="Arial" w:hAnsi="Arial" w:cs="Arial"/>
          <w:sz w:val="24"/>
          <w:szCs w:val="24"/>
        </w:rPr>
      </w:pPr>
      <w:r>
        <w:rPr>
          <w:rFonts w:ascii="Arial" w:hAnsi="Arial" w:cs="Arial"/>
          <w:sz w:val="24"/>
          <w:szCs w:val="24"/>
        </w:rPr>
        <w:t>Que el alumno:</w:t>
      </w:r>
    </w:p>
    <w:p w:rsidR="00C96F68" w:rsidRDefault="00C96F68" w:rsidP="00C96F68">
      <w:pPr>
        <w:jc w:val="both"/>
        <w:rPr>
          <w:rFonts w:ascii="Arial" w:hAnsi="Arial" w:cs="Arial"/>
          <w:sz w:val="24"/>
          <w:szCs w:val="24"/>
        </w:rPr>
      </w:pPr>
      <w:r>
        <w:rPr>
          <w:rFonts w:ascii="Arial" w:hAnsi="Arial" w:cs="Arial"/>
          <w:sz w:val="24"/>
          <w:szCs w:val="24"/>
        </w:rPr>
        <w:t>* Construya una idea aproximada del concepto de literatura</w:t>
      </w:r>
    </w:p>
    <w:p w:rsidR="00C96F68" w:rsidRDefault="00C96F68" w:rsidP="00C96F68">
      <w:pPr>
        <w:jc w:val="both"/>
        <w:rPr>
          <w:rFonts w:ascii="Arial" w:hAnsi="Arial" w:cs="Arial"/>
          <w:sz w:val="24"/>
          <w:szCs w:val="24"/>
        </w:rPr>
      </w:pPr>
      <w:r>
        <w:rPr>
          <w:rFonts w:ascii="Arial" w:hAnsi="Arial" w:cs="Arial"/>
          <w:sz w:val="24"/>
          <w:szCs w:val="24"/>
        </w:rPr>
        <w:t>*Reconozca la función poética del lenguaje en un texto literario</w:t>
      </w:r>
    </w:p>
    <w:p w:rsidR="00C96F68" w:rsidRDefault="00C96F68" w:rsidP="00C96F68">
      <w:pPr>
        <w:jc w:val="both"/>
        <w:rPr>
          <w:rFonts w:ascii="Arial" w:hAnsi="Arial" w:cs="Arial"/>
          <w:sz w:val="24"/>
          <w:szCs w:val="24"/>
        </w:rPr>
      </w:pPr>
    </w:p>
    <w:p w:rsidR="00C96F68" w:rsidRDefault="00C96F68" w:rsidP="00C96F68">
      <w:pPr>
        <w:jc w:val="both"/>
        <w:rPr>
          <w:rFonts w:ascii="Arial" w:hAnsi="Arial" w:cs="Arial"/>
          <w:b/>
          <w:sz w:val="28"/>
          <w:szCs w:val="24"/>
        </w:rPr>
      </w:pPr>
      <w:r>
        <w:rPr>
          <w:rFonts w:ascii="Arial" w:hAnsi="Arial" w:cs="Arial"/>
          <w:b/>
          <w:sz w:val="28"/>
          <w:szCs w:val="24"/>
        </w:rPr>
        <w:t>¿Qué es un texto literario?</w:t>
      </w:r>
    </w:p>
    <w:p w:rsidR="00C96F68" w:rsidRDefault="00C96F68" w:rsidP="00C96F68">
      <w:pPr>
        <w:tabs>
          <w:tab w:val="left" w:pos="142"/>
          <w:tab w:val="left" w:pos="284"/>
        </w:tabs>
        <w:spacing w:line="360" w:lineRule="auto"/>
        <w:ind w:left="142"/>
        <w:jc w:val="both"/>
        <w:rPr>
          <w:rFonts w:ascii="Arial" w:hAnsi="Arial" w:cs="Arial"/>
          <w:sz w:val="24"/>
          <w:szCs w:val="24"/>
        </w:rPr>
      </w:pPr>
      <w:r>
        <w:rPr>
          <w:noProof/>
          <w:lang w:eastAsia="es-AR"/>
        </w:rPr>
        <w:drawing>
          <wp:inline distT="0" distB="0" distL="0" distR="0">
            <wp:extent cx="571500" cy="45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r>
        <w:rPr>
          <w:rFonts w:ascii="Arial" w:hAnsi="Arial" w:cs="Arial"/>
          <w:sz w:val="24"/>
          <w:szCs w:val="24"/>
        </w:rPr>
        <w:t xml:space="preserve"> Un texto literario se diferencia de una receta de cocina, de una nota de enciclopedia o de una noticia periodística por una característica esencial: en él predomina la función poética del lenguaje. ¿A qué nos referimos cuando hablamos de función poética? Para responder a este interrogante, recordemos cuáles son las particularidades de esta función:</w:t>
      </w:r>
    </w:p>
    <w:p w:rsidR="00C96F68" w:rsidRDefault="00C96F68" w:rsidP="00C96F68">
      <w:pPr>
        <w:jc w:val="both"/>
        <w:rPr>
          <w:rFonts w:ascii="Arial" w:hAnsi="Arial" w:cs="Arial"/>
          <w:b/>
          <w:sz w:val="28"/>
          <w:szCs w:val="24"/>
        </w:rPr>
      </w:pPr>
    </w:p>
    <w:p w:rsidR="00C96F68" w:rsidRDefault="00C96F68" w:rsidP="00C96F68">
      <w:pPr>
        <w:jc w:val="both"/>
        <w:rPr>
          <w:rFonts w:ascii="Arial" w:hAnsi="Arial" w:cs="Arial"/>
          <w:b/>
          <w:sz w:val="28"/>
          <w:szCs w:val="24"/>
        </w:rPr>
      </w:pPr>
      <w:r>
        <w:rPr>
          <w:rFonts w:ascii="Arial" w:hAnsi="Arial" w:cs="Arial"/>
          <w:b/>
          <w:sz w:val="28"/>
          <w:szCs w:val="24"/>
        </w:rPr>
        <w:t>Función poética</w:t>
      </w:r>
    </w:p>
    <w:p w:rsidR="00C96F68" w:rsidRDefault="00C96F68" w:rsidP="00C96F68">
      <w:pPr>
        <w:jc w:val="both"/>
        <w:rPr>
          <w:rFonts w:ascii="Arial" w:hAnsi="Arial" w:cs="Arial"/>
          <w:b/>
          <w:sz w:val="28"/>
          <w:szCs w:val="24"/>
        </w:rPr>
      </w:pPr>
      <w:r>
        <w:rPr>
          <w:rFonts w:ascii="Arial" w:hAnsi="Arial" w:cs="Arial"/>
          <w:b/>
          <w:sz w:val="28"/>
          <w:szCs w:val="24"/>
        </w:rPr>
        <w:t>:</w:t>
      </w:r>
      <w:r>
        <w:rPr>
          <w:noProof/>
          <w:lang w:eastAsia="es-AR"/>
        </w:rPr>
        <w:t xml:space="preserve"> </w:t>
      </w:r>
      <w:r>
        <w:rPr>
          <w:noProof/>
          <w:lang w:eastAsia="es-AR"/>
        </w:rPr>
        <w:drawing>
          <wp:inline distT="0" distB="0" distL="0" distR="0">
            <wp:extent cx="571500"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p w:rsidR="00C96F68" w:rsidRDefault="00C96F68" w:rsidP="00C96F68">
      <w:pPr>
        <w:pStyle w:val="Prrafodelista"/>
        <w:numPr>
          <w:ilvl w:val="0"/>
          <w:numId w:val="1"/>
        </w:numPr>
        <w:spacing w:line="360" w:lineRule="auto"/>
        <w:ind w:left="1560" w:firstLine="71"/>
        <w:jc w:val="both"/>
        <w:rPr>
          <w:rFonts w:ascii="Arial" w:hAnsi="Arial" w:cs="Arial"/>
          <w:sz w:val="24"/>
          <w:szCs w:val="24"/>
        </w:rPr>
      </w:pPr>
      <w:r>
        <w:rPr>
          <w:rFonts w:ascii="Arial" w:hAnsi="Arial" w:cs="Arial"/>
          <w:sz w:val="24"/>
          <w:szCs w:val="24"/>
        </w:rPr>
        <w:t>El emisor tiene la intención de producir placer estético en receptor, a través de la creación de un texto donde predomine la belleza.</w:t>
      </w:r>
    </w:p>
    <w:p w:rsidR="00C96F68" w:rsidRDefault="00C96F68" w:rsidP="00C96F68">
      <w:pPr>
        <w:pStyle w:val="Prrafodelista"/>
        <w:numPr>
          <w:ilvl w:val="0"/>
          <w:numId w:val="1"/>
        </w:numPr>
        <w:spacing w:line="360" w:lineRule="auto"/>
        <w:ind w:left="1560" w:firstLine="71"/>
        <w:jc w:val="both"/>
        <w:rPr>
          <w:rFonts w:ascii="Arial" w:hAnsi="Arial" w:cs="Arial"/>
          <w:sz w:val="24"/>
          <w:szCs w:val="24"/>
        </w:rPr>
      </w:pPr>
      <w:r>
        <w:rPr>
          <w:rFonts w:ascii="Arial" w:hAnsi="Arial" w:cs="Arial"/>
          <w:sz w:val="24"/>
          <w:szCs w:val="24"/>
        </w:rPr>
        <w:t>Se utilizan recursos expresivos (metáforas, comparaciones, personificaciones, imágenes, repeticiones, juegos de palabras, etc.)</w:t>
      </w:r>
    </w:p>
    <w:p w:rsidR="00C96F68" w:rsidRDefault="00C96F68" w:rsidP="00C96F68">
      <w:pPr>
        <w:pStyle w:val="Prrafodelista"/>
        <w:numPr>
          <w:ilvl w:val="0"/>
          <w:numId w:val="1"/>
        </w:numPr>
        <w:spacing w:line="360" w:lineRule="auto"/>
        <w:ind w:left="1701" w:firstLine="71"/>
        <w:jc w:val="both"/>
        <w:rPr>
          <w:rFonts w:ascii="Arial" w:hAnsi="Arial" w:cs="Arial"/>
          <w:sz w:val="24"/>
          <w:szCs w:val="24"/>
        </w:rPr>
      </w:pPr>
      <w:r>
        <w:rPr>
          <w:rFonts w:ascii="Arial" w:hAnsi="Arial" w:cs="Arial"/>
          <w:sz w:val="24"/>
          <w:szCs w:val="24"/>
        </w:rPr>
        <w:t>El autor se manifiesta en los textos de diferentes maneras expresando sus sentimientos, valoraciones, impresiones, creatividad imaginativa.</w:t>
      </w:r>
    </w:p>
    <w:p w:rsidR="00C96F68" w:rsidRDefault="00C96F68" w:rsidP="00C96F68">
      <w:pPr>
        <w:spacing w:line="360" w:lineRule="auto"/>
        <w:ind w:firstLine="71"/>
        <w:jc w:val="both"/>
        <w:rPr>
          <w:rFonts w:ascii="Arial" w:hAnsi="Arial" w:cs="Arial"/>
          <w:b/>
          <w:sz w:val="28"/>
          <w:szCs w:val="24"/>
        </w:rPr>
      </w:pPr>
    </w:p>
    <w:p w:rsidR="00C96F68" w:rsidRDefault="00C96F68" w:rsidP="00C96F68">
      <w:pPr>
        <w:spacing w:line="360" w:lineRule="auto"/>
        <w:jc w:val="both"/>
        <w:rPr>
          <w:rFonts w:ascii="Arial" w:hAnsi="Arial" w:cs="Arial"/>
          <w:b/>
          <w:sz w:val="28"/>
          <w:szCs w:val="24"/>
        </w:rPr>
      </w:pPr>
      <w:r>
        <w:rPr>
          <w:rFonts w:ascii="Arial" w:hAnsi="Arial" w:cs="Arial"/>
          <w:b/>
          <w:sz w:val="28"/>
          <w:szCs w:val="24"/>
        </w:rPr>
        <w:t>Actividad 1</w:t>
      </w:r>
    </w:p>
    <w:p w:rsidR="00C96F68" w:rsidRDefault="00C96F68" w:rsidP="00C96F68">
      <w:pPr>
        <w:jc w:val="both"/>
        <w:rPr>
          <w:rFonts w:ascii="Arial" w:hAnsi="Arial" w:cs="Arial"/>
          <w:sz w:val="24"/>
          <w:szCs w:val="24"/>
        </w:rPr>
      </w:pPr>
      <w:r>
        <w:rPr>
          <w:rFonts w:ascii="Arial" w:hAnsi="Arial" w:cs="Arial"/>
          <w:sz w:val="24"/>
          <w:szCs w:val="24"/>
        </w:rPr>
        <w:t>Lea atentamente los siguientes textos y responda cuál es el texto literario y por qué:</w:t>
      </w:r>
    </w:p>
    <w:p w:rsidR="00C96F68" w:rsidRDefault="00C96F68" w:rsidP="00C96F68">
      <w:pPr>
        <w:jc w:val="center"/>
        <w:rPr>
          <w:rFonts w:ascii="Arial" w:hAnsi="Arial" w:cs="Arial"/>
          <w:b/>
          <w:sz w:val="24"/>
          <w:szCs w:val="24"/>
          <w:u w:val="single"/>
        </w:rPr>
      </w:pPr>
      <w:r>
        <w:rPr>
          <w:rFonts w:ascii="Arial" w:hAnsi="Arial" w:cs="Arial"/>
          <w:b/>
          <w:sz w:val="24"/>
          <w:szCs w:val="24"/>
          <w:u w:val="single"/>
        </w:rPr>
        <w:t>TEXTO LITERARIO</w:t>
      </w:r>
    </w:p>
    <w:p w:rsidR="00C96F68" w:rsidRDefault="00C96F68" w:rsidP="00C96F68">
      <w:pPr>
        <w:rPr>
          <w:rFonts w:ascii="Arial" w:hAnsi="Arial" w:cs="Arial"/>
          <w:b/>
          <w:sz w:val="24"/>
          <w:szCs w:val="24"/>
          <w:u w:val="single"/>
        </w:rPr>
      </w:pPr>
      <w:r>
        <w:rPr>
          <w:noProof/>
          <w:lang w:eastAsia="es-AR"/>
        </w:rPr>
        <w:drawing>
          <wp:inline distT="0" distB="0" distL="0" distR="0">
            <wp:extent cx="647700" cy="504825"/>
            <wp:effectExtent l="0" t="0" r="0" b="9525"/>
            <wp:docPr id="1" name="Imagen 1" descr="Descripción: D:\lap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lapi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504825"/>
                    </a:xfrm>
                    <a:prstGeom prst="rect">
                      <a:avLst/>
                    </a:prstGeom>
                    <a:noFill/>
                    <a:ln>
                      <a:noFill/>
                    </a:ln>
                  </pic:spPr>
                </pic:pic>
              </a:graphicData>
            </a:graphic>
          </wp:inline>
        </w:drawing>
      </w:r>
    </w:p>
    <w:tbl>
      <w:tblPr>
        <w:tblStyle w:val="Tablaconcuadrcula"/>
        <w:tblW w:w="7953" w:type="dxa"/>
        <w:tblInd w:w="519" w:type="dxa"/>
        <w:tblLook w:val="04A0" w:firstRow="1" w:lastRow="0" w:firstColumn="1" w:lastColumn="0" w:noHBand="0" w:noVBand="1"/>
      </w:tblPr>
      <w:tblGrid>
        <w:gridCol w:w="7953"/>
      </w:tblGrid>
      <w:tr w:rsidR="00C96F68" w:rsidTr="00C96F68">
        <w:trPr>
          <w:trHeight w:val="870"/>
        </w:trPr>
        <w:tc>
          <w:tcPr>
            <w:tcW w:w="7953" w:type="dxa"/>
            <w:tcBorders>
              <w:top w:val="single" w:sz="4" w:space="0" w:color="auto"/>
              <w:left w:val="single" w:sz="4" w:space="0" w:color="auto"/>
              <w:bottom w:val="single" w:sz="4" w:space="0" w:color="auto"/>
              <w:right w:val="single" w:sz="4" w:space="0" w:color="auto"/>
            </w:tcBorders>
          </w:tcPr>
          <w:p w:rsidR="00C96F68" w:rsidRDefault="00C96F68">
            <w:pPr>
              <w:jc w:val="both"/>
              <w:rPr>
                <w:rFonts w:ascii="Arial" w:hAnsi="Arial" w:cs="Arial"/>
                <w:sz w:val="24"/>
                <w:szCs w:val="24"/>
              </w:rPr>
            </w:pPr>
          </w:p>
          <w:p w:rsidR="00C96F68" w:rsidRDefault="00C96F68">
            <w:pPr>
              <w:jc w:val="both"/>
              <w:rPr>
                <w:rFonts w:ascii="Arial" w:hAnsi="Arial" w:cs="Arial"/>
                <w:sz w:val="24"/>
                <w:szCs w:val="24"/>
              </w:rPr>
            </w:pPr>
            <w:r>
              <w:rPr>
                <w:rFonts w:ascii="Arial" w:hAnsi="Arial" w:cs="Arial"/>
                <w:sz w:val="24"/>
                <w:szCs w:val="24"/>
              </w:rPr>
              <w:t>Por la ventana veo un jarrón con lilas y rosas apoyado sobre cortinas amarillas. Las flores son lindas. Cerca del florero, en un canasto, hay manzanas, peras y un ananá.</w:t>
            </w:r>
          </w:p>
          <w:p w:rsidR="00C96F68" w:rsidRDefault="00C96F68">
            <w:pPr>
              <w:jc w:val="both"/>
              <w:rPr>
                <w:rFonts w:ascii="Arial" w:hAnsi="Arial" w:cs="Arial"/>
                <w:sz w:val="24"/>
                <w:szCs w:val="24"/>
              </w:rPr>
            </w:pPr>
          </w:p>
        </w:tc>
      </w:tr>
    </w:tbl>
    <w:p w:rsidR="00C96F68" w:rsidRDefault="00C96F68" w:rsidP="00C96F68">
      <w:pPr>
        <w:jc w:val="both"/>
        <w:rPr>
          <w:rFonts w:ascii="Arial" w:hAnsi="Arial" w:cs="Arial"/>
          <w:sz w:val="24"/>
          <w:szCs w:val="24"/>
        </w:rPr>
      </w:pPr>
    </w:p>
    <w:tbl>
      <w:tblPr>
        <w:tblStyle w:val="Tablaconcuadrcula"/>
        <w:tblW w:w="0" w:type="auto"/>
        <w:tblInd w:w="534" w:type="dxa"/>
        <w:tblLook w:val="04A0" w:firstRow="1" w:lastRow="0" w:firstColumn="1" w:lastColumn="0" w:noHBand="0" w:noVBand="1"/>
      </w:tblPr>
      <w:tblGrid>
        <w:gridCol w:w="7938"/>
      </w:tblGrid>
      <w:tr w:rsidR="00C96F68" w:rsidTr="00C96F68">
        <w:tc>
          <w:tcPr>
            <w:tcW w:w="7938" w:type="dxa"/>
            <w:tcBorders>
              <w:top w:val="single" w:sz="4" w:space="0" w:color="auto"/>
              <w:left w:val="single" w:sz="4" w:space="0" w:color="auto"/>
              <w:bottom w:val="single" w:sz="4" w:space="0" w:color="auto"/>
              <w:right w:val="single" w:sz="4" w:space="0" w:color="auto"/>
            </w:tcBorders>
          </w:tcPr>
          <w:p w:rsidR="00C96F68" w:rsidRDefault="00C96F68">
            <w:pPr>
              <w:jc w:val="both"/>
              <w:rPr>
                <w:rFonts w:ascii="Arial" w:hAnsi="Arial" w:cs="Arial"/>
                <w:sz w:val="24"/>
                <w:szCs w:val="24"/>
              </w:rPr>
            </w:pPr>
          </w:p>
          <w:p w:rsidR="00C96F68" w:rsidRDefault="00C96F68">
            <w:pPr>
              <w:jc w:val="both"/>
              <w:rPr>
                <w:rFonts w:ascii="Arial" w:hAnsi="Arial" w:cs="Arial"/>
                <w:sz w:val="24"/>
                <w:szCs w:val="24"/>
              </w:rPr>
            </w:pPr>
            <w:r>
              <w:rPr>
                <w:rFonts w:ascii="Arial" w:hAnsi="Arial" w:cs="Arial"/>
                <w:sz w:val="24"/>
                <w:szCs w:val="24"/>
              </w:rPr>
              <w:t>Por la ventana, diviso una vasija repleta de lilas y de rosas pálidas recostada sobre un cortinado amarillo semejante al manto con el cual el sol anuncia el ocaso. Las lilas recién cortadas, de un color apacible, compiten en belleza con los espumosos pétalos de las rosas té. Cerca del jarrón, en un rústico cesto de mimbre, las rojas manzanas invitan a degustar su fresco sabor mientras las apetitosas peras esperan el cuchillo que rebanará su cuerpo almibarado. Completa la fresca imagen un fragante ananá color ocre que provoca un cálido juego de contrastes.</w:t>
            </w:r>
          </w:p>
          <w:p w:rsidR="00C96F68" w:rsidRDefault="00C96F68">
            <w:pPr>
              <w:jc w:val="both"/>
              <w:rPr>
                <w:rFonts w:ascii="Arial" w:hAnsi="Arial" w:cs="Arial"/>
                <w:sz w:val="24"/>
                <w:szCs w:val="24"/>
              </w:rPr>
            </w:pPr>
          </w:p>
        </w:tc>
      </w:tr>
    </w:tbl>
    <w:p w:rsidR="00C96F68" w:rsidRDefault="00C96F68" w:rsidP="00C96F68">
      <w:pPr>
        <w:jc w:val="both"/>
        <w:rPr>
          <w:rFonts w:ascii="Arial" w:hAnsi="Arial" w:cs="Arial"/>
          <w:sz w:val="24"/>
          <w:szCs w:val="24"/>
        </w:rPr>
      </w:pPr>
    </w:p>
    <w:p w:rsidR="00C96F68" w:rsidRDefault="00C96F68" w:rsidP="00C96F68">
      <w:pPr>
        <w:jc w:val="both"/>
        <w:rPr>
          <w:rFonts w:ascii="Arial" w:hAnsi="Arial" w:cs="Arial"/>
          <w:sz w:val="24"/>
          <w:szCs w:val="24"/>
        </w:rPr>
      </w:pPr>
      <w:r>
        <w:rPr>
          <w:rFonts w:ascii="Arial" w:hAnsi="Arial" w:cs="Arial"/>
          <w:sz w:val="24"/>
          <w:szCs w:val="24"/>
        </w:rPr>
        <w:t>a) ¿Cuál es el texto literario, el primero o el segundo?:</w:t>
      </w:r>
    </w:p>
    <w:p w:rsidR="00C96F68" w:rsidRDefault="00C96F68" w:rsidP="00C96F68">
      <w:pPr>
        <w:jc w:val="both"/>
        <w:rPr>
          <w:rFonts w:ascii="Arial" w:hAnsi="Arial" w:cs="Arial"/>
          <w:sz w:val="24"/>
          <w:szCs w:val="24"/>
        </w:rPr>
      </w:pPr>
      <w:r>
        <w:rPr>
          <w:rFonts w:ascii="Arial" w:hAnsi="Arial" w:cs="Arial"/>
          <w:sz w:val="24"/>
          <w:szCs w:val="24"/>
        </w:rPr>
        <w:t>...................................................................................................................................</w:t>
      </w:r>
    </w:p>
    <w:p w:rsidR="00C96F68" w:rsidRDefault="00C96F68" w:rsidP="00C96F68">
      <w:pPr>
        <w:jc w:val="both"/>
        <w:rPr>
          <w:rFonts w:ascii="Arial" w:hAnsi="Arial" w:cs="Arial"/>
          <w:sz w:val="24"/>
          <w:szCs w:val="24"/>
        </w:rPr>
      </w:pPr>
      <w:r>
        <w:rPr>
          <w:rFonts w:ascii="Arial" w:hAnsi="Arial" w:cs="Arial"/>
          <w:sz w:val="24"/>
          <w:szCs w:val="24"/>
        </w:rPr>
        <w:t>b) ¿Por qué?:</w:t>
      </w:r>
    </w:p>
    <w:p w:rsidR="007B7981" w:rsidRDefault="007B7981"/>
    <w:sectPr w:rsidR="007B79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clip_image001"/>
      </v:shape>
    </w:pict>
  </w:numPicBullet>
  <w:abstractNum w:abstractNumId="0" w15:restartNumberingAfterBreak="0">
    <w:nsid w:val="7FC21A89"/>
    <w:multiLevelType w:val="hybridMultilevel"/>
    <w:tmpl w:val="69AC4EE8"/>
    <w:lvl w:ilvl="0" w:tplc="2C0A0007">
      <w:start w:val="1"/>
      <w:numFmt w:val="bullet"/>
      <w:lvlText w:val=""/>
      <w:lvlPicBulletId w:val="0"/>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F68"/>
    <w:rsid w:val="007922B1"/>
    <w:rsid w:val="007B7981"/>
    <w:rsid w:val="00831911"/>
    <w:rsid w:val="00A1568A"/>
    <w:rsid w:val="00C96F68"/>
    <w:rsid w:val="00E80B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5EF14BD-5558-C24A-BCEE-D04AEE00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6F68"/>
    <w:pPr>
      <w:ind w:left="720"/>
      <w:contextualSpacing/>
    </w:pPr>
  </w:style>
  <w:style w:type="table" w:styleId="Tablaconcuadrcula">
    <w:name w:val="Table Grid"/>
    <w:basedOn w:val="Tablanormal"/>
    <w:uiPriority w:val="59"/>
    <w:rsid w:val="00C9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6F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1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settings" Target="settings.xml" /><Relationship Id="rId7" Type="http://schemas.openxmlformats.org/officeDocument/2006/relationships/image" Target="media/image4.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jpeg" /><Relationship Id="rId5" Type="http://schemas.openxmlformats.org/officeDocument/2006/relationships/image" Target="media/image2.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3805</Characters>
  <Application>Microsoft Office Word</Application>
  <DocSecurity>0</DocSecurity>
  <Lines>31</Lines>
  <Paragraphs>8</Paragraphs>
  <ScaleCrop>false</ScaleCrop>
  <Company>Windows XP Titan Ultimate Edition</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adriana paola</cp:lastModifiedBy>
  <cp:revision>2</cp:revision>
  <dcterms:created xsi:type="dcterms:W3CDTF">2021-05-04T12:26:00Z</dcterms:created>
  <dcterms:modified xsi:type="dcterms:W3CDTF">2021-05-04T12:26:00Z</dcterms:modified>
</cp:coreProperties>
</file>