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A4" w:rsidRPr="00461DA4" w:rsidRDefault="00461DA4" w:rsidP="00461DA4">
      <w:pPr>
        <w:jc w:val="both"/>
        <w:rPr>
          <w:rFonts w:ascii="Times New Roman" w:eastAsia="Calibri" w:hAnsi="Times New Roman" w:cs="Times New Roman"/>
          <w:b/>
          <w:sz w:val="24"/>
        </w:rPr>
      </w:pPr>
      <w:r w:rsidRPr="00461DA4">
        <w:rPr>
          <w:rFonts w:ascii="Times New Roman" w:eastAsia="Calibri" w:hAnsi="Times New Roman" w:cs="Times New Roman"/>
          <w:b/>
          <w:sz w:val="24"/>
        </w:rPr>
        <w:t>EES Nº 75 “Julio Cortázar”</w:t>
      </w:r>
    </w:p>
    <w:p w:rsidR="00461DA4" w:rsidRPr="00461DA4" w:rsidRDefault="00461DA4" w:rsidP="00461DA4">
      <w:pPr>
        <w:jc w:val="both"/>
        <w:rPr>
          <w:rFonts w:ascii="Times New Roman" w:eastAsia="Calibri" w:hAnsi="Times New Roman" w:cs="Times New Roman"/>
          <w:b/>
          <w:sz w:val="24"/>
        </w:rPr>
      </w:pPr>
      <w:r w:rsidRPr="00461DA4">
        <w:rPr>
          <w:rFonts w:ascii="Times New Roman" w:eastAsia="Calibri" w:hAnsi="Times New Roman" w:cs="Times New Roman"/>
          <w:b/>
          <w:sz w:val="24"/>
        </w:rPr>
        <w:t>Curso y división: 5ª 3ª</w:t>
      </w:r>
    </w:p>
    <w:p w:rsidR="00461DA4" w:rsidRPr="00461DA4" w:rsidRDefault="00461DA4" w:rsidP="00461DA4">
      <w:pPr>
        <w:jc w:val="both"/>
        <w:rPr>
          <w:rFonts w:ascii="Times New Roman" w:eastAsia="Calibri" w:hAnsi="Times New Roman" w:cs="Times New Roman"/>
          <w:b/>
          <w:sz w:val="24"/>
        </w:rPr>
      </w:pPr>
      <w:r w:rsidRPr="00461DA4">
        <w:rPr>
          <w:rFonts w:ascii="Times New Roman" w:eastAsia="Calibri" w:hAnsi="Times New Roman" w:cs="Times New Roman"/>
          <w:b/>
          <w:sz w:val="24"/>
        </w:rPr>
        <w:t>Espacio curricular: Antropología Social y Cultural</w:t>
      </w:r>
    </w:p>
    <w:p w:rsidR="00461DA4" w:rsidRDefault="00461DA4" w:rsidP="00461DA4">
      <w:pPr>
        <w:spacing w:after="0"/>
        <w:jc w:val="both"/>
        <w:rPr>
          <w:rFonts w:ascii="Times New Roman" w:hAnsi="Times New Roman"/>
          <w:b/>
          <w:sz w:val="24"/>
          <w:u w:val="single"/>
        </w:rPr>
      </w:pPr>
      <w:r w:rsidRPr="00461DA4">
        <w:rPr>
          <w:rFonts w:ascii="Times New Roman" w:eastAsia="Calibri" w:hAnsi="Times New Roman" w:cs="Times New Roman"/>
          <w:b/>
          <w:sz w:val="24"/>
        </w:rPr>
        <w:t xml:space="preserve">Profesores: Montenegro, Alicia                      </w:t>
      </w:r>
    </w:p>
    <w:p w:rsidR="00461DA4" w:rsidRDefault="00461DA4" w:rsidP="00BD25A6">
      <w:pPr>
        <w:spacing w:after="0"/>
        <w:jc w:val="both"/>
        <w:rPr>
          <w:rFonts w:ascii="Times New Roman" w:hAnsi="Times New Roman"/>
          <w:b/>
          <w:sz w:val="24"/>
          <w:u w:val="single"/>
        </w:rPr>
      </w:pPr>
    </w:p>
    <w:p w:rsidR="00BD25A6" w:rsidRPr="00F71A33" w:rsidRDefault="00461DA4" w:rsidP="00461DA4">
      <w:pPr>
        <w:spacing w:after="0"/>
        <w:jc w:val="center"/>
        <w:rPr>
          <w:rFonts w:ascii="Times New Roman" w:hAnsi="Times New Roman"/>
          <w:b/>
          <w:sz w:val="24"/>
          <w:u w:val="single"/>
        </w:rPr>
      </w:pPr>
      <w:r>
        <w:rPr>
          <w:rFonts w:ascii="Times New Roman" w:hAnsi="Times New Roman"/>
          <w:b/>
          <w:sz w:val="24"/>
          <w:u w:val="single"/>
        </w:rPr>
        <w:t>Trabajo practico  Nº 2</w:t>
      </w:r>
      <w:r w:rsidR="00EA4A14">
        <w:rPr>
          <w:rFonts w:ascii="Times New Roman" w:hAnsi="Times New Roman"/>
          <w:b/>
          <w:sz w:val="24"/>
          <w:u w:val="single"/>
        </w:rPr>
        <w:t>: Una aproximación al objeto de estudio de la antropología</w:t>
      </w:r>
    </w:p>
    <w:p w:rsidR="00BD25A6" w:rsidRDefault="00BD25A6" w:rsidP="00BD25A6">
      <w:pPr>
        <w:autoSpaceDE w:val="0"/>
        <w:autoSpaceDN w:val="0"/>
        <w:adjustRightInd w:val="0"/>
        <w:spacing w:after="0" w:line="240" w:lineRule="auto"/>
        <w:jc w:val="both"/>
        <w:rPr>
          <w:rFonts w:ascii="Times New Roman" w:hAnsi="Times New Roman"/>
          <w:sz w:val="24"/>
        </w:rPr>
      </w:pPr>
    </w:p>
    <w:p w:rsidR="00BD25A6" w:rsidRPr="00EA4A14" w:rsidRDefault="00BD25A6"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rPr>
        <w:t xml:space="preserve">     </w:t>
      </w:r>
      <w:r w:rsidRPr="00EA4A14">
        <w:rPr>
          <w:rFonts w:ascii="Times New Roman" w:hAnsi="Times New Roman" w:cs="Gotham-Light"/>
        </w:rPr>
        <w:t>Los temas y los problemas que la antropología estudia son de una gran variedad, pero siempre se encuentran en estrecha relación con la época y el lugar desde el cual se realizan las preguntas que llevan a las y los antropólogas/os a interesarse por ciertas problemáticas, grupos sociales y modos de comprenderlos.</w:t>
      </w:r>
      <w:r w:rsidR="00EA4A14">
        <w:rPr>
          <w:rFonts w:ascii="Times New Roman" w:hAnsi="Times New Roman" w:cs="Gotham-Light"/>
        </w:rPr>
        <w:t xml:space="preserve"> </w:t>
      </w:r>
      <w:r w:rsidRPr="00EA4A14">
        <w:rPr>
          <w:rFonts w:ascii="Times New Roman" w:hAnsi="Times New Roman" w:cs="Gotham-Light"/>
        </w:rPr>
        <w:t>Teniendo esto en cuenta, es útil echar un primer vistazo a la disciplina considerándola un modo de acción. En consecuencia, la pregunta que debemos hacer no es tanto ¿qué es la antropología?, sino más bien ¿qué hacen las y los antropólogas/os?, ¿dónde lo hacen? y ¿con quién o con respecto a qué lo hacen? Una manera de resumir estas preguntas puede ser: ¿qué tipo de preguntas hacen las y los antropólogas/os? Este abordaje permite entender que, en el campo de las ciencias humanas y sociales, la diferencia entre las distintas disciplinas no recae exclusivamente en el objeto de estudio sino que se halla también en el tipo de mirada que el científico posa sobre dicho objeto.</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BD25A6" w:rsidP="00BD25A6">
      <w:pPr>
        <w:autoSpaceDE w:val="0"/>
        <w:autoSpaceDN w:val="0"/>
        <w:adjustRightInd w:val="0"/>
        <w:spacing w:after="0" w:line="240" w:lineRule="auto"/>
        <w:jc w:val="both"/>
        <w:rPr>
          <w:rFonts w:ascii="Times New Roman" w:hAnsi="Times New Roman" w:cs="Gotham-Light"/>
          <w:b/>
          <w:u w:val="single"/>
        </w:rPr>
      </w:pPr>
      <w:r w:rsidRPr="00EA4A14">
        <w:rPr>
          <w:rFonts w:ascii="Times New Roman" w:hAnsi="Times New Roman" w:cs="Gotham-Light"/>
          <w:b/>
          <w:u w:val="single"/>
        </w:rPr>
        <w:t>Actividades:</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560573" w:rsidRPr="00EA4A14" w:rsidRDefault="00461DA4"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b/>
          <w:bCs/>
        </w:rPr>
        <w:t>1</w:t>
      </w:r>
      <w:r w:rsidR="00560573" w:rsidRPr="00EA4A14">
        <w:rPr>
          <w:rFonts w:ascii="Times New Roman" w:hAnsi="Times New Roman" w:cs="Times New Roman"/>
          <w:b/>
          <w:bCs/>
        </w:rPr>
        <w:t xml:space="preserve">) </w:t>
      </w:r>
      <w:r w:rsidRPr="00EA4A14">
        <w:rPr>
          <w:rFonts w:ascii="Times New Roman" w:hAnsi="Times New Roman" w:cs="Times New Roman"/>
          <w:bCs/>
        </w:rPr>
        <w:t>A modo de repaso de lo visto en el trabajo práctico Nº 1, realizar la siguiente actividad</w:t>
      </w:r>
      <w:r w:rsidRPr="00EA4A14">
        <w:rPr>
          <w:rFonts w:ascii="Times New Roman" w:hAnsi="Times New Roman" w:cs="Times New Roman"/>
          <w:b/>
          <w:bCs/>
        </w:rPr>
        <w:t xml:space="preserve">: </w:t>
      </w:r>
      <w:proofErr w:type="spellStart"/>
      <w:r w:rsidR="00EA4A14">
        <w:rPr>
          <w:rFonts w:ascii="Times New Roman" w:hAnsi="Times New Roman" w:cs="Times New Roman"/>
        </w:rPr>
        <w:t>i</w:t>
      </w:r>
      <w:r w:rsidR="00560573" w:rsidRPr="00EA4A14">
        <w:rPr>
          <w:rFonts w:ascii="Times New Roman" w:hAnsi="Times New Roman" w:cs="Times New Roman"/>
        </w:rPr>
        <w:t>ndicá</w:t>
      </w:r>
      <w:proofErr w:type="spellEnd"/>
      <w:r w:rsidR="00560573" w:rsidRPr="00EA4A14">
        <w:rPr>
          <w:rFonts w:ascii="Times New Roman" w:hAnsi="Times New Roman" w:cs="Times New Roman"/>
        </w:rPr>
        <w:t xml:space="preserve"> la respuesta correcta para completar las siguientes oraciones: </w:t>
      </w: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rPr>
        <w:t xml:space="preserve">A. La antropología física estudia la variabilidad de los grupos humanos en términos………………………………., en relación con la dimensión </w:t>
      </w:r>
      <w:proofErr w:type="spellStart"/>
      <w:r w:rsidRPr="00EA4A14">
        <w:rPr>
          <w:rFonts w:ascii="Times New Roman" w:hAnsi="Times New Roman" w:cs="Times New Roman"/>
        </w:rPr>
        <w:t>sociohistórica</w:t>
      </w:r>
      <w:proofErr w:type="spellEnd"/>
      <w:r w:rsidRPr="00EA4A14">
        <w:rPr>
          <w:rFonts w:ascii="Times New Roman" w:hAnsi="Times New Roman" w:cs="Times New Roman"/>
        </w:rPr>
        <w:t>.</w:t>
      </w: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rPr>
        <w:t xml:space="preserve">a) </w:t>
      </w:r>
      <w:proofErr w:type="gramStart"/>
      <w:r w:rsidRPr="00EA4A14">
        <w:rPr>
          <w:rFonts w:ascii="Times New Roman" w:hAnsi="Times New Roman" w:cs="Times New Roman"/>
        </w:rPr>
        <w:t>lingüísticos</w:t>
      </w:r>
      <w:proofErr w:type="gramEnd"/>
      <w:r w:rsidRPr="00EA4A14">
        <w:rPr>
          <w:rFonts w:ascii="Times New Roman" w:hAnsi="Times New Roman" w:cs="Times New Roman"/>
        </w:rPr>
        <w:t xml:space="preserve"> b) biológicos c) culturales</w:t>
      </w: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rPr>
        <w:t xml:space="preserve">B. La arqueología estudia de manera sistemática………………………….. </w:t>
      </w:r>
      <w:proofErr w:type="gramStart"/>
      <w:r w:rsidR="00461DA4" w:rsidRPr="00EA4A14">
        <w:rPr>
          <w:rFonts w:ascii="Times New Roman" w:hAnsi="Times New Roman" w:cs="Times New Roman"/>
        </w:rPr>
        <w:t>para</w:t>
      </w:r>
      <w:proofErr w:type="gramEnd"/>
      <w:r w:rsidRPr="00EA4A14">
        <w:rPr>
          <w:rFonts w:ascii="Times New Roman" w:hAnsi="Times New Roman" w:cs="Times New Roman"/>
        </w:rPr>
        <w:t xml:space="preserve"> comprender pueblos y grupos sociales del pasado y presente.</w:t>
      </w: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rPr>
        <w:t xml:space="preserve">a) </w:t>
      </w:r>
      <w:proofErr w:type="gramStart"/>
      <w:r w:rsidRPr="00EA4A14">
        <w:rPr>
          <w:rFonts w:ascii="Times New Roman" w:hAnsi="Times New Roman" w:cs="Times New Roman"/>
        </w:rPr>
        <w:t>restos</w:t>
      </w:r>
      <w:proofErr w:type="gramEnd"/>
      <w:r w:rsidRPr="00EA4A14">
        <w:rPr>
          <w:rFonts w:ascii="Times New Roman" w:hAnsi="Times New Roman" w:cs="Times New Roman"/>
        </w:rPr>
        <w:t xml:space="preserve"> materiales b) archivos bibliográficos c) registros etnográficos</w:t>
      </w: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rPr>
        <w:t xml:space="preserve">C. Los restos arqueológicos son considerados parte </w:t>
      </w:r>
      <w:proofErr w:type="gramStart"/>
      <w:r w:rsidRPr="00EA4A14">
        <w:rPr>
          <w:rFonts w:ascii="Times New Roman" w:hAnsi="Times New Roman" w:cs="Times New Roman"/>
        </w:rPr>
        <w:t>de …</w:t>
      </w:r>
      <w:proofErr w:type="gramEnd"/>
      <w:r w:rsidRPr="00EA4A14">
        <w:rPr>
          <w:rFonts w:ascii="Times New Roman" w:hAnsi="Times New Roman" w:cs="Times New Roman"/>
        </w:rPr>
        <w:t>……………………………..</w:t>
      </w: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rPr>
        <w:t xml:space="preserve">a) </w:t>
      </w:r>
      <w:proofErr w:type="gramStart"/>
      <w:r w:rsidRPr="00EA4A14">
        <w:rPr>
          <w:rFonts w:ascii="Times New Roman" w:hAnsi="Times New Roman" w:cs="Times New Roman"/>
        </w:rPr>
        <w:t>colecciones</w:t>
      </w:r>
      <w:proofErr w:type="gramEnd"/>
      <w:r w:rsidRPr="00EA4A14">
        <w:rPr>
          <w:rFonts w:ascii="Times New Roman" w:hAnsi="Times New Roman" w:cs="Times New Roman"/>
        </w:rPr>
        <w:t xml:space="preserve"> privadas b) el patrimonio cultural de las sociedades c) museos y universidades</w:t>
      </w:r>
    </w:p>
    <w:p w:rsidR="00560573" w:rsidRPr="00EA4A14" w:rsidRDefault="00560573" w:rsidP="00560573">
      <w:pPr>
        <w:jc w:val="both"/>
        <w:rPr>
          <w:rFonts w:ascii="Times New Roman" w:hAnsi="Times New Roman" w:cs="Times New Roman"/>
        </w:rPr>
      </w:pP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rPr>
        <w:t xml:space="preserve">D. El modo en que los grupos humanos dan sentido al mundo que los rodea y a sus comportamientos en él es el objeto de estudio privilegiado por </w:t>
      </w:r>
      <w:proofErr w:type="gramStart"/>
      <w:r w:rsidRPr="00EA4A14">
        <w:rPr>
          <w:rFonts w:ascii="Times New Roman" w:hAnsi="Times New Roman" w:cs="Times New Roman"/>
        </w:rPr>
        <w:t>la …</w:t>
      </w:r>
      <w:proofErr w:type="gramEnd"/>
      <w:r w:rsidRPr="00EA4A14">
        <w:rPr>
          <w:rFonts w:ascii="Times New Roman" w:hAnsi="Times New Roman" w:cs="Times New Roman"/>
        </w:rPr>
        <w:t>…………………..</w:t>
      </w: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p>
    <w:p w:rsidR="00560573" w:rsidRPr="00EA4A14" w:rsidRDefault="00560573" w:rsidP="00560573">
      <w:pPr>
        <w:autoSpaceDE w:val="0"/>
        <w:autoSpaceDN w:val="0"/>
        <w:adjustRightInd w:val="0"/>
        <w:spacing w:after="0" w:line="240" w:lineRule="auto"/>
        <w:jc w:val="both"/>
        <w:rPr>
          <w:rFonts w:ascii="Times New Roman" w:hAnsi="Times New Roman" w:cs="Times New Roman"/>
        </w:rPr>
      </w:pPr>
      <w:r w:rsidRPr="00EA4A14">
        <w:rPr>
          <w:rFonts w:ascii="Times New Roman" w:hAnsi="Times New Roman" w:cs="Times New Roman"/>
        </w:rPr>
        <w:t xml:space="preserve">a) </w:t>
      </w:r>
      <w:proofErr w:type="gramStart"/>
      <w:r w:rsidRPr="00EA4A14">
        <w:rPr>
          <w:rFonts w:ascii="Times New Roman" w:hAnsi="Times New Roman" w:cs="Times New Roman"/>
        </w:rPr>
        <w:t>arqueología</w:t>
      </w:r>
      <w:proofErr w:type="gramEnd"/>
      <w:r w:rsidRPr="00EA4A14">
        <w:rPr>
          <w:rFonts w:ascii="Times New Roman" w:hAnsi="Times New Roman" w:cs="Times New Roman"/>
        </w:rPr>
        <w:t xml:space="preserve"> prehistórica b) antropología lingüística c) antropología social y cultural</w:t>
      </w:r>
    </w:p>
    <w:p w:rsidR="00560573" w:rsidRPr="00EA4A14" w:rsidRDefault="00560573" w:rsidP="00BD25A6">
      <w:pPr>
        <w:autoSpaceDE w:val="0"/>
        <w:autoSpaceDN w:val="0"/>
        <w:adjustRightInd w:val="0"/>
        <w:spacing w:after="0" w:line="240" w:lineRule="auto"/>
        <w:jc w:val="both"/>
        <w:rPr>
          <w:rFonts w:ascii="Times New Roman" w:hAnsi="Times New Roman" w:cs="Gotham-Light"/>
          <w:b/>
        </w:rPr>
      </w:pPr>
    </w:p>
    <w:p w:rsidR="00560573" w:rsidRPr="00EA4A14" w:rsidRDefault="00560573" w:rsidP="00BD25A6">
      <w:pPr>
        <w:autoSpaceDE w:val="0"/>
        <w:autoSpaceDN w:val="0"/>
        <w:adjustRightInd w:val="0"/>
        <w:spacing w:after="0" w:line="240" w:lineRule="auto"/>
        <w:jc w:val="both"/>
        <w:rPr>
          <w:rFonts w:ascii="Times New Roman" w:hAnsi="Times New Roman" w:cs="Gotham-Light"/>
          <w:b/>
        </w:rPr>
      </w:pPr>
    </w:p>
    <w:p w:rsidR="00BD25A6" w:rsidRPr="00EA4A14" w:rsidRDefault="00461DA4"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b/>
        </w:rPr>
        <w:t>2</w:t>
      </w:r>
      <w:r w:rsidR="00BD25A6" w:rsidRPr="00EA4A14">
        <w:rPr>
          <w:rFonts w:ascii="Times New Roman" w:hAnsi="Times New Roman" w:cs="Gotham-Light"/>
          <w:b/>
        </w:rPr>
        <w:t>.</w:t>
      </w:r>
      <w:r w:rsidR="00BD25A6" w:rsidRPr="00EA4A14">
        <w:rPr>
          <w:rFonts w:ascii="Times New Roman" w:hAnsi="Times New Roman" w:cs="Gotham-Light"/>
        </w:rPr>
        <w:t xml:space="preserve">  Leer detenidamente el texto que se presenta a continuación: </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BD25A6" w:rsidP="00BD25A6">
      <w:pPr>
        <w:autoSpaceDE w:val="0"/>
        <w:autoSpaceDN w:val="0"/>
        <w:adjustRightInd w:val="0"/>
        <w:spacing w:after="0" w:line="240" w:lineRule="auto"/>
        <w:jc w:val="both"/>
        <w:rPr>
          <w:rFonts w:ascii="Times New Roman" w:hAnsi="Times New Roman" w:cs="GothamRounded-Bold"/>
          <w:b/>
          <w:bCs/>
          <w:i/>
          <w:u w:val="single"/>
        </w:rPr>
      </w:pPr>
      <w:r w:rsidRPr="00EA4A14">
        <w:rPr>
          <w:rFonts w:ascii="Times New Roman" w:hAnsi="Times New Roman" w:cs="GothamRounded-Bold"/>
          <w:b/>
          <w:bCs/>
          <w:i/>
          <w:u w:val="single"/>
        </w:rPr>
        <w:t>Las preguntas:</w:t>
      </w:r>
    </w:p>
    <w:p w:rsidR="00BD25A6" w:rsidRPr="00EA4A14" w:rsidRDefault="00BD25A6" w:rsidP="00BD25A6">
      <w:pPr>
        <w:autoSpaceDE w:val="0"/>
        <w:autoSpaceDN w:val="0"/>
        <w:adjustRightInd w:val="0"/>
        <w:spacing w:after="0" w:line="240" w:lineRule="auto"/>
        <w:jc w:val="both"/>
        <w:rPr>
          <w:rFonts w:ascii="Times New Roman" w:hAnsi="Times New Roman" w:cs="GothamRounded-Bold"/>
          <w:b/>
          <w:bCs/>
          <w:i/>
        </w:rPr>
      </w:pPr>
    </w:p>
    <w:p w:rsidR="00BD25A6" w:rsidRPr="00EA4A14" w:rsidRDefault="00BD25A6"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rPr>
        <w:t xml:space="preserve">  Imaginemos una situación en la que se congregan científicos de distinta índole: una antropóloga, un sociólogo y una filósofa. Los tres están haciendo fila en la caja de un </w:t>
      </w:r>
      <w:r w:rsidRPr="00EA4A14">
        <w:rPr>
          <w:rFonts w:ascii="Times New Roman" w:hAnsi="Times New Roman" w:cs="Gotham-Light"/>
        </w:rPr>
        <w:lastRenderedPageBreak/>
        <w:t>supermercado, una fila larga de 10 personas. Como no les queda más que esperar, los hábitos de su profesión los llevan a plantearse preguntas.</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BD25A6"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rPr>
        <w:t xml:space="preserve">   La filósofa se pregunta por las cualidades del tiempo cuando este es experimentado en la fila de un supermercado, e indaga en la naturaleza del hombre en general a partir de las experiencias de la espera y el aburrimiento. ¿Por qué la espera hace que el pasaje del tiempo parezca más lento en el supermercado, mientras que en la parada del colectivo sucede lo contrario? ¿Cómo se relaciona el aburrimiento con el paso del tiempo?</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BD25A6"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rPr>
        <w:t xml:space="preserve">   En cambio, el sociólogo observa a su alrededor y nota que varias personas se inquietan y manifiestan malestar y ansiedad por la espera, y que en el momento de pasar por la caja tienden a maltratar al cajero. Entonces se pregunta si acaso eso tendrá alguna relación con el hecho de que el supermercado esté en una zona comercial y los clientes provengan de clases sociales profesionales medias y medias-altas, mientras que los empleados del supermercado provienen de clases medias-bajas. También se pregunta si habrá alguna estadística que ponga en relación el sueldo promedio de los clientes del supermercado con el sueldo promedio de los empleados del supermercado.</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BD25A6"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rPr>
        <w:t xml:space="preserve">   Por último, la antropóloga mira a los diferentes actores involucrados en esa pequeña escena con una cierta extrañeza (pues pertenece a otra zona, donde no hay supermercados y los pobladores suelen abastecerse en pequeños almacenes). Aquí se encuentra con los clientes (entre los que se encuentra ella misma), el cajero, la supervisora de cajas, el personal de seguridad en la puerta de salida, etc. Observa las diferentes actitudes de los clientes dependiendo de su edad y forma de vestirse, observa que el cajero es más tolerante ante las demoras que causa una clienta con niños pequeños que ante la provocada por una persona mayor; observa también que la supervisora de cajas tiene un trato muy poco cordial con el cajero pero muy amable con los clientes; observa, por último, que ninguna de las personas mencionadas se relaciona directamente con el personal de seguridad del supermercado. La antropóloga piensa que allí hay un grupo social muy interesante, pues manifiestan conductas diferentes dependiendo con quién interactúan y cuál es la percepción que tienen de esas personas (si los consideran más o menos importantes en términos de una escala social o en términos de una jerarquía comercial en la cual el cliente siempre tiene razón). La antropóloga se hace también otras preguntas:</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BD25A6"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rPr>
        <w:t>• ¿Ese pequeño sistema de relaciones será parecido en otros supermercados del barrio o será propio de este establecimiento?</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rPr>
        <w:t>• ¿En barrios con características diferentes –más residenciales, por ejemplo– el sistema de relaciones entre las personas será parecido o no?</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BD25A6"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rPr>
        <w:t xml:space="preserve">   A partir de esta situación imaginaria, podemos comenzar a comprender por qué lo que diferencia a la disciplina antropológica no es tanto un objeto de estudio  sino </w:t>
      </w:r>
      <w:r w:rsidRPr="00EA4A14">
        <w:rPr>
          <w:rFonts w:ascii="Times New Roman" w:hAnsi="Times New Roman" w:cs="Gotham-Bold"/>
          <w:bCs/>
        </w:rPr>
        <w:t xml:space="preserve">el tipo de preguntas a partir de las cuales lo aborda </w:t>
      </w:r>
      <w:r w:rsidRPr="00EA4A14">
        <w:rPr>
          <w:rFonts w:ascii="Times New Roman" w:hAnsi="Times New Roman" w:cs="Gotham-Light"/>
        </w:rPr>
        <w:t xml:space="preserve">y, por ende, lo define. </w:t>
      </w:r>
      <w:r w:rsidR="00EA4A14">
        <w:rPr>
          <w:rFonts w:ascii="Times New Roman" w:hAnsi="Times New Roman" w:cs="Gotham-Light"/>
        </w:rPr>
        <w:t>L</w:t>
      </w:r>
      <w:r w:rsidRPr="00EA4A14">
        <w:rPr>
          <w:rFonts w:ascii="Times New Roman" w:hAnsi="Times New Roman" w:cs="Gotham-Light"/>
        </w:rPr>
        <w:t xml:space="preserve">a manera de responder a ellas obedece a la puesta en práctica de diferentes </w:t>
      </w:r>
      <w:r w:rsidRPr="00EA4A14">
        <w:rPr>
          <w:rFonts w:ascii="Times New Roman" w:hAnsi="Times New Roman" w:cs="Gotham-Bold"/>
          <w:bCs/>
        </w:rPr>
        <w:t xml:space="preserve">metodologías </w:t>
      </w:r>
      <w:r w:rsidRPr="00EA4A14">
        <w:rPr>
          <w:rFonts w:ascii="Times New Roman" w:hAnsi="Times New Roman" w:cs="Gotham-Light"/>
        </w:rPr>
        <w:t>que hacen a la profesión de los antropólogos contemporáneos.</w:t>
      </w:r>
      <w:r w:rsidR="00461DA4" w:rsidRPr="00EA4A14">
        <w:rPr>
          <w:rFonts w:ascii="Times New Roman" w:hAnsi="Times New Roman" w:cs="Gotham-Light"/>
        </w:rPr>
        <w:t xml:space="preserve"> </w:t>
      </w:r>
      <w:r w:rsidRPr="00EA4A14">
        <w:rPr>
          <w:rFonts w:ascii="Times New Roman" w:hAnsi="Times New Roman" w:cs="Gotham-Light"/>
        </w:rPr>
        <w:t>En todos los casos, hay una idea siempre presente en la antropología, tal como la estudiaremos aquí: que los individuos se comprenden de acuerdo a la sociedad en la que viven, sociedad que a la vez cada persona contribuye a transformar de acuerdo a su propia manera de pensar y percibir el mundo que la rodea.</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461DA4" w:rsidP="00BD25A6">
      <w:pPr>
        <w:autoSpaceDE w:val="0"/>
        <w:autoSpaceDN w:val="0"/>
        <w:adjustRightInd w:val="0"/>
        <w:spacing w:after="0" w:line="240" w:lineRule="auto"/>
        <w:jc w:val="both"/>
        <w:rPr>
          <w:rFonts w:ascii="Times New Roman" w:hAnsi="Times New Roman" w:cs="Gotham-Light"/>
        </w:rPr>
      </w:pPr>
      <w:r w:rsidRPr="00EA4A14">
        <w:rPr>
          <w:rFonts w:ascii="Times New Roman" w:hAnsi="Times New Roman" w:cs="Gotham-Light"/>
          <w:b/>
        </w:rPr>
        <w:t>3</w:t>
      </w:r>
      <w:r w:rsidR="00BD25A6" w:rsidRPr="00EA4A14">
        <w:rPr>
          <w:rFonts w:ascii="Times New Roman" w:hAnsi="Times New Roman" w:cs="Gotham-Light"/>
          <w:b/>
        </w:rPr>
        <w:t>.</w:t>
      </w:r>
      <w:r w:rsidR="00BD25A6" w:rsidRPr="00EA4A14">
        <w:rPr>
          <w:rFonts w:ascii="Times New Roman" w:hAnsi="Times New Roman" w:cs="Gotham-Light"/>
        </w:rPr>
        <w:t xml:space="preserve"> A partir de la lectura e interpretación del texto titulado “</w:t>
      </w:r>
      <w:r w:rsidR="00BD25A6" w:rsidRPr="00EA4A14">
        <w:rPr>
          <w:rFonts w:ascii="Times New Roman" w:hAnsi="Times New Roman" w:cs="Gotham-Light"/>
          <w:i/>
        </w:rPr>
        <w:t>Las preguntas</w:t>
      </w:r>
      <w:r w:rsidR="00BD25A6" w:rsidRPr="00EA4A14">
        <w:rPr>
          <w:rFonts w:ascii="Times New Roman" w:hAnsi="Times New Roman" w:cs="Gotham-Light"/>
        </w:rPr>
        <w:t>”, responder las siguientes consignas:</w:t>
      </w:r>
    </w:p>
    <w:p w:rsidR="00BD25A6" w:rsidRPr="00EA4A14" w:rsidRDefault="00BD25A6" w:rsidP="00BD25A6">
      <w:pPr>
        <w:autoSpaceDE w:val="0"/>
        <w:autoSpaceDN w:val="0"/>
        <w:adjustRightInd w:val="0"/>
        <w:spacing w:after="0" w:line="240" w:lineRule="auto"/>
        <w:jc w:val="both"/>
        <w:rPr>
          <w:rFonts w:ascii="Times New Roman" w:hAnsi="Times New Roman" w:cs="Gotham-Light"/>
        </w:rPr>
      </w:pPr>
    </w:p>
    <w:p w:rsidR="00BD25A6" w:rsidRPr="00EA4A14" w:rsidRDefault="00BD25A6" w:rsidP="00BD25A6">
      <w:pPr>
        <w:spacing w:after="0"/>
        <w:jc w:val="both"/>
        <w:rPr>
          <w:rFonts w:ascii="Times New Roman" w:hAnsi="Times New Roman"/>
        </w:rPr>
      </w:pPr>
      <w:r w:rsidRPr="00EA4A14">
        <w:rPr>
          <w:rFonts w:ascii="Times New Roman" w:hAnsi="Times New Roman"/>
        </w:rPr>
        <w:t>A. ¿Qué estudia la filosofía? ¿Qué preguntas suele hacerse un filósofo sobre la realidad que lo rodea?</w:t>
      </w:r>
    </w:p>
    <w:p w:rsidR="00BD25A6" w:rsidRPr="00EA4A14" w:rsidRDefault="00BD25A6" w:rsidP="00BD25A6">
      <w:pPr>
        <w:spacing w:after="0"/>
        <w:jc w:val="both"/>
        <w:rPr>
          <w:rFonts w:ascii="Times New Roman" w:hAnsi="Times New Roman"/>
        </w:rPr>
      </w:pPr>
      <w:r w:rsidRPr="00EA4A14">
        <w:rPr>
          <w:rFonts w:ascii="Times New Roman" w:hAnsi="Times New Roman"/>
        </w:rPr>
        <w:lastRenderedPageBreak/>
        <w:t>B.  ¿Qué estudia la sociología? ¿Por qué el sociólogo plantea que el conflicto tiene que ver con diferencias de clases?</w:t>
      </w:r>
    </w:p>
    <w:p w:rsidR="00BD25A6" w:rsidRPr="00EA4A14" w:rsidRDefault="00BD25A6" w:rsidP="00BD25A6">
      <w:pPr>
        <w:spacing w:after="0"/>
        <w:jc w:val="both"/>
        <w:rPr>
          <w:rFonts w:ascii="Times New Roman" w:hAnsi="Times New Roman"/>
        </w:rPr>
      </w:pPr>
      <w:r w:rsidRPr="00EA4A14">
        <w:rPr>
          <w:rFonts w:ascii="Times New Roman" w:hAnsi="Times New Roman"/>
        </w:rPr>
        <w:t>C. Teniendo en cuenta las observaciones que realiza la antropóloga, ¿Por qué ella observa que cada actor tiene diferentes actitudes? ¿A qué creen ustedes que se debe esto?</w:t>
      </w:r>
    </w:p>
    <w:p w:rsidR="00BD25A6" w:rsidRPr="00EA4A14" w:rsidRDefault="00BD25A6" w:rsidP="00BD25A6">
      <w:pPr>
        <w:spacing w:after="0"/>
        <w:jc w:val="both"/>
        <w:rPr>
          <w:rFonts w:ascii="Times New Roman" w:hAnsi="Times New Roman"/>
        </w:rPr>
      </w:pPr>
      <w:r w:rsidRPr="00EA4A14">
        <w:rPr>
          <w:rFonts w:ascii="Times New Roman" w:hAnsi="Times New Roman"/>
        </w:rPr>
        <w:t>D. Explicar con tus propias palabras el sentido de la siguiente frase: “</w:t>
      </w:r>
      <w:r w:rsidRPr="00EA4A14">
        <w:rPr>
          <w:rFonts w:ascii="Times New Roman" w:hAnsi="Times New Roman"/>
          <w:i/>
        </w:rPr>
        <w:t>Los individuos se comprenden de acuerdo a la sociedad en la que viven, sociedad que a la vez cada persona contribuye a transformar de acuerdo a su propia manera de pensar y percibir el mundo que lo rodea</w:t>
      </w:r>
      <w:r w:rsidRPr="00EA4A14">
        <w:rPr>
          <w:rFonts w:ascii="Times New Roman" w:hAnsi="Times New Roman"/>
        </w:rPr>
        <w:t>”.</w:t>
      </w:r>
    </w:p>
    <w:p w:rsidR="00EA4A14" w:rsidRDefault="00EA4A14" w:rsidP="00BD25A6">
      <w:pPr>
        <w:spacing w:after="0"/>
        <w:jc w:val="both"/>
        <w:rPr>
          <w:rFonts w:ascii="Times New Roman" w:hAnsi="Times New Roman"/>
        </w:rPr>
      </w:pPr>
    </w:p>
    <w:p w:rsidR="00BD25A6" w:rsidRPr="00EA4A14" w:rsidRDefault="00EA4A14" w:rsidP="00BD25A6">
      <w:pPr>
        <w:spacing w:after="0"/>
        <w:jc w:val="both"/>
        <w:rPr>
          <w:rFonts w:ascii="Times New Roman" w:hAnsi="Times New Roman"/>
          <w:b/>
          <w:bCs/>
        </w:rPr>
      </w:pPr>
      <w:r>
        <w:rPr>
          <w:rFonts w:ascii="Times New Roman" w:hAnsi="Times New Roman"/>
          <w:b/>
        </w:rPr>
        <w:t>4</w:t>
      </w:r>
      <w:r w:rsidR="00BD25A6" w:rsidRPr="00EA4A14">
        <w:rPr>
          <w:rFonts w:ascii="Times New Roman" w:hAnsi="Times New Roman"/>
          <w:b/>
        </w:rPr>
        <w:t xml:space="preserve">. </w:t>
      </w:r>
      <w:r w:rsidR="00BD25A6" w:rsidRPr="00EA4A14">
        <w:rPr>
          <w:rFonts w:ascii="Times New Roman" w:hAnsi="Times New Roman"/>
          <w:b/>
          <w:bCs/>
        </w:rPr>
        <w:t>Actividad de cierre:</w:t>
      </w:r>
    </w:p>
    <w:p w:rsidR="00BD25A6" w:rsidRPr="00EA4A14" w:rsidRDefault="00BD25A6" w:rsidP="00BD25A6">
      <w:pPr>
        <w:spacing w:after="0"/>
        <w:jc w:val="both"/>
        <w:rPr>
          <w:rFonts w:ascii="Times New Roman" w:hAnsi="Times New Roman"/>
          <w:bCs/>
        </w:rPr>
      </w:pPr>
    </w:p>
    <w:p w:rsidR="00BD25A6" w:rsidRPr="00EA4A14" w:rsidRDefault="00EA4A14" w:rsidP="00EA4A14">
      <w:pPr>
        <w:spacing w:after="0"/>
        <w:jc w:val="both"/>
        <w:rPr>
          <w:rFonts w:ascii="Times New Roman" w:hAnsi="Times New Roman"/>
          <w:bCs/>
        </w:rPr>
      </w:pPr>
      <w:r>
        <w:rPr>
          <w:rFonts w:ascii="Times New Roman" w:hAnsi="Times New Roman"/>
          <w:bCs/>
        </w:rPr>
        <w:t xml:space="preserve">   </w:t>
      </w:r>
      <w:r w:rsidRPr="00EA4A14">
        <w:rPr>
          <w:rFonts w:ascii="Times New Roman" w:hAnsi="Times New Roman"/>
          <w:bCs/>
        </w:rPr>
        <w:t>Te proponemos re</w:t>
      </w:r>
      <w:r w:rsidRPr="00EA4A14">
        <w:rPr>
          <w:rFonts w:ascii="Times New Roman" w:hAnsi="Times New Roman"/>
          <w:bCs/>
        </w:rPr>
        <w:t xml:space="preserve">alizar este ejercicio, pero con </w:t>
      </w:r>
      <w:r w:rsidRPr="00EA4A14">
        <w:rPr>
          <w:rFonts w:ascii="Times New Roman" w:hAnsi="Times New Roman"/>
          <w:bCs/>
        </w:rPr>
        <w:t>una nueva situación</w:t>
      </w:r>
      <w:r w:rsidRPr="00EA4A14">
        <w:rPr>
          <w:rFonts w:ascii="Times New Roman" w:hAnsi="Times New Roman"/>
          <w:bCs/>
        </w:rPr>
        <w:t xml:space="preserve">: un viaje en colectivo. Es una </w:t>
      </w:r>
      <w:r w:rsidRPr="00EA4A14">
        <w:rPr>
          <w:rFonts w:ascii="Times New Roman" w:hAnsi="Times New Roman"/>
          <w:bCs/>
        </w:rPr>
        <w:t>escena muy conoc</w:t>
      </w:r>
      <w:r w:rsidRPr="00EA4A14">
        <w:rPr>
          <w:rFonts w:ascii="Times New Roman" w:hAnsi="Times New Roman"/>
          <w:bCs/>
        </w:rPr>
        <w:t xml:space="preserve">ida por todos, y que la vivimos </w:t>
      </w:r>
      <w:r w:rsidRPr="00EA4A14">
        <w:rPr>
          <w:rFonts w:ascii="Times New Roman" w:hAnsi="Times New Roman"/>
          <w:bCs/>
        </w:rPr>
        <w:t xml:space="preserve">más de una vez </w:t>
      </w:r>
      <w:r w:rsidRPr="00EA4A14">
        <w:rPr>
          <w:rFonts w:ascii="Times New Roman" w:hAnsi="Times New Roman"/>
          <w:bCs/>
        </w:rPr>
        <w:t xml:space="preserve">al día. </w:t>
      </w:r>
      <w:proofErr w:type="spellStart"/>
      <w:r w:rsidRPr="00EA4A14">
        <w:rPr>
          <w:rFonts w:ascii="Times New Roman" w:hAnsi="Times New Roman"/>
          <w:bCs/>
        </w:rPr>
        <w:t>Recordá</w:t>
      </w:r>
      <w:proofErr w:type="spellEnd"/>
      <w:r w:rsidRPr="00EA4A14">
        <w:rPr>
          <w:rFonts w:ascii="Times New Roman" w:hAnsi="Times New Roman"/>
          <w:bCs/>
        </w:rPr>
        <w:t xml:space="preserve"> tu último viaje </w:t>
      </w:r>
      <w:r w:rsidRPr="00EA4A14">
        <w:rPr>
          <w:rFonts w:ascii="Times New Roman" w:hAnsi="Times New Roman"/>
          <w:bCs/>
        </w:rPr>
        <w:t xml:space="preserve">y </w:t>
      </w:r>
      <w:proofErr w:type="spellStart"/>
      <w:r w:rsidRPr="00EA4A14">
        <w:rPr>
          <w:rFonts w:ascii="Times New Roman" w:hAnsi="Times New Roman"/>
          <w:bCs/>
        </w:rPr>
        <w:t>realizá</w:t>
      </w:r>
      <w:proofErr w:type="spellEnd"/>
      <w:r w:rsidRPr="00EA4A14">
        <w:rPr>
          <w:rFonts w:ascii="Times New Roman" w:hAnsi="Times New Roman"/>
          <w:bCs/>
        </w:rPr>
        <w:t xml:space="preserve"> anotaci</w:t>
      </w:r>
      <w:r w:rsidRPr="00EA4A14">
        <w:rPr>
          <w:rFonts w:ascii="Times New Roman" w:hAnsi="Times New Roman"/>
          <w:bCs/>
        </w:rPr>
        <w:t xml:space="preserve">ones detalladas, tanto desde el </w:t>
      </w:r>
      <w:r w:rsidRPr="00EA4A14">
        <w:rPr>
          <w:rFonts w:ascii="Times New Roman" w:hAnsi="Times New Roman"/>
          <w:bCs/>
        </w:rPr>
        <w:t>punto de vista d</w:t>
      </w:r>
      <w:r w:rsidRPr="00EA4A14">
        <w:rPr>
          <w:rFonts w:ascii="Times New Roman" w:hAnsi="Times New Roman"/>
          <w:bCs/>
        </w:rPr>
        <w:t xml:space="preserve">el espacio físico (localización </w:t>
      </w:r>
      <w:r w:rsidRPr="00EA4A14">
        <w:rPr>
          <w:rFonts w:ascii="Times New Roman" w:hAnsi="Times New Roman"/>
          <w:bCs/>
        </w:rPr>
        <w:t>geográfica, estru</w:t>
      </w:r>
      <w:r w:rsidRPr="00EA4A14">
        <w:rPr>
          <w:rFonts w:ascii="Times New Roman" w:hAnsi="Times New Roman"/>
          <w:bCs/>
        </w:rPr>
        <w:t xml:space="preserve">ctura del lugar, objetos, etc.) </w:t>
      </w:r>
      <w:r w:rsidRPr="00EA4A14">
        <w:rPr>
          <w:rFonts w:ascii="Times New Roman" w:hAnsi="Times New Roman"/>
          <w:bCs/>
        </w:rPr>
        <w:t>como así también</w:t>
      </w:r>
      <w:r w:rsidRPr="00EA4A14">
        <w:rPr>
          <w:rFonts w:ascii="Times New Roman" w:hAnsi="Times New Roman"/>
          <w:bCs/>
        </w:rPr>
        <w:t xml:space="preserve"> de las personas involucradas y </w:t>
      </w:r>
      <w:r w:rsidRPr="00EA4A14">
        <w:rPr>
          <w:rFonts w:ascii="Times New Roman" w:hAnsi="Times New Roman"/>
          <w:bCs/>
        </w:rPr>
        <w:t>el modo</w:t>
      </w:r>
      <w:r w:rsidRPr="00EA4A14">
        <w:rPr>
          <w:rFonts w:ascii="Times New Roman" w:hAnsi="Times New Roman"/>
          <w:bCs/>
        </w:rPr>
        <w:t xml:space="preserve"> en que se relacionan entre sí. </w:t>
      </w:r>
      <w:r w:rsidRPr="00EA4A14">
        <w:rPr>
          <w:rFonts w:ascii="Times New Roman" w:hAnsi="Times New Roman"/>
          <w:bCs/>
        </w:rPr>
        <w:t>Tus respuestas te servirán para comenzar a «mirar» de otra manera tu propio entorno. E</w:t>
      </w:r>
      <w:r w:rsidRPr="00EA4A14">
        <w:rPr>
          <w:rFonts w:ascii="Times New Roman" w:hAnsi="Times New Roman"/>
          <w:bCs/>
        </w:rPr>
        <w:t xml:space="preserve">ste tipo </w:t>
      </w:r>
      <w:r w:rsidRPr="00EA4A14">
        <w:rPr>
          <w:rFonts w:ascii="Times New Roman" w:hAnsi="Times New Roman"/>
          <w:bCs/>
        </w:rPr>
        <w:t>de ejercicio es una manera posible de iniciarse en la investigaci</w:t>
      </w:r>
      <w:r w:rsidRPr="00EA4A14">
        <w:rPr>
          <w:rFonts w:ascii="Times New Roman" w:hAnsi="Times New Roman"/>
          <w:bCs/>
        </w:rPr>
        <w:t xml:space="preserve">ón social. Más adelante, podrás </w:t>
      </w:r>
      <w:r w:rsidRPr="00EA4A14">
        <w:rPr>
          <w:rFonts w:ascii="Times New Roman" w:hAnsi="Times New Roman"/>
          <w:bCs/>
        </w:rPr>
        <w:t>enriquecer y complejizar tu mirada mediante la incorporación de herramientas teóricas.</w:t>
      </w:r>
    </w:p>
    <w:p w:rsidR="00EA4A14" w:rsidRPr="00EA4A14" w:rsidRDefault="00EA4A14" w:rsidP="00BD25A6">
      <w:pPr>
        <w:spacing w:after="0"/>
        <w:jc w:val="both"/>
        <w:rPr>
          <w:rFonts w:ascii="Times New Roman" w:hAnsi="Times New Roman" w:cs="Gotham-Light"/>
          <w:b/>
        </w:rPr>
      </w:pPr>
    </w:p>
    <w:p w:rsidR="00BD25A6" w:rsidRPr="00EA4A14" w:rsidRDefault="00BD25A6" w:rsidP="00BD25A6">
      <w:pPr>
        <w:spacing w:after="0"/>
        <w:jc w:val="both"/>
        <w:rPr>
          <w:rFonts w:ascii="Times New Roman" w:hAnsi="Times New Roman" w:cs="Gotham-Light"/>
          <w:b/>
        </w:rPr>
      </w:pPr>
      <w:r w:rsidRPr="00EA4A14">
        <w:rPr>
          <w:rFonts w:ascii="Times New Roman" w:hAnsi="Times New Roman" w:cs="Gotham-Light"/>
          <w:b/>
        </w:rPr>
        <w:t>Criterios de evaluación:</w:t>
      </w:r>
    </w:p>
    <w:p w:rsidR="00EA4A14" w:rsidRDefault="00EA4A14" w:rsidP="00BD25A6">
      <w:pPr>
        <w:spacing w:after="0"/>
        <w:jc w:val="both"/>
        <w:rPr>
          <w:rFonts w:ascii="Times New Roman" w:hAnsi="Times New Roman"/>
          <w:bCs/>
        </w:rPr>
      </w:pPr>
    </w:p>
    <w:p w:rsidR="00BD25A6" w:rsidRPr="00EA4A14" w:rsidRDefault="00BD25A6" w:rsidP="00BD25A6">
      <w:pPr>
        <w:spacing w:after="0"/>
        <w:jc w:val="both"/>
        <w:rPr>
          <w:rFonts w:ascii="Times New Roman" w:hAnsi="Times New Roman"/>
          <w:bCs/>
        </w:rPr>
      </w:pPr>
      <w:r w:rsidRPr="00EA4A14">
        <w:rPr>
          <w:rFonts w:ascii="Times New Roman" w:hAnsi="Times New Roman"/>
          <w:bCs/>
        </w:rPr>
        <w:t xml:space="preserve">. Interpretación personal y fundamentación de ideas. </w:t>
      </w:r>
    </w:p>
    <w:p w:rsidR="00EA4A14" w:rsidRPr="00EA4A14" w:rsidRDefault="00BD25A6" w:rsidP="00EA4A14">
      <w:pPr>
        <w:spacing w:line="240" w:lineRule="auto"/>
        <w:jc w:val="both"/>
        <w:rPr>
          <w:rFonts w:ascii="Times New Roman" w:hAnsi="Times New Roman" w:cs="Times New Roman"/>
        </w:rPr>
      </w:pPr>
      <w:r w:rsidRPr="00EA4A14">
        <w:rPr>
          <w:rFonts w:ascii="Times New Roman" w:hAnsi="Times New Roman" w:cs="Times New Roman"/>
        </w:rPr>
        <w:t>. Cumplimiento en tiempo y forma de los trabajos solicitados.</w:t>
      </w:r>
    </w:p>
    <w:p w:rsidR="00BD25A6" w:rsidRPr="00EA4A14" w:rsidRDefault="00BD25A6" w:rsidP="00EA4A14">
      <w:pPr>
        <w:spacing w:line="240" w:lineRule="auto"/>
        <w:jc w:val="both"/>
        <w:rPr>
          <w:rFonts w:ascii="Times New Roman" w:hAnsi="Times New Roman" w:cs="Times New Roman"/>
        </w:rPr>
      </w:pPr>
      <w:r w:rsidRPr="00EA4A14">
        <w:rPr>
          <w:rFonts w:ascii="Times New Roman" w:hAnsi="Times New Roman" w:cs="Times New Roman"/>
        </w:rPr>
        <w:t>. Correcta expresión escrita y de los contenidos conceptuales básicos</w:t>
      </w:r>
    </w:p>
    <w:p w:rsidR="00BD25A6" w:rsidRPr="00EA4A14" w:rsidRDefault="00BD25A6" w:rsidP="00BD25A6">
      <w:pPr>
        <w:spacing w:after="0"/>
        <w:jc w:val="both"/>
        <w:rPr>
          <w:rFonts w:ascii="Times New Roman" w:hAnsi="Times New Roman" w:cs="Times New Roman"/>
        </w:rPr>
      </w:pPr>
    </w:p>
    <w:p w:rsidR="00BD25A6" w:rsidRDefault="00EE0D7F" w:rsidP="00BD25A6">
      <w:pPr>
        <w:spacing w:after="0"/>
        <w:jc w:val="both"/>
        <w:rPr>
          <w:rFonts w:ascii="Times New Roman" w:hAnsi="Times New Roman" w:cs="Times New Roman"/>
          <w:b/>
          <w:color w:val="FF0000"/>
        </w:rPr>
      </w:pPr>
      <w:r>
        <w:rPr>
          <w:rFonts w:ascii="Times New Roman" w:hAnsi="Times New Roman" w:cs="Times New Roman"/>
          <w:b/>
          <w:color w:val="FF0000"/>
        </w:rPr>
        <w:t>Fecha de entrega: 20/05/2021</w:t>
      </w:r>
      <w:bookmarkStart w:id="0" w:name="_GoBack"/>
      <w:bookmarkEnd w:id="0"/>
    </w:p>
    <w:p w:rsidR="00DC49F5" w:rsidRDefault="00DC49F5"/>
    <w:sectPr w:rsidR="00DC49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Light">
    <w:altName w:val="Calibri"/>
    <w:panose1 w:val="00000000000000000000"/>
    <w:charset w:val="00"/>
    <w:family w:val="swiss"/>
    <w:notTrueType/>
    <w:pitch w:val="default"/>
    <w:sig w:usb0="00000003" w:usb1="00000000" w:usb2="00000000" w:usb3="00000000" w:csb0="00000001" w:csb1="00000000"/>
  </w:font>
  <w:font w:name="GothamRounded-Bold">
    <w:altName w:val="Calibri"/>
    <w:panose1 w:val="00000000000000000000"/>
    <w:charset w:val="00"/>
    <w:family w:val="swiss"/>
    <w:notTrueType/>
    <w:pitch w:val="default"/>
    <w:sig w:usb0="00000003" w:usb1="00000000" w:usb2="00000000" w:usb3="00000000" w:csb0="00000001" w:csb1="00000000"/>
  </w:font>
  <w:font w:name="Gotham-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A6"/>
    <w:rsid w:val="00461DA4"/>
    <w:rsid w:val="00560573"/>
    <w:rsid w:val="00BD25A6"/>
    <w:rsid w:val="00DC49F5"/>
    <w:rsid w:val="00EA4A14"/>
    <w:rsid w:val="00EE0D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5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8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1194</Words>
  <Characters>6572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Belén</cp:lastModifiedBy>
  <cp:revision>3</cp:revision>
  <dcterms:created xsi:type="dcterms:W3CDTF">2021-04-29T12:08:00Z</dcterms:created>
  <dcterms:modified xsi:type="dcterms:W3CDTF">2021-05-03T22:37:00Z</dcterms:modified>
</cp:coreProperties>
</file>