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3" w:rsidRDefault="009B2583" w:rsidP="009B2583">
      <w:pPr>
        <w:ind w:left="360"/>
        <w:rPr>
          <w:b/>
          <w:i/>
          <w:sz w:val="24"/>
          <w:szCs w:val="24"/>
        </w:rPr>
      </w:pPr>
    </w:p>
    <w:p w:rsidR="009B2583" w:rsidRDefault="009B2583" w:rsidP="009B2583">
      <w:pPr>
        <w:ind w:left="360"/>
        <w:rPr>
          <w:i/>
          <w:sz w:val="24"/>
          <w:szCs w:val="24"/>
          <w:u w:val="single"/>
        </w:rPr>
      </w:pPr>
      <w:r>
        <w:rPr>
          <w:i/>
          <w:sz w:val="24"/>
          <w:szCs w:val="24"/>
          <w:u w:val="single"/>
        </w:rPr>
        <w:t>Consideraciones importantes:</w:t>
      </w:r>
    </w:p>
    <w:p w:rsidR="009B2583" w:rsidRDefault="009B2583" w:rsidP="009B2583">
      <w:pPr>
        <w:ind w:left="360"/>
        <w:jc w:val="center"/>
        <w:rPr>
          <w:b/>
          <w:i/>
          <w:sz w:val="24"/>
          <w:szCs w:val="24"/>
          <w:u w:val="single"/>
        </w:rPr>
      </w:pPr>
      <w:r>
        <w:rPr>
          <w:b/>
          <w:i/>
          <w:sz w:val="24"/>
          <w:szCs w:val="24"/>
          <w:u w:val="single"/>
        </w:rPr>
        <w:t>Elementos de la narración</w:t>
      </w:r>
    </w:p>
    <w:tbl>
      <w:tblPr>
        <w:tblStyle w:val="Tablaconcuadrcula"/>
        <w:tblW w:w="0" w:type="auto"/>
        <w:tblInd w:w="360" w:type="dxa"/>
        <w:tblLook w:val="04A0"/>
      </w:tblPr>
      <w:tblGrid>
        <w:gridCol w:w="8360"/>
      </w:tblGrid>
      <w:tr w:rsidR="009B2583" w:rsidTr="009B2583">
        <w:tc>
          <w:tcPr>
            <w:tcW w:w="8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pict>
                <v:group id="_x0000_s1026" style="position:absolute;margin-left:-662.45pt;margin-top:124.4pt;width:575.2pt;height:699.85pt;z-index:251660288;mso-position-horizontal-relative:page;mso-position-vertical-relative:margin;mso-height-relative:margin" coordorigin=",1440" coordsize="12239,12960" o:allowincell="f">
                  <v:group id="_x0000_s1027" style="position:absolute;top:9661;width:12239;height:4739;mso-position-horizontal:center;mso-position-horizontal-relative:margin;mso-position-vertical:bottom;mso-position-vertical-relative:margin"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6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9B2583" w:rsidRDefault="009B2583" w:rsidP="009B2583">
                          <w:pPr>
                            <w:spacing w:after="0"/>
                            <w:rPr>
                              <w:b/>
                              <w:bCs/>
                              <w:color w:val="808080" w:themeColor="text1" w:themeTint="7F"/>
                              <w:sz w:val="32"/>
                              <w:szCs w:val="32"/>
                            </w:rPr>
                          </w:pPr>
                        </w:p>
                        <w:p w:rsidR="009B2583" w:rsidRDefault="009B2583" w:rsidP="009B2583">
                          <w:pPr>
                            <w:spacing w:after="0"/>
                            <w:rPr>
                              <w:b/>
                              <w:bCs/>
                              <w:color w:val="808080" w:themeColor="text1" w:themeTint="7F"/>
                              <w:sz w:val="32"/>
                              <w:szCs w:val="32"/>
                            </w:rPr>
                          </w:pPr>
                        </w:p>
                      </w:txbxContent>
                    </v:textbox>
                  </v:rect>
                  <v:rect id="_x0000_s1039" style="position:absolute;left:6494;top:11160;width:4998;height:2037;mso-position-horizontal-relative:margin;mso-position-vertical-relative:margin" filled="f" stroked="f">
                    <v:textbox style="mso-next-textbox:#_x0000_s1039;mso-fit-shape-to-text:t">
                      <w:txbxContent>
                        <w:p w:rsidR="009B2583" w:rsidRDefault="009B2583" w:rsidP="009B2583">
                          <w:pPr>
                            <w:rPr>
                              <w:sz w:val="96"/>
                              <w:szCs w:val="96"/>
                            </w:rPr>
                          </w:pPr>
                        </w:p>
                        <w:p w:rsidR="009B2583" w:rsidRDefault="009B2583" w:rsidP="009B2583"/>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p w:rsidR="009B2583" w:rsidRDefault="009B2583" w:rsidP="009B2583">
                          <w:pPr>
                            <w:spacing w:after="0"/>
                            <w:rPr>
                              <w:b/>
                              <w:bCs/>
                              <w:color w:val="1F497D" w:themeColor="text2"/>
                              <w:sz w:val="72"/>
                              <w:szCs w:val="72"/>
                            </w:rPr>
                          </w:pPr>
                        </w:p>
                        <w:sdt>
                          <w:sdtPr>
                            <w:rPr>
                              <w:b/>
                              <w:bCs/>
                              <w:color w:val="4F81BD" w:themeColor="accent1"/>
                              <w:sz w:val="40"/>
                              <w:szCs w:val="40"/>
                            </w:rPr>
                            <w:alias w:val="Subtítulo"/>
                            <w:id w:val="15866538"/>
                            <w:dataBinding w:prefixMappings="xmlns:ns0='http://schemas.openxmlformats.org/package/2006/metadata/core-properties' xmlns:ns1='http://purl.org/dc/elements/1.1/'" w:xpath="/ns0:coreProperties[1]/ns1:subject[1]" w:storeItemID="{6C3C8BC8-F283-45AE-878A-BAB7291924A1}"/>
                            <w:text/>
                          </w:sdtPr>
                          <w:sdtContent>
                            <w:p w:rsidR="009B2583" w:rsidRDefault="009B2583" w:rsidP="009B2583">
                              <w:pPr>
                                <w:rPr>
                                  <w:b/>
                                  <w:bCs/>
                                  <w:color w:val="4F81BD" w:themeColor="accent1"/>
                                  <w:sz w:val="40"/>
                                  <w:szCs w:val="40"/>
                                </w:rPr>
                              </w:pPr>
                              <w:r>
                                <w:rPr>
                                  <w:b/>
                                  <w:bCs/>
                                  <w:color w:val="4F81BD" w:themeColor="accent1"/>
                                  <w:sz w:val="40"/>
                                  <w:szCs w:val="40"/>
                                </w:rPr>
                                <w:t>Lengua y Literatura</w:t>
                              </w:r>
                            </w:p>
                          </w:sdtContent>
                        </w:sdt>
                        <w:p w:rsidR="009B2583" w:rsidRDefault="009B2583" w:rsidP="009B2583">
                          <w:pPr>
                            <w:rPr>
                              <w:b/>
                              <w:bCs/>
                              <w:color w:val="808080" w:themeColor="text1" w:themeTint="7F"/>
                              <w:sz w:val="32"/>
                              <w:szCs w:val="32"/>
                            </w:rPr>
                          </w:pPr>
                        </w:p>
                        <w:p w:rsidR="009B2583" w:rsidRDefault="009B2583" w:rsidP="009B2583">
                          <w:pPr>
                            <w:rPr>
                              <w:b/>
                              <w:bCs/>
                              <w:color w:val="808080" w:themeColor="text1" w:themeTint="7F"/>
                              <w:sz w:val="32"/>
                              <w:szCs w:val="32"/>
                            </w:rPr>
                          </w:pPr>
                          <w:r>
                            <w:rPr>
                              <w:b/>
                              <w:bCs/>
                              <w:color w:val="808080" w:themeColor="text1" w:themeTint="7F"/>
                              <w:sz w:val="32"/>
                              <w:szCs w:val="32"/>
                            </w:rPr>
                            <w:t>2do Año. Todas las divisiones.</w:t>
                          </w:r>
                        </w:p>
                      </w:txbxContent>
                    </v:textbox>
                  </v:rect>
                  <w10:wrap anchorx="page" anchory="margin"/>
                </v:group>
              </w:pict>
            </w:r>
            <w:r>
              <w:rPr>
                <w:i/>
                <w:sz w:val="24"/>
                <w:szCs w:val="24"/>
              </w:rPr>
              <w:t xml:space="preserve">Una narración es un tipo de texto que se caracteriza porque en él se cuentan una serie de hechos o acontecimientos reales o ficticios, que ocurren en un </w:t>
            </w:r>
            <w:r>
              <w:rPr>
                <w:b/>
                <w:i/>
                <w:sz w:val="24"/>
                <w:szCs w:val="24"/>
              </w:rPr>
              <w:t>tiempo</w:t>
            </w:r>
            <w:r>
              <w:rPr>
                <w:i/>
                <w:sz w:val="24"/>
                <w:szCs w:val="24"/>
              </w:rPr>
              <w:t xml:space="preserve">( época o momento en que se sitúa la narración es externo, histórico) y un </w:t>
            </w:r>
            <w:r>
              <w:rPr>
                <w:b/>
                <w:i/>
                <w:sz w:val="24"/>
                <w:szCs w:val="24"/>
              </w:rPr>
              <w:t>espacio</w:t>
            </w:r>
            <w:r>
              <w:rPr>
                <w:i/>
                <w:sz w:val="24"/>
                <w:szCs w:val="24"/>
              </w:rPr>
              <w:t xml:space="preserve">(lugar donde ocurren los hechos, es interno y puede ser real o imaginario).Estos acontecimientos le suceden a </w:t>
            </w:r>
            <w:r>
              <w:rPr>
                <w:b/>
                <w:i/>
                <w:sz w:val="24"/>
                <w:szCs w:val="24"/>
              </w:rPr>
              <w:t>personajes principales</w:t>
            </w:r>
            <w:r>
              <w:rPr>
                <w:i/>
                <w:sz w:val="24"/>
                <w:szCs w:val="24"/>
              </w:rPr>
              <w:t xml:space="preserve">(son los que llevan adelante las acciones, son protagonistas) y a </w:t>
            </w:r>
            <w:r>
              <w:rPr>
                <w:b/>
                <w:i/>
                <w:sz w:val="24"/>
                <w:szCs w:val="24"/>
              </w:rPr>
              <w:t>personajes secundarios</w:t>
            </w:r>
            <w:r>
              <w:rPr>
                <w:i/>
                <w:sz w:val="24"/>
                <w:szCs w:val="24"/>
              </w:rPr>
              <w:t>(son los que aparecen eventualmente o solo son nombrados).</w:t>
            </w:r>
          </w:p>
          <w:p w:rsidR="009B2583" w:rsidRDefault="009B2583">
            <w:pPr>
              <w:rPr>
                <w:i/>
                <w:sz w:val="24"/>
                <w:szCs w:val="24"/>
              </w:rPr>
            </w:pPr>
            <w:r>
              <w:rPr>
                <w:i/>
                <w:sz w:val="24"/>
                <w:szCs w:val="24"/>
              </w:rPr>
              <w:t xml:space="preserve">Quien cuenta la historia es un narrador en </w:t>
            </w:r>
            <w:r>
              <w:rPr>
                <w:b/>
                <w:i/>
                <w:sz w:val="24"/>
                <w:szCs w:val="24"/>
              </w:rPr>
              <w:t xml:space="preserve">1ra </w:t>
            </w:r>
            <w:proofErr w:type="spellStart"/>
            <w:r>
              <w:rPr>
                <w:b/>
                <w:i/>
                <w:sz w:val="24"/>
                <w:szCs w:val="24"/>
              </w:rPr>
              <w:t>pers</w:t>
            </w:r>
            <w:proofErr w:type="spellEnd"/>
            <w:r>
              <w:rPr>
                <w:b/>
                <w:i/>
                <w:sz w:val="24"/>
                <w:szCs w:val="24"/>
              </w:rPr>
              <w:t xml:space="preserve">, </w:t>
            </w:r>
            <w:r>
              <w:rPr>
                <w:i/>
                <w:sz w:val="24"/>
                <w:szCs w:val="24"/>
              </w:rPr>
              <w:t xml:space="preserve">testigo o protagonista, </w:t>
            </w:r>
            <w:r>
              <w:rPr>
                <w:b/>
                <w:i/>
                <w:sz w:val="24"/>
                <w:szCs w:val="24"/>
              </w:rPr>
              <w:t xml:space="preserve">3ra </w:t>
            </w:r>
            <w:proofErr w:type="spellStart"/>
            <w:r>
              <w:rPr>
                <w:b/>
                <w:i/>
                <w:sz w:val="24"/>
                <w:szCs w:val="24"/>
              </w:rPr>
              <w:t>pers</w:t>
            </w:r>
            <w:proofErr w:type="spellEnd"/>
            <w:r>
              <w:rPr>
                <w:b/>
                <w:i/>
                <w:sz w:val="24"/>
                <w:szCs w:val="24"/>
              </w:rPr>
              <w:t xml:space="preserve">, </w:t>
            </w:r>
            <w:r>
              <w:rPr>
                <w:i/>
                <w:sz w:val="24"/>
                <w:szCs w:val="24"/>
              </w:rPr>
              <w:t xml:space="preserve">relata de manera objetivo solo lo que ve, sin participar y </w:t>
            </w:r>
            <w:r>
              <w:rPr>
                <w:b/>
                <w:i/>
                <w:sz w:val="24"/>
                <w:szCs w:val="24"/>
              </w:rPr>
              <w:t>omnisciente</w:t>
            </w:r>
            <w:r>
              <w:rPr>
                <w:i/>
                <w:sz w:val="24"/>
                <w:szCs w:val="24"/>
              </w:rPr>
              <w:t xml:space="preserve"> narrador Dios que sabe todo sobre los personajes, sus sentimientos, pensamientos, etc. </w:t>
            </w:r>
          </w:p>
          <w:p w:rsidR="009B2583" w:rsidRDefault="009B2583">
            <w:pPr>
              <w:rPr>
                <w:i/>
                <w:sz w:val="24"/>
                <w:szCs w:val="24"/>
              </w:rPr>
            </w:pPr>
            <w:r>
              <w:rPr>
                <w:i/>
                <w:sz w:val="24"/>
                <w:szCs w:val="24"/>
              </w:rPr>
              <w:t>El</w:t>
            </w:r>
            <w:r>
              <w:rPr>
                <w:b/>
                <w:i/>
                <w:sz w:val="24"/>
                <w:szCs w:val="24"/>
              </w:rPr>
              <w:t xml:space="preserve"> argumento </w:t>
            </w:r>
            <w:r>
              <w:rPr>
                <w:i/>
                <w:sz w:val="24"/>
                <w:szCs w:val="24"/>
              </w:rPr>
              <w:t>serán los acontecimientos más importantes que ocurrirán en la historia contados desde la perspectiva del lector.</w:t>
            </w:r>
          </w:p>
        </w:tc>
      </w:tr>
    </w:tbl>
    <w:p w:rsidR="009B2583" w:rsidRDefault="009B2583" w:rsidP="009B2583">
      <w:pPr>
        <w:rPr>
          <w:i/>
          <w:sz w:val="24"/>
          <w:szCs w:val="24"/>
          <w:u w:val="single"/>
        </w:rPr>
      </w:pPr>
    </w:p>
    <w:p w:rsidR="009B2583" w:rsidRDefault="009B2583" w:rsidP="009B2583">
      <w:pPr>
        <w:ind w:left="708"/>
        <w:jc w:val="center"/>
        <w:rPr>
          <w:b/>
          <w:i/>
          <w:sz w:val="24"/>
          <w:szCs w:val="24"/>
          <w:u w:val="single"/>
        </w:rPr>
      </w:pPr>
      <w:r>
        <w:rPr>
          <w:b/>
          <w:i/>
          <w:sz w:val="24"/>
          <w:szCs w:val="24"/>
          <w:u w:val="single"/>
        </w:rPr>
        <w:t>Estructura del texto narrativo</w:t>
      </w:r>
    </w:p>
    <w:tbl>
      <w:tblPr>
        <w:tblStyle w:val="Tablaconcuadrcula"/>
        <w:tblW w:w="0" w:type="auto"/>
        <w:tblLook w:val="04A0"/>
      </w:tblPr>
      <w:tblGrid>
        <w:gridCol w:w="4322"/>
        <w:gridCol w:w="4322"/>
      </w:tblGrid>
      <w:tr w:rsidR="009B2583" w:rsidTr="009B2583">
        <w:trPr>
          <w:trHeight w:val="416"/>
        </w:trPr>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rPr>
                <w:i/>
                <w:sz w:val="24"/>
                <w:szCs w:val="24"/>
              </w:rPr>
              <w:t>Introducción o planteamiento</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rPr>
                <w:i/>
                <w:sz w:val="24"/>
                <w:szCs w:val="24"/>
              </w:rPr>
              <w:t xml:space="preserve"> Presenta una situación que </w:t>
            </w:r>
            <w:proofErr w:type="gramStart"/>
            <w:r>
              <w:rPr>
                <w:i/>
                <w:sz w:val="24"/>
                <w:szCs w:val="24"/>
              </w:rPr>
              <w:t>le</w:t>
            </w:r>
            <w:proofErr w:type="gramEnd"/>
            <w:r>
              <w:rPr>
                <w:i/>
                <w:sz w:val="24"/>
                <w:szCs w:val="24"/>
              </w:rPr>
              <w:t xml:space="preserve"> sucede a unos personajes en un tiempo y lugar determinados. </w:t>
            </w:r>
          </w:p>
        </w:tc>
      </w:tr>
      <w:tr w:rsidR="009B2583" w:rsidTr="009B2583">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rPr>
                <w:i/>
                <w:sz w:val="24"/>
                <w:szCs w:val="24"/>
              </w:rPr>
              <w:t>Nudo o conflicto</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rPr>
                <w:i/>
                <w:sz w:val="24"/>
                <w:szCs w:val="24"/>
              </w:rPr>
              <w:t>Los personajes se ven envueltos en un conflicto y actúan en función del objetivo que persiguen.</w:t>
            </w:r>
          </w:p>
        </w:tc>
      </w:tr>
      <w:tr w:rsidR="009B2583" w:rsidTr="009B2583">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rPr>
                <w:i/>
                <w:sz w:val="24"/>
                <w:szCs w:val="24"/>
              </w:rPr>
              <w:t>Desenlace o solución</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2583" w:rsidRDefault="009B2583">
            <w:pPr>
              <w:rPr>
                <w:i/>
                <w:sz w:val="24"/>
                <w:szCs w:val="24"/>
              </w:rPr>
            </w:pPr>
            <w:r>
              <w:rPr>
                <w:i/>
                <w:sz w:val="24"/>
                <w:szCs w:val="24"/>
              </w:rPr>
              <w:t>Se resuelve el conflicto planteado y su final puede ser feliz o trágico.</w:t>
            </w:r>
          </w:p>
        </w:tc>
      </w:tr>
    </w:tbl>
    <w:p w:rsidR="009B2583" w:rsidRDefault="009B2583" w:rsidP="009B2583">
      <w:pPr>
        <w:jc w:val="center"/>
        <w:rPr>
          <w:i/>
          <w:sz w:val="24"/>
          <w:szCs w:val="24"/>
          <w:u w:val="single"/>
        </w:rPr>
      </w:pPr>
      <w:r>
        <w:rPr>
          <w:i/>
          <w:sz w:val="24"/>
          <w:szCs w:val="24"/>
          <w:u w:val="single"/>
        </w:rPr>
        <w:t>Trabajo práctico Nº 1</w:t>
      </w:r>
    </w:p>
    <w:p w:rsidR="009B2583" w:rsidRDefault="009B2583" w:rsidP="009B2583">
      <w:pPr>
        <w:pStyle w:val="Prrafodelista"/>
        <w:numPr>
          <w:ilvl w:val="0"/>
          <w:numId w:val="4"/>
        </w:numPr>
        <w:rPr>
          <w:i/>
          <w:sz w:val="24"/>
          <w:szCs w:val="24"/>
        </w:rPr>
      </w:pPr>
      <w:r>
        <w:rPr>
          <w:i/>
          <w:sz w:val="24"/>
          <w:szCs w:val="24"/>
        </w:rPr>
        <w:t xml:space="preserve">Lectura del cuento” El puente de arena” Liliana </w:t>
      </w:r>
      <w:proofErr w:type="spellStart"/>
      <w:r>
        <w:rPr>
          <w:i/>
          <w:sz w:val="24"/>
          <w:szCs w:val="24"/>
        </w:rPr>
        <w:t>Bodoc</w:t>
      </w:r>
      <w:proofErr w:type="spellEnd"/>
    </w:p>
    <w:p w:rsidR="009B2583" w:rsidRDefault="009B2583" w:rsidP="009B2583">
      <w:pPr>
        <w:pStyle w:val="Prrafodelista"/>
        <w:numPr>
          <w:ilvl w:val="0"/>
          <w:numId w:val="4"/>
        </w:numPr>
        <w:rPr>
          <w:i/>
          <w:sz w:val="24"/>
          <w:szCs w:val="24"/>
        </w:rPr>
      </w:pPr>
      <w:r>
        <w:rPr>
          <w:i/>
          <w:sz w:val="24"/>
          <w:szCs w:val="24"/>
        </w:rPr>
        <w:t>Buscar el significado de palabras desconocidas</w:t>
      </w:r>
    </w:p>
    <w:p w:rsidR="009B2583" w:rsidRDefault="009B2583" w:rsidP="009B2583">
      <w:pPr>
        <w:pStyle w:val="Prrafodelista"/>
        <w:numPr>
          <w:ilvl w:val="0"/>
          <w:numId w:val="4"/>
        </w:numPr>
        <w:rPr>
          <w:i/>
          <w:sz w:val="24"/>
          <w:szCs w:val="24"/>
        </w:rPr>
      </w:pPr>
      <w:r>
        <w:rPr>
          <w:i/>
          <w:sz w:val="24"/>
          <w:szCs w:val="24"/>
        </w:rPr>
        <w:t>Determinar los personajes y el tipo de narrador</w:t>
      </w:r>
    </w:p>
    <w:p w:rsidR="009B2583" w:rsidRDefault="009B2583" w:rsidP="009B2583">
      <w:pPr>
        <w:pStyle w:val="Prrafodelista"/>
        <w:numPr>
          <w:ilvl w:val="0"/>
          <w:numId w:val="4"/>
        </w:numPr>
        <w:rPr>
          <w:i/>
          <w:sz w:val="24"/>
          <w:szCs w:val="24"/>
        </w:rPr>
      </w:pPr>
      <w:r>
        <w:rPr>
          <w:i/>
          <w:sz w:val="24"/>
          <w:szCs w:val="24"/>
        </w:rPr>
        <w:t>¿Con qué hecho relacionarías el texto? Explicar brevemente</w:t>
      </w:r>
    </w:p>
    <w:p w:rsidR="009B2583" w:rsidRDefault="009B2583" w:rsidP="009B2583">
      <w:pPr>
        <w:pStyle w:val="Prrafodelista"/>
        <w:numPr>
          <w:ilvl w:val="0"/>
          <w:numId w:val="4"/>
        </w:numPr>
        <w:rPr>
          <w:i/>
          <w:sz w:val="24"/>
          <w:szCs w:val="24"/>
        </w:rPr>
      </w:pPr>
      <w:r>
        <w:rPr>
          <w:i/>
          <w:sz w:val="24"/>
          <w:szCs w:val="24"/>
        </w:rPr>
        <w:t>Extraer palabras u oraciones del texto que lo ejemplifiquen</w:t>
      </w:r>
    </w:p>
    <w:p w:rsidR="009B2583" w:rsidRDefault="009B2583" w:rsidP="009B2583">
      <w:pPr>
        <w:pStyle w:val="Prrafodelista"/>
        <w:numPr>
          <w:ilvl w:val="0"/>
          <w:numId w:val="4"/>
        </w:numPr>
        <w:rPr>
          <w:i/>
          <w:sz w:val="24"/>
          <w:szCs w:val="24"/>
        </w:rPr>
      </w:pPr>
      <w:r>
        <w:rPr>
          <w:i/>
          <w:sz w:val="24"/>
          <w:szCs w:val="24"/>
        </w:rPr>
        <w:t>Narrar con precisión la estructura del texto</w:t>
      </w:r>
    </w:p>
    <w:p w:rsidR="009B2583" w:rsidRDefault="009B2583" w:rsidP="009B2583">
      <w:pPr>
        <w:pStyle w:val="Prrafodelista"/>
        <w:numPr>
          <w:ilvl w:val="0"/>
          <w:numId w:val="4"/>
        </w:numPr>
        <w:rPr>
          <w:i/>
          <w:sz w:val="24"/>
          <w:szCs w:val="24"/>
        </w:rPr>
      </w:pPr>
      <w:r>
        <w:rPr>
          <w:i/>
          <w:sz w:val="24"/>
          <w:szCs w:val="24"/>
        </w:rPr>
        <w:t xml:space="preserve"> </w:t>
      </w:r>
      <w:r>
        <w:rPr>
          <w:b/>
          <w:i/>
          <w:sz w:val="24"/>
          <w:szCs w:val="24"/>
        </w:rPr>
        <w:t>El puente es un símbolo de conexión, nos lleva desde una orilla a otra. ”</w:t>
      </w:r>
      <w:r>
        <w:rPr>
          <w:b/>
          <w:i/>
          <w:sz w:val="24"/>
          <w:szCs w:val="24"/>
          <w:u w:val="single"/>
        </w:rPr>
        <w:t xml:space="preserve">tender puentes” </w:t>
      </w:r>
      <w:r>
        <w:rPr>
          <w:i/>
          <w:sz w:val="24"/>
          <w:szCs w:val="24"/>
        </w:rPr>
        <w:t>significa que como seres humanos somos todos diferentes, pero que tenemos la ilusión de creer poder acercarnos al otro. Copiar del texto el momento en que se representa esta imagen del puente.</w:t>
      </w:r>
    </w:p>
    <w:p w:rsidR="009B2583" w:rsidRDefault="009B2583" w:rsidP="009B2583">
      <w:pPr>
        <w:pStyle w:val="Prrafodelista"/>
        <w:numPr>
          <w:ilvl w:val="0"/>
          <w:numId w:val="4"/>
        </w:numPr>
        <w:rPr>
          <w:i/>
          <w:sz w:val="24"/>
          <w:szCs w:val="24"/>
        </w:rPr>
      </w:pPr>
      <w:r>
        <w:rPr>
          <w:i/>
          <w:sz w:val="24"/>
          <w:szCs w:val="24"/>
        </w:rPr>
        <w:t xml:space="preserve">¿Por qué te parece que tanto el soldado como </w:t>
      </w:r>
    </w:p>
    <w:p w:rsidR="009B2583" w:rsidRDefault="009B2583" w:rsidP="009B2583">
      <w:pPr>
        <w:jc w:val="center"/>
        <w:rPr>
          <w:i/>
          <w:sz w:val="24"/>
          <w:szCs w:val="24"/>
        </w:rPr>
      </w:pPr>
    </w:p>
    <w:p w:rsidR="009B2583" w:rsidRDefault="009B2583" w:rsidP="009B2583">
      <w:pPr>
        <w:jc w:val="center"/>
        <w:rPr>
          <w:b/>
          <w:i/>
          <w:sz w:val="24"/>
          <w:szCs w:val="24"/>
          <w:u w:val="single"/>
        </w:rPr>
      </w:pPr>
      <w:r>
        <w:rPr>
          <w:b/>
          <w:i/>
          <w:sz w:val="24"/>
          <w:szCs w:val="24"/>
          <w:u w:val="single"/>
        </w:rPr>
        <w:lastRenderedPageBreak/>
        <w:t>El puente de arena</w:t>
      </w:r>
    </w:p>
    <w:p w:rsidR="009B2583" w:rsidRDefault="009B2583" w:rsidP="009B2583">
      <w:pPr>
        <w:jc w:val="center"/>
        <w:rPr>
          <w:b/>
          <w:i/>
          <w:sz w:val="24"/>
          <w:szCs w:val="24"/>
        </w:rPr>
      </w:pPr>
      <w:r>
        <w:rPr>
          <w:b/>
          <w:i/>
          <w:sz w:val="24"/>
          <w:szCs w:val="24"/>
        </w:rPr>
        <w:t xml:space="preserve">Liliana </w:t>
      </w:r>
      <w:proofErr w:type="spellStart"/>
      <w:r>
        <w:rPr>
          <w:b/>
          <w:i/>
          <w:sz w:val="24"/>
          <w:szCs w:val="24"/>
        </w:rPr>
        <w:t>Bodoc</w:t>
      </w:r>
      <w:proofErr w:type="spellEnd"/>
    </w:p>
    <w:p w:rsidR="009B2583" w:rsidRDefault="009B2583" w:rsidP="009B2583">
      <w:pPr>
        <w:rPr>
          <w:i/>
          <w:sz w:val="24"/>
          <w:szCs w:val="24"/>
        </w:rPr>
      </w:pPr>
      <w:r>
        <w:rPr>
          <w:i/>
          <w:sz w:val="24"/>
          <w:szCs w:val="24"/>
        </w:rPr>
        <w:t xml:space="preserve"> A veces, los cuentos son retumbos y destellos de hechos ciertos. Contamos lo que ocurrió. Otras veces, los cuentos son pedazos de sueños. Contamos para que ocurra.</w:t>
      </w:r>
    </w:p>
    <w:p w:rsidR="009B2583" w:rsidRDefault="009B2583" w:rsidP="009B2583">
      <w:pPr>
        <w:rPr>
          <w:i/>
          <w:sz w:val="24"/>
          <w:szCs w:val="24"/>
        </w:rPr>
      </w:pPr>
      <w:r>
        <w:rPr>
          <w:i/>
          <w:sz w:val="24"/>
          <w:szCs w:val="24"/>
        </w:rPr>
        <w:t xml:space="preserve">   El soldado fue tomado prisionero en los últimos días de la guerra. Y guardaba su destino en un campamento enemigo situado muy cerca del mar. Ese mismo amanecer había escuchado los sonidos de una escaramuza lejana. Sin embargo, no alentaba esperanza en su corazón. Nadie vendría a rescatarlo…pertenecía al ejército derrotado y solo podía recordar muertos.</w:t>
      </w:r>
    </w:p>
    <w:p w:rsidR="009B2583" w:rsidRDefault="009B2583" w:rsidP="009B2583">
      <w:pPr>
        <w:rPr>
          <w:i/>
          <w:sz w:val="24"/>
          <w:szCs w:val="24"/>
        </w:rPr>
      </w:pPr>
      <w:r>
        <w:rPr>
          <w:i/>
          <w:sz w:val="24"/>
          <w:szCs w:val="24"/>
        </w:rPr>
        <w:t xml:space="preserve">   La guerra estaba terminando se parecía a cualquier otra. Corrió la gente hacia el horizonte pero el horizonte era un abismo. El campesino sacudió el árbol de naranjas y en vez de frutos dorados, cayeron pájaros sin alas. Se despertó una niña sobre un lecho </w:t>
      </w:r>
      <w:proofErr w:type="gramStart"/>
      <w:r>
        <w:rPr>
          <w:i/>
          <w:sz w:val="24"/>
          <w:szCs w:val="24"/>
        </w:rPr>
        <w:t>incendiado .</w:t>
      </w:r>
      <w:proofErr w:type="gramEnd"/>
      <w:r>
        <w:rPr>
          <w:i/>
          <w:sz w:val="24"/>
          <w:szCs w:val="24"/>
        </w:rPr>
        <w:t xml:space="preserve">  Las fotos se quedaron solas porque ya no había nadie que supiera sus nombres.</w:t>
      </w:r>
    </w:p>
    <w:p w:rsidR="009B2583" w:rsidRDefault="009B2583" w:rsidP="009B2583">
      <w:pPr>
        <w:rPr>
          <w:i/>
          <w:sz w:val="24"/>
          <w:szCs w:val="24"/>
        </w:rPr>
      </w:pPr>
      <w:r>
        <w:rPr>
          <w:i/>
          <w:sz w:val="24"/>
          <w:szCs w:val="24"/>
        </w:rPr>
        <w:t xml:space="preserve">   El prisionero caminó hacia la orilla del mar seguido de cerca por un soldado que lo custodiaba. El soldado tarareaba una canción que el prisionero no podía comprender. Y aún así, pensó que aquella no parecía una canción de victoria.</w:t>
      </w:r>
    </w:p>
    <w:p w:rsidR="009B2583" w:rsidRDefault="009B2583" w:rsidP="009B2583">
      <w:pPr>
        <w:rPr>
          <w:i/>
          <w:sz w:val="24"/>
          <w:szCs w:val="24"/>
        </w:rPr>
      </w:pPr>
      <w:r>
        <w:rPr>
          <w:i/>
          <w:sz w:val="24"/>
          <w:szCs w:val="24"/>
        </w:rPr>
        <w:t xml:space="preserve">   Cuando llegaron a la orilla, el soldado señaló el agua. Por primera vez en muchos días el prisionero tuvo ganas de sonreír. Con apuro desató los cordones de sus botas, se descalzó y corrió hacia el mar sacudiendo los brazos tal como lo hacía cuando era un niño.</w:t>
      </w:r>
    </w:p>
    <w:p w:rsidR="009B2583" w:rsidRDefault="009B2583" w:rsidP="009B2583">
      <w:pPr>
        <w:rPr>
          <w:i/>
          <w:sz w:val="24"/>
          <w:szCs w:val="24"/>
        </w:rPr>
      </w:pPr>
      <w:r>
        <w:rPr>
          <w:i/>
          <w:sz w:val="24"/>
          <w:szCs w:val="24"/>
        </w:rPr>
        <w:t xml:space="preserve">   El prisionero había pasado su vida entera cerca del mar, en un sitio donde la tierra era de arena. Y hasta que la guerra llegó a la pequeña aldea de pescadores, fue feliz con su amada, su red y su bote.</w:t>
      </w:r>
    </w:p>
    <w:p w:rsidR="009B2583" w:rsidRDefault="009B2583" w:rsidP="009B2583">
      <w:pPr>
        <w:rPr>
          <w:i/>
          <w:sz w:val="24"/>
          <w:szCs w:val="24"/>
        </w:rPr>
      </w:pPr>
      <w:r>
        <w:rPr>
          <w:i/>
          <w:sz w:val="24"/>
          <w:szCs w:val="24"/>
        </w:rPr>
        <w:t xml:space="preserve">   Pero esos días habían quedado atrás, tapados con el humo de una guerra que él no entendía. </w:t>
      </w:r>
    </w:p>
    <w:p w:rsidR="009B2583" w:rsidRDefault="009B2583" w:rsidP="009B2583">
      <w:pPr>
        <w:rPr>
          <w:i/>
          <w:sz w:val="24"/>
          <w:szCs w:val="24"/>
        </w:rPr>
      </w:pPr>
      <w:r>
        <w:rPr>
          <w:i/>
          <w:sz w:val="24"/>
          <w:szCs w:val="24"/>
        </w:rPr>
        <w:t xml:space="preserve">   El prisionero regresó a la orilla. El soldado le miró la ropa empapada y alzó la cara al cielo como diciendo que aún había tiempo para estar al sol.</w:t>
      </w:r>
    </w:p>
    <w:p w:rsidR="009B2583" w:rsidRDefault="009B2583" w:rsidP="009B2583">
      <w:pPr>
        <w:rPr>
          <w:i/>
          <w:sz w:val="24"/>
          <w:szCs w:val="24"/>
        </w:rPr>
      </w:pPr>
      <w:r>
        <w:rPr>
          <w:i/>
          <w:sz w:val="24"/>
          <w:szCs w:val="24"/>
        </w:rPr>
        <w:t xml:space="preserve">   Entonces el prisionero se arrodilló sobre la arena húmeda </w:t>
      </w:r>
    </w:p>
    <w:p w:rsidR="009B2583" w:rsidRDefault="009B2583" w:rsidP="009B2583">
      <w:pPr>
        <w:rPr>
          <w:i/>
          <w:sz w:val="24"/>
          <w:szCs w:val="24"/>
        </w:rPr>
      </w:pPr>
      <w:r>
        <w:rPr>
          <w:i/>
          <w:sz w:val="24"/>
          <w:szCs w:val="24"/>
        </w:rPr>
        <w:t xml:space="preserve">   </w:t>
      </w:r>
    </w:p>
    <w:p w:rsidR="003B5647" w:rsidRPr="00C70E12" w:rsidRDefault="003B5647" w:rsidP="00C70E12"/>
    <w:sectPr w:rsidR="003B5647" w:rsidRPr="00C70E12" w:rsidSect="004323FA">
      <w:pgSz w:w="11906" w:h="16838"/>
      <w:pgMar w:top="1417" w:right="1701" w:bottom="1417"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B2BB4"/>
    <w:multiLevelType w:val="hybridMultilevel"/>
    <w:tmpl w:val="CB889CE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5C267596"/>
    <w:multiLevelType w:val="hybridMultilevel"/>
    <w:tmpl w:val="97484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F6F0E86"/>
    <w:multiLevelType w:val="hybridMultilevel"/>
    <w:tmpl w:val="963055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323FA"/>
    <w:rsid w:val="000143C6"/>
    <w:rsid w:val="000261F1"/>
    <w:rsid w:val="000D3594"/>
    <w:rsid w:val="001017DE"/>
    <w:rsid w:val="00107EE3"/>
    <w:rsid w:val="00124457"/>
    <w:rsid w:val="00191874"/>
    <w:rsid w:val="00297CAF"/>
    <w:rsid w:val="002A755D"/>
    <w:rsid w:val="003B5647"/>
    <w:rsid w:val="003C6EC6"/>
    <w:rsid w:val="004323FA"/>
    <w:rsid w:val="004A58E9"/>
    <w:rsid w:val="00541EAF"/>
    <w:rsid w:val="005466DE"/>
    <w:rsid w:val="00612580"/>
    <w:rsid w:val="00660FA2"/>
    <w:rsid w:val="006B0ADC"/>
    <w:rsid w:val="006B51A1"/>
    <w:rsid w:val="006D0052"/>
    <w:rsid w:val="006D1E84"/>
    <w:rsid w:val="007272FC"/>
    <w:rsid w:val="0075158B"/>
    <w:rsid w:val="007C7953"/>
    <w:rsid w:val="0080186C"/>
    <w:rsid w:val="0088031C"/>
    <w:rsid w:val="008C75A0"/>
    <w:rsid w:val="00957000"/>
    <w:rsid w:val="00966B19"/>
    <w:rsid w:val="009751D3"/>
    <w:rsid w:val="00996ADC"/>
    <w:rsid w:val="009B2583"/>
    <w:rsid w:val="009F5816"/>
    <w:rsid w:val="00A5790C"/>
    <w:rsid w:val="00A83260"/>
    <w:rsid w:val="00AD020B"/>
    <w:rsid w:val="00AE5888"/>
    <w:rsid w:val="00AF3077"/>
    <w:rsid w:val="00C70E12"/>
    <w:rsid w:val="00CD4411"/>
    <w:rsid w:val="00D20B44"/>
    <w:rsid w:val="00D34BAD"/>
    <w:rsid w:val="00D8321B"/>
    <w:rsid w:val="00D95D68"/>
    <w:rsid w:val="00DD03DB"/>
    <w:rsid w:val="00ED7B57"/>
    <w:rsid w:val="00F05636"/>
    <w:rsid w:val="00F31A7C"/>
    <w:rsid w:val="00F825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32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FA"/>
    <w:rPr>
      <w:rFonts w:ascii="Tahoma" w:hAnsi="Tahoma" w:cs="Tahoma"/>
      <w:sz w:val="16"/>
      <w:szCs w:val="16"/>
    </w:rPr>
  </w:style>
  <w:style w:type="paragraph" w:styleId="Prrafodelista">
    <w:name w:val="List Paragraph"/>
    <w:basedOn w:val="Normal"/>
    <w:uiPriority w:val="34"/>
    <w:qFormat/>
    <w:rsid w:val="0088031C"/>
    <w:pPr>
      <w:ind w:left="720"/>
      <w:contextualSpacing/>
    </w:pPr>
  </w:style>
  <w:style w:type="table" w:styleId="Tablaconcuadrcula">
    <w:name w:val="Table Grid"/>
    <w:basedOn w:val="Tablanormal"/>
    <w:uiPriority w:val="59"/>
    <w:rsid w:val="003B56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66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Cuadernillo de actividades para el 2do cuatrimestre.</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para el 2do cuatrimestre.</dc:title>
  <dc:subject>Lengua y Literatura</dc:subject>
  <dc:creator>GERMÁN</dc:creator>
  <cp:lastModifiedBy>GERMÁN</cp:lastModifiedBy>
  <cp:revision>24</cp:revision>
  <dcterms:created xsi:type="dcterms:W3CDTF">2020-08-19T01:56:00Z</dcterms:created>
  <dcterms:modified xsi:type="dcterms:W3CDTF">2021-05-04T03:30:00Z</dcterms:modified>
</cp:coreProperties>
</file>