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A4D5A" w14:textId="4D02C6B1" w:rsidR="002F2FBB" w:rsidRDefault="002F2FBB" w:rsidP="00931544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bookmarkStart w:id="0" w:name="_Hlk70364873"/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LENGUA EXTRANJERA </w:t>
      </w:r>
      <w:r w:rsidR="00931544" w:rsidRPr="000A586F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INGLÉS</w:t>
      </w:r>
      <w:r w:rsidR="00D65831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– 2° </w:t>
      </w:r>
      <w:r w:rsidR="00D65831" w:rsidRPr="002F2FBB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AÑO</w:t>
      </w:r>
      <w:r w:rsidRPr="002F2FBB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4</w:t>
      </w:r>
      <w:r w:rsidRPr="002F2FBB">
        <w:rPr>
          <w:rFonts w:ascii="Arial" w:hAnsi="Arial" w:cs="Arial"/>
          <w:b/>
          <w:bCs/>
          <w:sz w:val="28"/>
          <w:szCs w:val="28"/>
          <w:shd w:val="clear" w:color="auto" w:fill="FFFFFF"/>
          <w:vertAlign w:val="superscript"/>
          <w:lang w:val="es-AR"/>
        </w:rPr>
        <w:t>a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vertAlign w:val="superscript"/>
          <w:lang w:val="es-AR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DIV.</w:t>
      </w:r>
    </w:p>
    <w:p w14:paraId="78D93FE6" w14:textId="18266471" w:rsidR="00931544" w:rsidRDefault="002F2FBB" w:rsidP="00931544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Profesora: Rossi, Giselle</w:t>
      </w:r>
    </w:p>
    <w:p w14:paraId="13E8085D" w14:textId="77777777" w:rsidR="002F2FBB" w:rsidRPr="002F2FBB" w:rsidRDefault="002F2FBB" w:rsidP="00931544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</w:p>
    <w:p w14:paraId="41755FDA" w14:textId="43C9F168" w:rsidR="00931544" w:rsidRDefault="00931544" w:rsidP="00931544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 w:rsidRPr="000A586F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1° ACTIVIDAD </w:t>
      </w:r>
      <w:r w:rsidR="003F55F0">
        <w:rPr>
          <w:rFonts w:ascii="Arial" w:hAnsi="Arial" w:cs="Arial"/>
          <w:sz w:val="28"/>
          <w:szCs w:val="28"/>
          <w:shd w:val="clear" w:color="auto" w:fill="FFFFFF"/>
          <w:lang w:val="es-AR"/>
        </w:rPr>
        <w:t xml:space="preserve"> - </w:t>
      </w:r>
      <w:r w:rsidR="007967B7">
        <w:rPr>
          <w:rFonts w:ascii="Arial" w:hAnsi="Arial" w:cs="Arial"/>
          <w:sz w:val="28"/>
          <w:szCs w:val="28"/>
          <w:shd w:val="clear" w:color="auto" w:fill="FFFFFF"/>
          <w:lang w:val="es-AR"/>
        </w:rPr>
        <w:t>2</w:t>
      </w:r>
      <w:r w:rsidR="002F2FBB">
        <w:rPr>
          <w:rFonts w:ascii="Arial" w:hAnsi="Arial" w:cs="Arial"/>
          <w:sz w:val="28"/>
          <w:szCs w:val="28"/>
          <w:shd w:val="clear" w:color="auto" w:fill="FFFFFF"/>
          <w:lang w:val="es-AR"/>
        </w:rPr>
        <w:t>7</w:t>
      </w:r>
      <w:r w:rsidR="003F55F0" w:rsidRPr="007967B7">
        <w:rPr>
          <w:rFonts w:ascii="Arial" w:hAnsi="Arial" w:cs="Arial"/>
          <w:sz w:val="28"/>
          <w:szCs w:val="28"/>
          <w:shd w:val="clear" w:color="auto" w:fill="FFFFFF"/>
          <w:lang w:val="es-AR"/>
        </w:rPr>
        <w:t>/04</w:t>
      </w:r>
    </w:p>
    <w:bookmarkEnd w:id="0"/>
    <w:p w14:paraId="4EEB0D6E" w14:textId="77777777" w:rsidR="00D65831" w:rsidRDefault="00D65831" w:rsidP="00931544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s-AR"/>
        </w:rPr>
      </w:pPr>
    </w:p>
    <w:p w14:paraId="2A6F09A2" w14:textId="44DF3355" w:rsidR="00721F51" w:rsidRPr="000A586F" w:rsidRDefault="00721F51" w:rsidP="00931544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bookmarkStart w:id="1" w:name="_Hlk70364888"/>
      <w:r w:rsidRPr="000A586F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s-AR"/>
        </w:rPr>
        <w:t xml:space="preserve">TEMA: </w:t>
      </w:r>
      <w:bookmarkEnd w:id="1"/>
      <w:r w:rsidRPr="000A586F"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s-AR"/>
        </w:rPr>
        <w:t xml:space="preserve">REVISION PERSONAL PRONOUNS </w:t>
      </w:r>
    </w:p>
    <w:p w14:paraId="00D14912" w14:textId="77777777" w:rsidR="000A586F" w:rsidRPr="007967B7" w:rsidRDefault="00931544" w:rsidP="00721F51">
      <w:pPr>
        <w:spacing w:after="0"/>
        <w:rPr>
          <w:rFonts w:ascii="Arial" w:hAnsi="Arial" w:cs="Arial"/>
          <w:iCs/>
          <w:sz w:val="28"/>
          <w:szCs w:val="28"/>
          <w:u w:val="single"/>
          <w:lang w:val="es-AR"/>
        </w:rPr>
      </w:pPr>
      <w:r w:rsidRPr="000A586F">
        <w:rPr>
          <w:rFonts w:ascii="Arial" w:hAnsi="Arial" w:cs="Arial"/>
          <w:sz w:val="28"/>
          <w:szCs w:val="28"/>
          <w:shd w:val="clear" w:color="auto" w:fill="FFFFFF"/>
          <w:lang w:val="es-AR"/>
        </w:rPr>
        <w:br/>
      </w:r>
      <w:r w:rsidRPr="000A586F">
        <w:rPr>
          <w:rStyle w:val="ncl"/>
          <w:rFonts w:ascii="Segoe UI Symbol" w:hAnsi="Segoe UI Symbol" w:cs="Segoe UI Symbol"/>
          <w:sz w:val="28"/>
          <w:szCs w:val="28"/>
          <w:shd w:val="clear" w:color="auto" w:fill="FFFFFF"/>
          <w:lang w:val="es-AR"/>
        </w:rPr>
        <w:t>✅</w:t>
      </w:r>
      <w:r w:rsidR="000A586F" w:rsidRPr="007967B7">
        <w:rPr>
          <w:rStyle w:val="ncl"/>
          <w:rFonts w:ascii="Segoe UI Symbol" w:hAnsi="Segoe UI Symbol" w:cs="Segoe UI Symbol"/>
          <w:sz w:val="28"/>
          <w:szCs w:val="28"/>
          <w:shd w:val="clear" w:color="auto" w:fill="FFFFFF"/>
          <w:lang w:val="es-AR"/>
        </w:rPr>
        <w:t xml:space="preserve"> </w:t>
      </w:r>
      <w:r w:rsidR="000A586F" w:rsidRPr="007967B7">
        <w:rPr>
          <w:rFonts w:ascii="Arial" w:hAnsi="Arial" w:cs="Arial"/>
          <w:sz w:val="28"/>
          <w:szCs w:val="28"/>
          <w:u w:val="single"/>
          <w:lang w:val="es-AR"/>
        </w:rPr>
        <w:t>Personal Pronouns</w:t>
      </w:r>
      <w:r w:rsidR="000A586F" w:rsidRPr="007967B7">
        <w:rPr>
          <w:rFonts w:ascii="Arial" w:hAnsi="Arial" w:cs="Arial"/>
          <w:b/>
          <w:bCs/>
          <w:sz w:val="28"/>
          <w:szCs w:val="28"/>
          <w:u w:val="single"/>
          <w:lang w:val="es-AR"/>
        </w:rPr>
        <w:t xml:space="preserve">  - </w:t>
      </w:r>
      <w:r w:rsidR="000A586F" w:rsidRPr="000A586F">
        <w:rPr>
          <w:rFonts w:ascii="Arial" w:eastAsia="Times New Roman" w:hAnsi="Arial" w:cs="Arial"/>
          <w:iCs/>
          <w:sz w:val="28"/>
          <w:szCs w:val="28"/>
          <w:u w:val="single"/>
          <w:lang w:val="es-AR" w:eastAsia="es-AR"/>
        </w:rPr>
        <w:t>Los pronombres personales</w:t>
      </w:r>
      <w:r w:rsidR="000A586F" w:rsidRPr="007967B7">
        <w:rPr>
          <w:rFonts w:ascii="Arial" w:hAnsi="Arial" w:cs="Arial"/>
          <w:iCs/>
          <w:sz w:val="28"/>
          <w:szCs w:val="28"/>
          <w:u w:val="single"/>
          <w:lang w:val="es-AR"/>
        </w:rPr>
        <w:t xml:space="preserve"> </w:t>
      </w:r>
    </w:p>
    <w:p w14:paraId="77ECFA5F" w14:textId="77777777" w:rsidR="000A586F" w:rsidRPr="007967B7" w:rsidRDefault="000A586F" w:rsidP="000A586F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7967B7">
        <w:rPr>
          <w:rFonts w:ascii="Arial" w:hAnsi="Arial" w:cs="Arial"/>
          <w:b w:val="0"/>
          <w:iCs/>
          <w:sz w:val="28"/>
          <w:szCs w:val="28"/>
        </w:rPr>
        <w:t>Dentro de los pronombres personales, la lengua inglesa distingue entre pronombres en función de sujeto (subject pronouns) y pronombres en función de objeto (object pronouns).</w:t>
      </w:r>
    </w:p>
    <w:p w14:paraId="594E0F9D" w14:textId="77777777" w:rsidR="00721F51" w:rsidRPr="007967B7" w:rsidRDefault="00721F51" w:rsidP="000A586F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7967B7">
        <w:rPr>
          <w:rFonts w:ascii="Arial" w:hAnsi="Arial" w:cs="Arial"/>
          <w:b w:val="0"/>
          <w:iCs/>
          <w:sz w:val="28"/>
          <w:szCs w:val="28"/>
        </w:rPr>
        <w:t xml:space="preserve">Ahora nos enfocamos en los pronombres personales del sujeto : </w:t>
      </w:r>
      <w:r w:rsidRPr="007967B7">
        <w:rPr>
          <w:rFonts w:ascii="Arial" w:hAnsi="Arial" w:cs="Arial"/>
          <w:b w:val="0"/>
          <w:iCs/>
          <w:sz w:val="28"/>
          <w:szCs w:val="28"/>
          <w:u w:val="single"/>
        </w:rPr>
        <w:t>SUBJECT PRONOUNS</w:t>
      </w:r>
      <w:r w:rsidRPr="007967B7">
        <w:rPr>
          <w:rFonts w:ascii="Arial" w:hAnsi="Arial" w:cs="Arial"/>
          <w:b w:val="0"/>
          <w:iCs/>
          <w:sz w:val="28"/>
          <w:szCs w:val="28"/>
        </w:rPr>
        <w:t>.</w:t>
      </w:r>
    </w:p>
    <w:p w14:paraId="22B9DE37" w14:textId="77777777" w:rsidR="00721F51" w:rsidRDefault="00721F51" w:rsidP="000A586F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1E199B1" wp14:editId="66D1D704">
            <wp:extent cx="6000750" cy="5667375"/>
            <wp:effectExtent l="0" t="0" r="0" b="9525"/>
            <wp:docPr id="5" name="Imagen 5" descr="Subject Pronouns in English - I, you, he, she, it, we, th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ject Pronouns in English - I, you, he, she, it, we, the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60007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EB833" w14:textId="547B6E54" w:rsidR="00721F51" w:rsidRPr="007967B7" w:rsidRDefault="000A586F" w:rsidP="00721F51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7967B7">
        <w:rPr>
          <w:rFonts w:ascii="Arial" w:hAnsi="Arial" w:cs="Arial"/>
          <w:b w:val="0"/>
          <w:iCs/>
          <w:sz w:val="28"/>
          <w:szCs w:val="28"/>
        </w:rPr>
        <w:t xml:space="preserve">Nota: </w:t>
      </w:r>
      <w:r w:rsidRPr="007967B7">
        <w:rPr>
          <w:rFonts w:ascii="Arial" w:hAnsi="Arial" w:cs="Arial"/>
          <w:b w:val="0"/>
          <w:iCs/>
          <w:sz w:val="28"/>
          <w:szCs w:val="28"/>
        </w:rPr>
        <w:br/>
      </w:r>
      <w:r w:rsidR="002F2FBB">
        <w:rPr>
          <w:rFonts w:ascii="Arial" w:hAnsi="Arial" w:cs="Arial"/>
          <w:b w:val="0"/>
          <w:iCs/>
          <w:sz w:val="28"/>
          <w:szCs w:val="28"/>
        </w:rPr>
        <w:t>T</w:t>
      </w:r>
      <w:r w:rsidRPr="007967B7">
        <w:rPr>
          <w:rFonts w:ascii="Arial" w:hAnsi="Arial" w:cs="Arial"/>
          <w:b w:val="0"/>
          <w:iCs/>
          <w:sz w:val="28"/>
          <w:szCs w:val="28"/>
        </w:rPr>
        <w:t>en en cuenta que en inglés sólo existe una forma para “tú” y “vosotros</w:t>
      </w:r>
      <w:r w:rsidR="00721F51" w:rsidRPr="007967B7">
        <w:rPr>
          <w:rFonts w:ascii="Arial" w:hAnsi="Arial" w:cs="Arial"/>
          <w:b w:val="0"/>
          <w:iCs/>
          <w:sz w:val="28"/>
          <w:szCs w:val="28"/>
        </w:rPr>
        <w:t>/ustedes</w:t>
      </w:r>
      <w:r w:rsidRPr="007967B7">
        <w:rPr>
          <w:rFonts w:ascii="Arial" w:hAnsi="Arial" w:cs="Arial"/>
          <w:b w:val="0"/>
          <w:iCs/>
          <w:sz w:val="28"/>
          <w:szCs w:val="28"/>
        </w:rPr>
        <w:t>”</w:t>
      </w:r>
      <w:r w:rsidR="00721F51" w:rsidRPr="007967B7">
        <w:rPr>
          <w:rFonts w:ascii="Arial" w:hAnsi="Arial" w:cs="Arial"/>
          <w:b w:val="0"/>
          <w:iCs/>
          <w:sz w:val="28"/>
          <w:szCs w:val="28"/>
        </w:rPr>
        <w:t xml:space="preserve">: </w:t>
      </w:r>
      <w:r w:rsidRPr="007967B7">
        <w:rPr>
          <w:rFonts w:ascii="Arial" w:hAnsi="Arial" w:cs="Arial"/>
          <w:b w:val="0"/>
          <w:iCs/>
          <w:sz w:val="28"/>
          <w:szCs w:val="28"/>
        </w:rPr>
        <w:t>“</w:t>
      </w:r>
      <w:r w:rsidR="00721F51" w:rsidRPr="002F2FBB">
        <w:rPr>
          <w:rFonts w:ascii="Arial" w:hAnsi="Arial" w:cs="Arial"/>
          <w:bCs w:val="0"/>
          <w:iCs/>
          <w:sz w:val="28"/>
          <w:szCs w:val="28"/>
        </w:rPr>
        <w:t>YOU”.</w:t>
      </w:r>
      <w:r w:rsidR="00721F51" w:rsidRPr="007967B7">
        <w:rPr>
          <w:rFonts w:ascii="Arial" w:hAnsi="Arial" w:cs="Arial"/>
          <w:b w:val="0"/>
          <w:iCs/>
          <w:sz w:val="28"/>
          <w:szCs w:val="28"/>
        </w:rPr>
        <w:t xml:space="preserve"> </w:t>
      </w:r>
    </w:p>
    <w:p w14:paraId="313D5CA9" w14:textId="77777777" w:rsidR="000A586F" w:rsidRPr="000A586F" w:rsidRDefault="000A586F" w:rsidP="00721F51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0A586F">
        <w:rPr>
          <w:rFonts w:ascii="Arial" w:hAnsi="Arial" w:cs="Arial"/>
          <w:b w:val="0"/>
          <w:iCs/>
          <w:sz w:val="28"/>
          <w:szCs w:val="28"/>
        </w:rPr>
        <w:t>Los pronombres en inglés distinguen entre masculino (he), femenino (she) y neutro (it).</w:t>
      </w:r>
    </w:p>
    <w:p w14:paraId="1A189AF6" w14:textId="77777777" w:rsidR="000A586F" w:rsidRPr="000A586F" w:rsidRDefault="000A586F" w:rsidP="000A586F">
      <w:pPr>
        <w:pStyle w:val="Heading1"/>
        <w:spacing w:before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0A586F">
        <w:rPr>
          <w:rFonts w:ascii="Arial" w:hAnsi="Arial" w:cs="Arial"/>
          <w:b w:val="0"/>
          <w:iCs/>
          <w:sz w:val="28"/>
          <w:szCs w:val="28"/>
        </w:rPr>
        <w:lastRenderedPageBreak/>
        <w:t xml:space="preserve">El pronombre personal </w:t>
      </w:r>
      <w:r w:rsidRPr="002F2FBB">
        <w:rPr>
          <w:rFonts w:ascii="Arial" w:hAnsi="Arial" w:cs="Arial"/>
          <w:bCs w:val="0"/>
          <w:iCs/>
          <w:sz w:val="28"/>
          <w:szCs w:val="28"/>
        </w:rPr>
        <w:t>“it</w:t>
      </w:r>
      <w:r w:rsidRPr="000A586F">
        <w:rPr>
          <w:rFonts w:ascii="Arial" w:hAnsi="Arial" w:cs="Arial"/>
          <w:b w:val="0"/>
          <w:iCs/>
          <w:sz w:val="28"/>
          <w:szCs w:val="28"/>
        </w:rPr>
        <w:t>” se utiliza cuando nos referimos a cosas, a animales que no sabemos su sexo o al tiempo (calendario y meteorológico). La forma plural de “it” es “they”.</w:t>
      </w:r>
    </w:p>
    <w:p w14:paraId="3CFD817F" w14:textId="77777777" w:rsidR="000A586F" w:rsidRPr="000A586F" w:rsidRDefault="000A586F" w:rsidP="000A586F">
      <w:pPr>
        <w:pStyle w:val="Heading1"/>
        <w:spacing w:before="0" w:line="480" w:lineRule="atLeast"/>
        <w:rPr>
          <w:rFonts w:ascii="Arial" w:hAnsi="Arial" w:cs="Arial"/>
          <w:b w:val="0"/>
          <w:iCs/>
          <w:sz w:val="28"/>
          <w:szCs w:val="28"/>
        </w:rPr>
      </w:pPr>
      <w:r w:rsidRPr="000A586F">
        <w:rPr>
          <w:rFonts w:ascii="Arial" w:hAnsi="Arial" w:cs="Arial"/>
          <w:b w:val="0"/>
          <w:iCs/>
          <w:sz w:val="28"/>
          <w:szCs w:val="28"/>
        </w:rPr>
        <w:t>Ejemplos: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6"/>
        <w:gridCol w:w="10392"/>
      </w:tblGrid>
      <w:tr w:rsidR="00721F51" w:rsidRPr="000A586F" w14:paraId="7AA1E48C" w14:textId="77777777" w:rsidTr="00721F51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DAC77" w14:textId="77777777" w:rsidR="00721F51" w:rsidRPr="000A586F" w:rsidRDefault="00B3705B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  <w:hyperlink r:id="rId6" w:anchor="where%20is%20it?" w:history="1">
              <w:r w:rsidR="00721F51" w:rsidRPr="000A586F">
                <w:rPr>
                  <w:rStyle w:val="Hyperlink"/>
                  <w:rFonts w:ascii="Arial" w:hAnsi="Arial" w:cs="Arial"/>
                  <w:b w:val="0"/>
                  <w:iCs/>
                  <w:sz w:val="28"/>
                  <w:szCs w:val="28"/>
                  <w:vertAlign w:val="subscript"/>
                </w:rPr>
                <w:t> </w:t>
              </w:r>
            </w:hyperlink>
          </w:p>
        </w:tc>
        <w:tc>
          <w:tcPr>
            <w:tcW w:w="68" w:type="dxa"/>
            <w:shd w:val="clear" w:color="auto" w:fill="FFFFFF"/>
          </w:tcPr>
          <w:p w14:paraId="78AE4E6F" w14:textId="77777777" w:rsidR="00721F51" w:rsidRPr="000A586F" w:rsidRDefault="00721F51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</w:rPr>
            </w:pPr>
          </w:p>
        </w:tc>
        <w:tc>
          <w:tcPr>
            <w:tcW w:w="10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3E62B" w14:textId="77777777" w:rsidR="00721F51" w:rsidRPr="007967B7" w:rsidRDefault="00721F51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</w:pPr>
            <w:r w:rsidRPr="007967B7"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  <w:t>Where is it [the book]?</w:t>
            </w:r>
            <w:r w:rsidRPr="007967B7">
              <w:rPr>
                <w:rFonts w:ascii="Arial" w:hAnsi="Arial" w:cs="Arial"/>
                <w:b w:val="0"/>
                <w:i/>
                <w:iCs/>
                <w:sz w:val="28"/>
                <w:szCs w:val="28"/>
                <w:lang w:val="en-GB"/>
              </w:rPr>
              <w:t>(¿Dónde está [el libro]?)</w:t>
            </w:r>
          </w:p>
        </w:tc>
      </w:tr>
    </w:tbl>
    <w:p w14:paraId="2FC9C266" w14:textId="77777777" w:rsidR="000A586F" w:rsidRPr="007967B7" w:rsidRDefault="000A586F" w:rsidP="000A586F">
      <w:pPr>
        <w:pStyle w:val="Heading1"/>
        <w:shd w:val="clear" w:color="auto" w:fill="FFFFFF"/>
        <w:spacing w:after="150" w:line="480" w:lineRule="atLeast"/>
        <w:rPr>
          <w:rFonts w:ascii="Arial" w:hAnsi="Arial" w:cs="Arial"/>
          <w:b w:val="0"/>
          <w:iCs/>
          <w:vanish/>
          <w:sz w:val="28"/>
          <w:szCs w:val="28"/>
          <w:lang w:val="en-GB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0A586F" w:rsidRPr="000A586F" w14:paraId="083EA86E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3A07D" w14:textId="77777777" w:rsidR="000A586F" w:rsidRPr="007967B7" w:rsidRDefault="00B3705B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</w:pPr>
            <w:hyperlink r:id="rId7" w:anchor="what%20time%20is%20it?" w:history="1">
              <w:r w:rsidR="000A586F" w:rsidRPr="007967B7">
                <w:rPr>
                  <w:rStyle w:val="Hyperlink"/>
                  <w:rFonts w:ascii="Arial" w:hAnsi="Arial" w:cs="Arial"/>
                  <w:b w:val="0"/>
                  <w:iCs/>
                  <w:sz w:val="28"/>
                  <w:szCs w:val="28"/>
                  <w:vertAlign w:val="subscript"/>
                  <w:lang w:val="en-GB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0C8A8" w14:textId="0F5FFCB8" w:rsidR="000A586F" w:rsidRPr="007967B7" w:rsidRDefault="000A586F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</w:pPr>
            <w:r w:rsidRPr="007967B7"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  <w:t>What time is it?</w:t>
            </w:r>
            <w:r w:rsidR="002F2FBB"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  <w:t xml:space="preserve"> </w:t>
            </w:r>
            <w:r w:rsidRPr="007967B7">
              <w:rPr>
                <w:rFonts w:ascii="Arial" w:hAnsi="Arial" w:cs="Arial"/>
                <w:b w:val="0"/>
                <w:i/>
                <w:iCs/>
                <w:sz w:val="28"/>
                <w:szCs w:val="28"/>
                <w:lang w:val="en-GB"/>
              </w:rPr>
              <w:t>(¿Qué hora es?)</w:t>
            </w:r>
          </w:p>
        </w:tc>
      </w:tr>
    </w:tbl>
    <w:p w14:paraId="66D03DCE" w14:textId="77777777" w:rsidR="000A586F" w:rsidRPr="007967B7" w:rsidRDefault="000A586F" w:rsidP="000A586F">
      <w:pPr>
        <w:pStyle w:val="Heading1"/>
        <w:shd w:val="clear" w:color="auto" w:fill="FFFFFF"/>
        <w:spacing w:after="150" w:line="480" w:lineRule="atLeast"/>
        <w:rPr>
          <w:rFonts w:ascii="Arial" w:hAnsi="Arial" w:cs="Arial"/>
          <w:b w:val="0"/>
          <w:iCs/>
          <w:vanish/>
          <w:sz w:val="28"/>
          <w:szCs w:val="28"/>
          <w:lang w:val="en-GB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0A586F" w:rsidRPr="000A586F" w14:paraId="0D347207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FEA5D" w14:textId="77777777" w:rsidR="000A586F" w:rsidRPr="007967B7" w:rsidRDefault="00B3705B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</w:pPr>
            <w:hyperlink r:id="rId8" w:anchor="it%20is%20raining" w:history="1">
              <w:r w:rsidR="000A586F" w:rsidRPr="007967B7">
                <w:rPr>
                  <w:rStyle w:val="Hyperlink"/>
                  <w:rFonts w:ascii="Arial" w:hAnsi="Arial" w:cs="Arial"/>
                  <w:b w:val="0"/>
                  <w:iCs/>
                  <w:sz w:val="28"/>
                  <w:szCs w:val="28"/>
                  <w:vertAlign w:val="subscript"/>
                  <w:lang w:val="en-GB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EEC84" w14:textId="7E8D576D" w:rsidR="000A586F" w:rsidRPr="007967B7" w:rsidRDefault="000A586F" w:rsidP="000A586F">
            <w:pPr>
              <w:pStyle w:val="Heading1"/>
              <w:shd w:val="clear" w:color="auto" w:fill="FFFFFF"/>
              <w:spacing w:after="150" w:line="480" w:lineRule="atLeast"/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</w:pPr>
            <w:r w:rsidRPr="007967B7"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  <w:t>It is raining.</w:t>
            </w:r>
            <w:r w:rsidR="002F2FBB">
              <w:rPr>
                <w:rFonts w:ascii="Arial" w:hAnsi="Arial" w:cs="Arial"/>
                <w:b w:val="0"/>
                <w:iCs/>
                <w:sz w:val="28"/>
                <w:szCs w:val="28"/>
                <w:lang w:val="en-GB"/>
              </w:rPr>
              <w:t xml:space="preserve"> </w:t>
            </w:r>
            <w:r w:rsidRPr="007967B7">
              <w:rPr>
                <w:rFonts w:ascii="Arial" w:hAnsi="Arial" w:cs="Arial"/>
                <w:b w:val="0"/>
                <w:i/>
                <w:iCs/>
                <w:sz w:val="28"/>
                <w:szCs w:val="28"/>
                <w:lang w:val="en-GB"/>
              </w:rPr>
              <w:t>(Está lloviendo.)</w:t>
            </w:r>
          </w:p>
        </w:tc>
      </w:tr>
    </w:tbl>
    <w:p w14:paraId="30072394" w14:textId="77777777" w:rsidR="000A586F" w:rsidRPr="007967B7" w:rsidRDefault="000A586F" w:rsidP="000A586F">
      <w:pPr>
        <w:pStyle w:val="Heading1"/>
        <w:shd w:val="clear" w:color="auto" w:fill="FFFFFF"/>
        <w:spacing w:before="0" w:beforeAutospacing="0" w:after="150" w:afterAutospacing="0" w:line="480" w:lineRule="atLeast"/>
        <w:rPr>
          <w:rFonts w:ascii="Arial" w:hAnsi="Arial" w:cs="Arial"/>
          <w:b w:val="0"/>
          <w:iCs/>
          <w:sz w:val="28"/>
          <w:szCs w:val="28"/>
          <w:lang w:val="en-GB"/>
        </w:rPr>
      </w:pPr>
    </w:p>
    <w:p w14:paraId="1CEC9E9D" w14:textId="77777777" w:rsidR="000A586F" w:rsidRPr="00721F51" w:rsidRDefault="000A586F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  <w:r w:rsidRPr="00721F51"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  <w:t>FUNCION</w:t>
      </w:r>
    </w:p>
    <w:p w14:paraId="3C8DA934" w14:textId="77777777" w:rsidR="000A586F" w:rsidRPr="00721F51" w:rsidRDefault="000A586F" w:rsidP="000A586F">
      <w:pPr>
        <w:pStyle w:val="NormalWeb"/>
        <w:shd w:val="clear" w:color="auto" w:fill="FFFFFF"/>
        <w:spacing w:before="300" w:beforeAutospacing="0" w:after="150" w:afterAutospacing="0" w:line="360" w:lineRule="atLeast"/>
        <w:rPr>
          <w:rFonts w:ascii="Arial" w:hAnsi="Arial" w:cs="Arial"/>
          <w:sz w:val="28"/>
          <w:szCs w:val="28"/>
        </w:rPr>
      </w:pPr>
      <w:r w:rsidRPr="00721F51">
        <w:rPr>
          <w:rStyle w:val="Strong"/>
          <w:rFonts w:ascii="Arial" w:hAnsi="Arial" w:cs="Arial"/>
          <w:sz w:val="28"/>
          <w:szCs w:val="28"/>
        </w:rPr>
        <w:t>El sujeto de una oración es la persona o cosa que realiza la acción del verbo</w:t>
      </w:r>
      <w:r w:rsidRPr="00721F51">
        <w:rPr>
          <w:rFonts w:ascii="Arial" w:hAnsi="Arial" w:cs="Arial"/>
          <w:sz w:val="28"/>
          <w:szCs w:val="28"/>
        </w:rPr>
        <w:t>. Se utilizan los pronombres en función de sujeto cuando el pronombre es el sujeto de la oración. Este pronombre en inglés, a diferencia del español, </w:t>
      </w:r>
      <w:r w:rsidRPr="00721F51">
        <w:rPr>
          <w:rStyle w:val="Strong"/>
          <w:rFonts w:ascii="Arial" w:hAnsi="Arial" w:cs="Arial"/>
          <w:sz w:val="28"/>
          <w:szCs w:val="28"/>
        </w:rPr>
        <w:t>debe figurar siempre</w:t>
      </w:r>
      <w:r w:rsidRPr="00721F51">
        <w:rPr>
          <w:rFonts w:ascii="Arial" w:hAnsi="Arial" w:cs="Arial"/>
          <w:sz w:val="28"/>
          <w:szCs w:val="28"/>
        </w:rPr>
        <w:t>.</w:t>
      </w:r>
    </w:p>
    <w:p w14:paraId="21A10443" w14:textId="77777777" w:rsidR="000A586F" w:rsidRPr="00721F51" w:rsidRDefault="000A586F" w:rsidP="000A586F">
      <w:pPr>
        <w:pStyle w:val="NormalWeb"/>
        <w:shd w:val="clear" w:color="auto" w:fill="FFFFFF"/>
        <w:spacing w:before="300" w:beforeAutospacing="0" w:after="150" w:afterAutospacing="0" w:line="360" w:lineRule="atLeast"/>
        <w:rPr>
          <w:rFonts w:ascii="Arial" w:hAnsi="Arial" w:cs="Arial"/>
          <w:sz w:val="28"/>
          <w:szCs w:val="28"/>
        </w:rPr>
      </w:pPr>
      <w:r w:rsidRPr="00721F51">
        <w:rPr>
          <w:rFonts w:ascii="Arial" w:hAnsi="Arial" w:cs="Arial"/>
          <w:sz w:val="28"/>
          <w:szCs w:val="28"/>
        </w:rPr>
        <w:t>Ejemplos: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721F51" w:rsidRPr="00721F51" w14:paraId="264AA574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D460C" w14:textId="77777777" w:rsidR="000A586F" w:rsidRPr="00721F51" w:rsidRDefault="00B3705B">
            <w:pPr>
              <w:rPr>
                <w:rFonts w:ascii="Arial" w:hAnsi="Arial" w:cs="Arial"/>
                <w:sz w:val="28"/>
                <w:szCs w:val="28"/>
              </w:rPr>
            </w:pPr>
            <w:hyperlink r:id="rId9" w:anchor="I%20am%20ill" w:history="1">
              <w:r w:rsidR="000A586F" w:rsidRPr="00721F51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50DAF" w14:textId="2363D96B" w:rsidR="000A586F" w:rsidRPr="00721F51" w:rsidRDefault="000A586F">
            <w:pPr>
              <w:rPr>
                <w:rFonts w:ascii="Arial" w:hAnsi="Arial" w:cs="Arial"/>
                <w:sz w:val="28"/>
                <w:szCs w:val="28"/>
              </w:rPr>
            </w:pPr>
            <w:r w:rsidRPr="007967B7">
              <w:rPr>
                <w:rStyle w:val="particula"/>
                <w:rFonts w:ascii="Arial" w:hAnsi="Arial" w:cs="Arial"/>
                <w:b/>
                <w:bCs/>
                <w:sz w:val="28"/>
                <w:szCs w:val="28"/>
                <w:lang w:val="es-AR"/>
              </w:rPr>
              <w:t>I</w:t>
            </w:r>
            <w:r w:rsidRPr="007967B7">
              <w:rPr>
                <w:rStyle w:val="example"/>
                <w:rFonts w:ascii="Arial" w:hAnsi="Arial" w:cs="Arial"/>
                <w:sz w:val="28"/>
                <w:szCs w:val="28"/>
                <w:lang w:val="es-AR"/>
              </w:rPr>
              <w:t xml:space="preserve"> am </w:t>
            </w:r>
            <w:r w:rsidR="002F2FBB" w:rsidRPr="007967B7">
              <w:rPr>
                <w:rStyle w:val="example"/>
                <w:rFonts w:ascii="Arial" w:hAnsi="Arial" w:cs="Arial"/>
                <w:sz w:val="28"/>
                <w:szCs w:val="28"/>
                <w:lang w:val="es-AR"/>
              </w:rPr>
              <w:t>ill.</w:t>
            </w:r>
            <w:r w:rsidR="002F2FBB" w:rsidRPr="007967B7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  <w:lang w:val="es-AR"/>
              </w:rPr>
              <w:t xml:space="preserve"> (</w:t>
            </w:r>
            <w:r w:rsidRPr="007967B7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  <w:lang w:val="es-AR"/>
              </w:rPr>
              <w:t>Yo estoy enfermo.)</w:t>
            </w:r>
            <w:r w:rsidRPr="007967B7">
              <w:rPr>
                <w:rFonts w:ascii="Arial" w:hAnsi="Arial" w:cs="Arial"/>
                <w:i/>
                <w:iCs/>
                <w:sz w:val="28"/>
                <w:szCs w:val="28"/>
                <w:lang w:val="es-AR"/>
              </w:rPr>
              <w:br/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Subject = </w:t>
            </w:r>
            <w:r w:rsidRPr="00721F51">
              <w:rPr>
                <w:rStyle w:val="Strong"/>
                <w:rFonts w:ascii="Arial" w:hAnsi="Arial" w:cs="Arial"/>
                <w:i/>
                <w:iCs/>
                <w:sz w:val="28"/>
                <w:szCs w:val="28"/>
              </w:rPr>
              <w:t>I</w:t>
            </w:r>
          </w:p>
        </w:tc>
      </w:tr>
    </w:tbl>
    <w:p w14:paraId="18BA136F" w14:textId="77777777" w:rsidR="000A586F" w:rsidRPr="00721F51" w:rsidRDefault="000A586F" w:rsidP="000A586F">
      <w:pPr>
        <w:rPr>
          <w:rFonts w:ascii="Arial" w:hAnsi="Arial" w:cs="Arial"/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721F51" w:rsidRPr="00721F51" w14:paraId="372E5F5C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836F5" w14:textId="77777777" w:rsidR="000A586F" w:rsidRPr="00721F51" w:rsidRDefault="00B3705B">
            <w:pPr>
              <w:rPr>
                <w:rFonts w:ascii="Arial" w:hAnsi="Arial" w:cs="Arial"/>
                <w:sz w:val="28"/>
                <w:szCs w:val="28"/>
              </w:rPr>
            </w:pPr>
            <w:hyperlink r:id="rId10" w:anchor="You%20are%20tall" w:history="1">
              <w:r w:rsidR="000A586F" w:rsidRPr="00721F51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1203B" w14:textId="34DFEE9E" w:rsidR="000A586F" w:rsidRPr="00721F51" w:rsidRDefault="000A586F">
            <w:pPr>
              <w:rPr>
                <w:rFonts w:ascii="Arial" w:hAnsi="Arial" w:cs="Arial"/>
                <w:sz w:val="28"/>
                <w:szCs w:val="28"/>
              </w:rPr>
            </w:pPr>
            <w:r w:rsidRPr="00721F51">
              <w:rPr>
                <w:rStyle w:val="particula"/>
                <w:rFonts w:ascii="Arial" w:hAnsi="Arial" w:cs="Arial"/>
                <w:b/>
                <w:bCs/>
                <w:sz w:val="28"/>
                <w:szCs w:val="28"/>
              </w:rPr>
              <w:t>You</w:t>
            </w:r>
            <w:r w:rsidRPr="00721F51">
              <w:rPr>
                <w:rStyle w:val="example"/>
                <w:rFonts w:ascii="Arial" w:hAnsi="Arial" w:cs="Arial"/>
                <w:sz w:val="28"/>
                <w:szCs w:val="28"/>
              </w:rPr>
              <w:t xml:space="preserve"> are </w:t>
            </w:r>
            <w:r w:rsidR="002F2FBB" w:rsidRPr="00721F51">
              <w:rPr>
                <w:rStyle w:val="example"/>
                <w:rFonts w:ascii="Arial" w:hAnsi="Arial" w:cs="Arial"/>
                <w:sz w:val="28"/>
                <w:szCs w:val="28"/>
              </w:rPr>
              <w:t>tall.</w:t>
            </w:r>
            <w:r w:rsidR="002F2FBB"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 xml:space="preserve"> (</w:t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Tú eres alto.)</w:t>
            </w:r>
            <w:r w:rsidRPr="00721F51">
              <w:rPr>
                <w:rFonts w:ascii="Arial" w:hAnsi="Arial" w:cs="Arial"/>
                <w:i/>
                <w:iCs/>
                <w:sz w:val="28"/>
                <w:szCs w:val="28"/>
              </w:rPr>
              <w:br/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Subject = </w:t>
            </w:r>
            <w:r w:rsidRPr="00721F51">
              <w:rPr>
                <w:rStyle w:val="Strong"/>
                <w:rFonts w:ascii="Arial" w:hAnsi="Arial" w:cs="Arial"/>
                <w:i/>
                <w:iCs/>
                <w:sz w:val="28"/>
                <w:szCs w:val="28"/>
              </w:rPr>
              <w:t>you</w:t>
            </w:r>
          </w:p>
        </w:tc>
      </w:tr>
    </w:tbl>
    <w:p w14:paraId="090D23CB" w14:textId="77777777" w:rsidR="000A586F" w:rsidRPr="00721F51" w:rsidRDefault="000A586F" w:rsidP="000A586F">
      <w:pPr>
        <w:rPr>
          <w:rFonts w:ascii="Arial" w:hAnsi="Arial" w:cs="Arial"/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721F51" w:rsidRPr="00721F51" w14:paraId="09B5FC39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2CE47" w14:textId="77777777" w:rsidR="000A586F" w:rsidRPr="00721F51" w:rsidRDefault="00B3705B">
            <w:pPr>
              <w:rPr>
                <w:rFonts w:ascii="Arial" w:hAnsi="Arial" w:cs="Arial"/>
                <w:sz w:val="28"/>
                <w:szCs w:val="28"/>
              </w:rPr>
            </w:pPr>
            <w:hyperlink r:id="rId11" w:anchor="He%20is%20handsome" w:history="1">
              <w:r w:rsidR="000A586F" w:rsidRPr="00721F51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06816" w14:textId="22EE1D05" w:rsidR="000A586F" w:rsidRPr="00721F51" w:rsidRDefault="000A586F">
            <w:pPr>
              <w:rPr>
                <w:rFonts w:ascii="Arial" w:hAnsi="Arial" w:cs="Arial"/>
                <w:sz w:val="28"/>
                <w:szCs w:val="28"/>
              </w:rPr>
            </w:pPr>
            <w:r w:rsidRPr="00721F51">
              <w:rPr>
                <w:rStyle w:val="particula"/>
                <w:rFonts w:ascii="Arial" w:hAnsi="Arial" w:cs="Arial"/>
                <w:b/>
                <w:bCs/>
                <w:sz w:val="28"/>
                <w:szCs w:val="28"/>
              </w:rPr>
              <w:t>He</w:t>
            </w:r>
            <w:r w:rsidRPr="00721F51">
              <w:rPr>
                <w:rStyle w:val="example"/>
                <w:rFonts w:ascii="Arial" w:hAnsi="Arial" w:cs="Arial"/>
                <w:sz w:val="28"/>
                <w:szCs w:val="28"/>
              </w:rPr>
              <w:t xml:space="preserve"> is </w:t>
            </w:r>
            <w:r w:rsidR="002F2FBB" w:rsidRPr="00721F51">
              <w:rPr>
                <w:rStyle w:val="example"/>
                <w:rFonts w:ascii="Arial" w:hAnsi="Arial" w:cs="Arial"/>
                <w:sz w:val="28"/>
                <w:szCs w:val="28"/>
              </w:rPr>
              <w:t>handsome.</w:t>
            </w:r>
            <w:r w:rsidR="002F2FBB"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 xml:space="preserve"> (</w:t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Él es guapo.)</w:t>
            </w:r>
            <w:r w:rsidRPr="00721F51">
              <w:rPr>
                <w:rFonts w:ascii="Arial" w:hAnsi="Arial" w:cs="Arial"/>
                <w:i/>
                <w:iCs/>
                <w:sz w:val="28"/>
                <w:szCs w:val="28"/>
              </w:rPr>
              <w:br/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Subject = </w:t>
            </w:r>
            <w:r w:rsidRPr="00721F51">
              <w:rPr>
                <w:rStyle w:val="Strong"/>
                <w:rFonts w:ascii="Arial" w:hAnsi="Arial" w:cs="Arial"/>
                <w:i/>
                <w:iCs/>
                <w:sz w:val="28"/>
                <w:szCs w:val="28"/>
              </w:rPr>
              <w:t>he</w:t>
            </w:r>
          </w:p>
        </w:tc>
      </w:tr>
    </w:tbl>
    <w:p w14:paraId="2599BD39" w14:textId="77777777" w:rsidR="000A586F" w:rsidRPr="00721F51" w:rsidRDefault="000A586F" w:rsidP="000A586F">
      <w:pPr>
        <w:rPr>
          <w:rFonts w:ascii="Arial" w:hAnsi="Arial" w:cs="Arial"/>
          <w:vanish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0443"/>
      </w:tblGrid>
      <w:tr w:rsidR="00721F51" w:rsidRPr="00721F51" w14:paraId="564DB370" w14:textId="77777777" w:rsidTr="000A586F">
        <w:tc>
          <w:tcPr>
            <w:tcW w:w="3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CF51F" w14:textId="77777777" w:rsidR="000A586F" w:rsidRPr="00721F51" w:rsidRDefault="00B3705B">
            <w:pPr>
              <w:rPr>
                <w:rFonts w:ascii="Arial" w:hAnsi="Arial" w:cs="Arial"/>
                <w:sz w:val="28"/>
                <w:szCs w:val="28"/>
              </w:rPr>
            </w:pPr>
            <w:hyperlink r:id="rId12" w:anchor="we%20are%20tired" w:history="1">
              <w:r w:rsidR="000A586F" w:rsidRPr="00721F51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bdr w:val="single" w:sz="12" w:space="0" w:color="FFFFFF" w:frame="1"/>
                  <w:shd w:val="clear" w:color="auto" w:fill="ACACAB"/>
                  <w:vertAlign w:val="subscript"/>
                </w:rPr>
                <w:t>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46FB2" w14:textId="13AAA3F2" w:rsidR="000A586F" w:rsidRPr="00721F51" w:rsidRDefault="000A586F">
            <w:pPr>
              <w:rPr>
                <w:rFonts w:ascii="Arial" w:hAnsi="Arial" w:cs="Arial"/>
                <w:sz w:val="28"/>
                <w:szCs w:val="28"/>
              </w:rPr>
            </w:pPr>
            <w:r w:rsidRPr="007967B7">
              <w:rPr>
                <w:rStyle w:val="particula"/>
                <w:rFonts w:ascii="Arial" w:hAnsi="Arial" w:cs="Arial"/>
                <w:b/>
                <w:bCs/>
                <w:sz w:val="28"/>
                <w:szCs w:val="28"/>
                <w:lang w:val="es-AR"/>
              </w:rPr>
              <w:t>We</w:t>
            </w:r>
            <w:r w:rsidRPr="007967B7">
              <w:rPr>
                <w:rStyle w:val="example"/>
                <w:rFonts w:ascii="Arial" w:hAnsi="Arial" w:cs="Arial"/>
                <w:sz w:val="28"/>
                <w:szCs w:val="28"/>
                <w:lang w:val="es-AR"/>
              </w:rPr>
              <w:t xml:space="preserve"> are </w:t>
            </w:r>
            <w:r w:rsidR="002F2FBB" w:rsidRPr="007967B7">
              <w:rPr>
                <w:rStyle w:val="example"/>
                <w:rFonts w:ascii="Arial" w:hAnsi="Arial" w:cs="Arial"/>
                <w:sz w:val="28"/>
                <w:szCs w:val="28"/>
                <w:lang w:val="es-AR"/>
              </w:rPr>
              <w:t>tired.</w:t>
            </w:r>
            <w:r w:rsidR="002F2FBB" w:rsidRPr="007967B7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  <w:lang w:val="es-AR"/>
              </w:rPr>
              <w:t xml:space="preserve"> (</w:t>
            </w:r>
            <w:r w:rsidRPr="007967B7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  <w:lang w:val="es-AR"/>
              </w:rPr>
              <w:t>Nosotros estamos cansados.)</w:t>
            </w:r>
            <w:r w:rsidRPr="007967B7">
              <w:rPr>
                <w:rFonts w:ascii="Arial" w:hAnsi="Arial" w:cs="Arial"/>
                <w:i/>
                <w:iCs/>
                <w:sz w:val="28"/>
                <w:szCs w:val="28"/>
                <w:lang w:val="es-AR"/>
              </w:rPr>
              <w:br/>
            </w:r>
            <w:r w:rsidRPr="00721F51">
              <w:rPr>
                <w:rStyle w:val="translation"/>
                <w:rFonts w:ascii="Arial" w:hAnsi="Arial" w:cs="Arial"/>
                <w:i/>
                <w:iCs/>
                <w:sz w:val="28"/>
                <w:szCs w:val="28"/>
              </w:rPr>
              <w:t>Subject = </w:t>
            </w:r>
            <w:r w:rsidRPr="00721F51">
              <w:rPr>
                <w:rStyle w:val="Strong"/>
                <w:rFonts w:ascii="Arial" w:hAnsi="Arial" w:cs="Arial"/>
                <w:i/>
                <w:iCs/>
                <w:sz w:val="28"/>
                <w:szCs w:val="28"/>
              </w:rPr>
              <w:t>we</w:t>
            </w:r>
          </w:p>
        </w:tc>
      </w:tr>
    </w:tbl>
    <w:p w14:paraId="7DE9BD3B" w14:textId="77777777" w:rsidR="000A586F" w:rsidRPr="00721F51" w:rsidRDefault="000A586F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0B0D6FB5" w14:textId="77777777" w:rsidR="000A586F" w:rsidRPr="000A586F" w:rsidRDefault="000A586F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1D831C31" w14:textId="77777777" w:rsidR="000A586F" w:rsidRDefault="000A586F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49DD486F" w14:textId="77777777" w:rsidR="000A586F" w:rsidRDefault="000A586F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1B32ABBE" wp14:editId="01F35219">
            <wp:extent cx="6863080" cy="6863080"/>
            <wp:effectExtent l="0" t="0" r="0" b="0"/>
            <wp:docPr id="6" name="Imagen 6" descr="English Subject Pronou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glish Subject Pronou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0B2D9" w14:textId="77777777" w:rsidR="00721F51" w:rsidRDefault="00721F51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6C4A1794" w14:textId="77777777" w:rsidR="00721F51" w:rsidRDefault="00721F51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7D608097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7A3226F9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710E240D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468A01D4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37750CA4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2072B544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6BA0A254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0C806C4D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35C77C26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40F27DCB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31D0B33B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2E78BA26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688A03DE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11C3411B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0AA55A0A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047BF213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22027E79" w14:textId="77777777" w:rsidR="00DD58C5" w:rsidRDefault="00DD58C5" w:rsidP="00931544">
      <w:p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6EDA2964" w14:textId="789DDDA7" w:rsidR="00DD58C5" w:rsidRPr="002F2FBB" w:rsidRDefault="002F2FBB" w:rsidP="00931544">
      <w:pPr>
        <w:spacing w:after="0"/>
        <w:rPr>
          <w:rStyle w:val="ncl"/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s-AR"/>
        </w:rPr>
      </w:pPr>
      <w:r w:rsidRPr="002F2FBB">
        <w:rPr>
          <w:rStyle w:val="ncl"/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s-AR"/>
        </w:rPr>
        <w:lastRenderedPageBreak/>
        <w:t>LET’S PRACTICE! (</w:t>
      </w:r>
      <w:r w:rsidR="00DD58C5" w:rsidRPr="002F2FBB">
        <w:rPr>
          <w:rStyle w:val="ncl"/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s-AR"/>
        </w:rPr>
        <w:t>A PRACTICAR!</w:t>
      </w:r>
      <w:r w:rsidRPr="002F2FBB">
        <w:rPr>
          <w:rStyle w:val="ncl"/>
          <w:rFonts w:ascii="Arial" w:hAnsi="Arial" w:cs="Arial"/>
          <w:b/>
          <w:bCs/>
          <w:sz w:val="28"/>
          <w:szCs w:val="28"/>
          <w:u w:val="single"/>
          <w:shd w:val="clear" w:color="auto" w:fill="FFFFFF"/>
          <w:lang w:val="es-AR"/>
        </w:rPr>
        <w:t>)</w:t>
      </w:r>
    </w:p>
    <w:p w14:paraId="4272D6BE" w14:textId="2E8309F1" w:rsidR="00DD58C5" w:rsidRPr="00DD58C5" w:rsidRDefault="00B3705B" w:rsidP="00DD58C5">
      <w:pPr>
        <w:pStyle w:val="ListParagraph"/>
        <w:numPr>
          <w:ilvl w:val="0"/>
          <w:numId w:val="1"/>
        </w:numPr>
        <w:spacing w:after="0"/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  <w:t>Escribir</w:t>
      </w:r>
      <w:r w:rsidR="00DD58C5"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  <w:t xml:space="preserve"> los pronombres correctos</w:t>
      </w:r>
      <w:r>
        <w:rPr>
          <w:rStyle w:val="ncl"/>
          <w:rFonts w:ascii="Arial" w:hAnsi="Arial" w:cs="Arial"/>
          <w:sz w:val="28"/>
          <w:szCs w:val="28"/>
          <w:shd w:val="clear" w:color="auto" w:fill="FFFFFF"/>
          <w:lang w:val="es-AR"/>
        </w:rPr>
        <w:t xml:space="preserve"> bajo cada cuadrito.</w:t>
      </w:r>
    </w:p>
    <w:p w14:paraId="39ADD9AA" w14:textId="1171B5C6" w:rsidR="00B3705B" w:rsidRDefault="00B3705B" w:rsidP="00931544">
      <w:pPr>
        <w:spacing w:after="0"/>
        <w:rPr>
          <w:noProof/>
          <w:lang w:val="es-AR" w:eastAsia="es-AR"/>
        </w:rPr>
      </w:pPr>
      <w:r w:rsidRPr="00F67F3E">
        <w:rPr>
          <w:noProof/>
          <w:lang w:val="es-AR" w:eastAsia="es-AR"/>
        </w:rPr>
        <w:drawing>
          <wp:inline distT="0" distB="0" distL="0" distR="0" wp14:anchorId="0A24A918" wp14:editId="3B77ACB4">
            <wp:extent cx="5428831" cy="35718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3671" b="29288"/>
                    <a:stretch/>
                  </pic:blipFill>
                  <pic:spPr bwMode="auto">
                    <a:xfrm>
                      <a:off x="0" y="0"/>
                      <a:ext cx="5433906" cy="3575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72A12" w14:textId="77777777" w:rsidR="00B3705B" w:rsidRDefault="00B3705B" w:rsidP="00931544">
      <w:pPr>
        <w:spacing w:after="0"/>
        <w:rPr>
          <w:noProof/>
          <w:lang w:val="es-AR" w:eastAsia="es-AR"/>
        </w:rPr>
      </w:pPr>
    </w:p>
    <w:p w14:paraId="1C219732" w14:textId="078EEEF4" w:rsidR="00B3705B" w:rsidRDefault="00B3705B" w:rsidP="00931544">
      <w:pPr>
        <w:spacing w:after="0"/>
        <w:rPr>
          <w:noProof/>
          <w:lang w:val="es-AR" w:eastAsia="es-AR"/>
        </w:rPr>
      </w:pPr>
      <w:r>
        <w:rPr>
          <w:noProof/>
          <w:lang w:val="es-AR" w:eastAsia="es-AR"/>
        </w:rPr>
        <w:t>2. Escribir el pronombre correcto que “reemplace” cada opción. Por ejemplo: LAURA</w:t>
      </w:r>
      <w:r w:rsidRPr="00B3705B">
        <w:rPr>
          <w:noProof/>
          <w:lang w:val="es-AR" w:eastAsia="es-AR"/>
        </w:rPr>
        <w:sym w:font="Wingdings" w:char="F0E0"/>
      </w:r>
      <w:r>
        <w:rPr>
          <w:noProof/>
          <w:lang w:val="es-AR" w:eastAsia="es-AR"/>
        </w:rPr>
        <w:t>SHE</w:t>
      </w:r>
    </w:p>
    <w:p w14:paraId="5A8EBF6A" w14:textId="31523C7F" w:rsidR="00B3705B" w:rsidRDefault="00B3705B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 w:rsidRPr="00F67F3E">
        <w:rPr>
          <w:noProof/>
          <w:lang w:val="es-AR" w:eastAsia="es-AR"/>
        </w:rPr>
        <w:drawing>
          <wp:inline distT="0" distB="0" distL="0" distR="0" wp14:anchorId="3AE798B2" wp14:editId="50ED10A8">
            <wp:extent cx="5428831" cy="2223770"/>
            <wp:effectExtent l="0" t="0" r="635" b="5080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70713"/>
                    <a:stretch/>
                  </pic:blipFill>
                  <pic:spPr bwMode="auto">
                    <a:xfrm>
                      <a:off x="0" y="0"/>
                      <a:ext cx="5433906" cy="2225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F2FF3" w14:textId="77777777" w:rsidR="00DD58C5" w:rsidRDefault="00DD58C5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s-AR"/>
        </w:rPr>
        <w:t>Completar las oraciones con las opciones en los recuadros.</w:t>
      </w:r>
    </w:p>
    <w:p w14:paraId="16AF51CD" w14:textId="77777777" w:rsidR="000A586F" w:rsidRDefault="000A586F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  <w:r w:rsidRPr="00F67F3E">
        <w:rPr>
          <w:noProof/>
          <w:lang w:val="es-AR" w:eastAsia="es-AR"/>
        </w:rPr>
        <w:drawing>
          <wp:inline distT="0" distB="0" distL="0" distR="0" wp14:anchorId="5EDFAA46" wp14:editId="459438E3">
            <wp:extent cx="5307549" cy="32766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55759"/>
                    <a:stretch/>
                  </pic:blipFill>
                  <pic:spPr bwMode="auto">
                    <a:xfrm>
                      <a:off x="0" y="0"/>
                      <a:ext cx="5321558" cy="3285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1D4C0" w14:textId="77777777" w:rsidR="00DD58C5" w:rsidRDefault="00DD58C5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18ABBB32" w14:textId="77777777" w:rsidR="00DD58C5" w:rsidRDefault="00DD58C5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p w14:paraId="0F3920CB" w14:textId="77777777" w:rsidR="00DD58C5" w:rsidRDefault="00DD58C5" w:rsidP="00931544">
      <w:pPr>
        <w:spacing w:after="0"/>
        <w:rPr>
          <w:rFonts w:ascii="Arial" w:hAnsi="Arial" w:cs="Arial"/>
          <w:sz w:val="28"/>
          <w:szCs w:val="28"/>
          <w:shd w:val="clear" w:color="auto" w:fill="FFFFFF"/>
          <w:lang w:val="es-AR"/>
        </w:rPr>
      </w:pPr>
    </w:p>
    <w:sectPr w:rsidR="00DD58C5" w:rsidSect="002F2FBB">
      <w:pgSz w:w="11998" w:h="18711"/>
      <w:pgMar w:top="539" w:right="65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82D26"/>
    <w:multiLevelType w:val="hybridMultilevel"/>
    <w:tmpl w:val="3B2669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44"/>
    <w:rsid w:val="000A586F"/>
    <w:rsid w:val="002F2FBB"/>
    <w:rsid w:val="003F55F0"/>
    <w:rsid w:val="00462EDF"/>
    <w:rsid w:val="00584E6E"/>
    <w:rsid w:val="00721F51"/>
    <w:rsid w:val="007967B7"/>
    <w:rsid w:val="007E14FC"/>
    <w:rsid w:val="00931544"/>
    <w:rsid w:val="00A041C7"/>
    <w:rsid w:val="00B3705B"/>
    <w:rsid w:val="00D65831"/>
    <w:rsid w:val="00D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B8BF"/>
  <w15:chartTrackingRefBased/>
  <w15:docId w15:val="{FC1CA098-8429-47AA-BDDB-753C4F3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44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0A5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544"/>
    <w:rPr>
      <w:color w:val="0563C1" w:themeColor="hyperlink"/>
      <w:u w:val="single"/>
    </w:rPr>
  </w:style>
  <w:style w:type="character" w:customStyle="1" w:styleId="ncl">
    <w:name w:val="_ncl"/>
    <w:basedOn w:val="DefaultParagraphFont"/>
    <w:rsid w:val="00931544"/>
  </w:style>
  <w:style w:type="character" w:styleId="FollowedHyperlink">
    <w:name w:val="FollowedHyperlink"/>
    <w:basedOn w:val="DefaultParagraphFont"/>
    <w:uiPriority w:val="99"/>
    <w:semiHidden/>
    <w:unhideWhenUsed/>
    <w:rsid w:val="000A586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586F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A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Strong">
    <w:name w:val="Strong"/>
    <w:basedOn w:val="DefaultParagraphFont"/>
    <w:uiPriority w:val="22"/>
    <w:qFormat/>
    <w:rsid w:val="000A586F"/>
    <w:rPr>
      <w:b/>
      <w:bCs/>
    </w:rPr>
  </w:style>
  <w:style w:type="character" w:customStyle="1" w:styleId="playmp3-radial">
    <w:name w:val="playmp3-radial"/>
    <w:basedOn w:val="DefaultParagraphFont"/>
    <w:rsid w:val="000A586F"/>
  </w:style>
  <w:style w:type="character" w:customStyle="1" w:styleId="example">
    <w:name w:val="example"/>
    <w:basedOn w:val="DefaultParagraphFont"/>
    <w:rsid w:val="000A586F"/>
  </w:style>
  <w:style w:type="character" w:customStyle="1" w:styleId="particula">
    <w:name w:val="particula"/>
    <w:basedOn w:val="DefaultParagraphFont"/>
    <w:rsid w:val="000A586F"/>
  </w:style>
  <w:style w:type="character" w:customStyle="1" w:styleId="translation">
    <w:name w:val="translation"/>
    <w:basedOn w:val="DefaultParagraphFont"/>
    <w:rsid w:val="000A586F"/>
  </w:style>
  <w:style w:type="character" w:customStyle="1" w:styleId="Heading2Char">
    <w:name w:val="Heading 2 Char"/>
    <w:basedOn w:val="DefaultParagraphFont"/>
    <w:link w:val="Heading2"/>
    <w:uiPriority w:val="9"/>
    <w:rsid w:val="00DD58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lue">
    <w:name w:val="blue"/>
    <w:basedOn w:val="DefaultParagraphFont"/>
    <w:rsid w:val="00DD58C5"/>
  </w:style>
  <w:style w:type="character" w:styleId="Emphasis">
    <w:name w:val="Emphasis"/>
    <w:basedOn w:val="DefaultParagraphFont"/>
    <w:uiPriority w:val="20"/>
    <w:qFormat/>
    <w:rsid w:val="00DD58C5"/>
    <w:rPr>
      <w:i/>
      <w:iCs/>
    </w:rPr>
  </w:style>
  <w:style w:type="paragraph" w:styleId="ListParagraph">
    <w:name w:val="List Paragraph"/>
    <w:basedOn w:val="Normal"/>
    <w:uiPriority w:val="34"/>
    <w:qFormat/>
    <w:rsid w:val="00DD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509">
          <w:marLeft w:val="0"/>
          <w:marRight w:val="0"/>
          <w:marTop w:val="0"/>
          <w:marBottom w:val="0"/>
          <w:divBdr>
            <w:top w:val="single" w:sz="12" w:space="8" w:color="49BBF8"/>
            <w:left w:val="single" w:sz="12" w:space="8" w:color="49BBF8"/>
            <w:bottom w:val="single" w:sz="12" w:space="8" w:color="49BBF8"/>
            <w:right w:val="single" w:sz="12" w:space="8" w:color="49BBF8"/>
          </w:divBdr>
        </w:div>
      </w:divsChild>
    </w:div>
    <w:div w:id="141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800">
          <w:marLeft w:val="0"/>
          <w:marRight w:val="0"/>
          <w:marTop w:val="0"/>
          <w:marBottom w:val="0"/>
          <w:divBdr>
            <w:top w:val="single" w:sz="12" w:space="8" w:color="49BBF8"/>
            <w:left w:val="single" w:sz="12" w:space="8" w:color="49BBF8"/>
            <w:bottom w:val="single" w:sz="12" w:space="8" w:color="49BBF8"/>
            <w:right w:val="single" w:sz="12" w:space="8" w:color="49BBF8"/>
          </w:divBdr>
        </w:div>
      </w:divsChild>
    </w:div>
    <w:div w:id="2080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rso-ingles.com/aprender/cursos/nivel-basico/pronouns/personal-pronouns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curso-ingles.com/aprender/cursos/nivel-basico/pronouns/personal-pronouns" TargetMode="External"/><Relationship Id="rId12" Type="http://schemas.openxmlformats.org/officeDocument/2006/relationships/hyperlink" Target="https://www.curso-ingles.com/aprender/cursos/nivel-basico/pronouns/personal-pronou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urso-ingles.com/aprender/cursos/nivel-basico/pronouns/personal-pronouns" TargetMode="External"/><Relationship Id="rId11" Type="http://schemas.openxmlformats.org/officeDocument/2006/relationships/hyperlink" Target="https://www.curso-ingles.com/aprender/cursos/nivel-basico/pronouns/personal-pronoun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www.curso-ingles.com/aprender/cursos/nivel-basico/pronouns/personal-pronou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rso-ingles.com/aprender/cursos/nivel-basico/pronouns/personal-pronoun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389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Giselle Rossi</cp:lastModifiedBy>
  <cp:revision>3</cp:revision>
  <dcterms:created xsi:type="dcterms:W3CDTF">2021-04-27T00:22:00Z</dcterms:created>
  <dcterms:modified xsi:type="dcterms:W3CDTF">2021-04-27T00:33:00Z</dcterms:modified>
</cp:coreProperties>
</file>