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C5921" w14:textId="77777777" w:rsidR="00F55C1F" w:rsidRDefault="00F55C1F" w:rsidP="00751DEC">
      <w:pPr>
        <w:spacing w:after="200" w:line="276" w:lineRule="auto"/>
        <w:ind w:firstLine="567"/>
        <w:jc w:val="center"/>
        <w:rPr>
          <w:rFonts w:ascii="Lucida Handwriting" w:eastAsia="Times New Roman" w:hAnsi="Lucida Handwriting" w:cs="Arial"/>
          <w:b/>
          <w:u w:val="single"/>
          <w:shd w:val="clear" w:color="auto" w:fill="FFFFFF"/>
          <w:lang w:val="es-ES" w:eastAsia="es-ES"/>
        </w:rPr>
      </w:pPr>
    </w:p>
    <w:p w14:paraId="00C992E2" w14:textId="001BDB74" w:rsidR="00F55C1F" w:rsidRPr="005845F8" w:rsidRDefault="00F5042E" w:rsidP="005845F8">
      <w:pPr>
        <w:spacing w:after="200" w:line="276" w:lineRule="auto"/>
        <w:ind w:firstLine="567"/>
        <w:jc w:val="center"/>
        <w:rPr>
          <w:rFonts w:ascii="Lucida Handwriting" w:eastAsia="Times New Roman" w:hAnsi="Lucida Handwriting" w:cs="Arial"/>
          <w:b/>
          <w:color w:val="1F3864" w:themeColor="accent1" w:themeShade="80"/>
          <w:shd w:val="clear" w:color="auto" w:fill="FFFFFF"/>
          <w:lang w:val="es-ES" w:eastAsia="es-ES"/>
        </w:rPr>
      </w:pPr>
      <w:r w:rsidRPr="005845F8">
        <w:rPr>
          <w:rFonts w:ascii="Lucida Handwriting" w:eastAsia="Times New Roman" w:hAnsi="Lucida Handwriting" w:cs="Arial"/>
          <w:b/>
          <w:color w:val="1F3864" w:themeColor="accent1" w:themeShade="80"/>
          <w:shd w:val="clear" w:color="auto" w:fill="FFFFFF"/>
          <w:lang w:val="es-ES" w:eastAsia="es-ES"/>
        </w:rPr>
        <w:t>Actividades para 1er año del Ciclo Básico</w:t>
      </w:r>
    </w:p>
    <w:p w14:paraId="47BE9DDF" w14:textId="5A7C508C" w:rsidR="005845F8" w:rsidRPr="005845F8" w:rsidRDefault="005845F8" w:rsidP="005845F8">
      <w:pPr>
        <w:spacing w:after="200" w:line="276" w:lineRule="auto"/>
        <w:ind w:firstLine="567"/>
        <w:jc w:val="center"/>
        <w:rPr>
          <w:rFonts w:ascii="Lucida Handwriting" w:eastAsia="Times New Roman" w:hAnsi="Lucida Handwriting" w:cs="Arial"/>
          <w:b/>
          <w:color w:val="1F3864" w:themeColor="accent1" w:themeShade="80"/>
          <w:shd w:val="clear" w:color="auto" w:fill="FFFFFF"/>
          <w:lang w:val="es-ES" w:eastAsia="es-ES"/>
        </w:rPr>
      </w:pPr>
      <w:r w:rsidRPr="005845F8">
        <w:rPr>
          <w:rFonts w:ascii="Lucida Handwriting" w:eastAsia="Times New Roman" w:hAnsi="Lucida Handwriting" w:cs="Arial"/>
          <w:b/>
          <w:color w:val="1F3864" w:themeColor="accent1" w:themeShade="80"/>
          <w:shd w:val="clear" w:color="auto" w:fill="FFFFFF"/>
          <w:lang w:val="es-ES" w:eastAsia="es-ES"/>
        </w:rPr>
        <w:t>profesoras: Rivero Luciana y Ríos Alicia</w:t>
      </w:r>
    </w:p>
    <w:p w14:paraId="4F7D80E6" w14:textId="3414107E" w:rsidR="00751DEC" w:rsidRPr="00751DEC" w:rsidRDefault="00751DEC" w:rsidP="00751DEC">
      <w:pPr>
        <w:spacing w:after="200" w:line="276" w:lineRule="auto"/>
        <w:ind w:firstLine="567"/>
        <w:jc w:val="center"/>
        <w:rPr>
          <w:rFonts w:ascii="Lucida Handwriting" w:eastAsia="Times New Roman" w:hAnsi="Lucida Handwriting" w:cs="Arial"/>
          <w:b/>
          <w:u w:val="single"/>
          <w:shd w:val="clear" w:color="auto" w:fill="FFFFFF"/>
          <w:lang w:val="es-ES" w:eastAsia="es-ES"/>
        </w:rPr>
      </w:pPr>
      <w:r w:rsidRPr="00751DEC">
        <w:rPr>
          <w:rFonts w:ascii="Lucida Handwriting" w:eastAsia="Times New Roman" w:hAnsi="Lucida Handwriting" w:cs="Arial"/>
          <w:b/>
          <w:u w:val="single"/>
          <w:shd w:val="clear" w:color="auto" w:fill="FFFFFF"/>
          <w:lang w:val="es-ES" w:eastAsia="es-ES"/>
        </w:rPr>
        <w:t>Diptongos y Hiatos</w:t>
      </w:r>
    </w:p>
    <w:p w14:paraId="1CC6C449" w14:textId="77777777" w:rsidR="00751DEC" w:rsidRPr="00751DEC" w:rsidRDefault="00751DEC" w:rsidP="00751DEC">
      <w:pPr>
        <w:spacing w:after="200" w:line="276" w:lineRule="auto"/>
        <w:ind w:firstLine="567"/>
        <w:rPr>
          <w:rFonts w:ascii="Lucida Handwriting" w:eastAsia="Times New Roman" w:hAnsi="Lucida Handwriting" w:cs="Arial"/>
          <w:b/>
          <w:u w:val="single"/>
          <w:shd w:val="clear" w:color="auto" w:fill="FFFFFF"/>
          <w:lang w:val="es-ES" w:eastAsia="es-ES"/>
        </w:rPr>
      </w:pPr>
      <w:r w:rsidRPr="00751DEC">
        <w:rPr>
          <w:rFonts w:ascii="Lucida Handwriting" w:eastAsia="Calibri" w:hAnsi="Lucida Handwriting" w:cs="Arial"/>
          <w:b/>
          <w:lang w:val="es-ES" w:eastAsia="es-ES"/>
        </w:rPr>
        <w:t>¡Para estudiar!</w:t>
      </w:r>
    </w:p>
    <w:p w14:paraId="1064D800" w14:textId="77777777" w:rsidR="00751DEC" w:rsidRPr="00751DEC" w:rsidRDefault="00751DEC" w:rsidP="00751DEC">
      <w:pPr>
        <w:spacing w:after="200" w:line="276" w:lineRule="auto"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Para poder formar un diptongo o un hiato, es necesario que conozcamos la clasificación de las vocales. Las mismas se clasifican de la siguiente forma:</w:t>
      </w:r>
    </w:p>
    <w:p w14:paraId="07BF2350" w14:textId="77777777" w:rsidR="00751DEC" w:rsidRPr="00751DEC" w:rsidRDefault="00751DEC" w:rsidP="00751DEC">
      <w:pPr>
        <w:spacing w:after="200" w:line="360" w:lineRule="auto"/>
        <w:ind w:left="567"/>
        <w:jc w:val="both"/>
        <w:rPr>
          <w:rFonts w:ascii="Calibri" w:eastAsia="Times New Roman" w:hAnsi="Calibri" w:cs="Arial"/>
          <w:b/>
          <w:bCs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Vocales abiertas o fuertes:    </w:t>
      </w:r>
      <w:r w:rsidRPr="00751DEC">
        <w:rPr>
          <w:rFonts w:ascii="Calibri" w:eastAsia="Times New Roman" w:hAnsi="Calibri" w:cs="Arial"/>
          <w:b/>
          <w:bCs/>
          <w:shd w:val="clear" w:color="auto" w:fill="FFFFFF"/>
          <w:lang w:val="es-ES" w:eastAsia="es-ES"/>
        </w:rPr>
        <w:t>a, e, o.</w:t>
      </w:r>
    </w:p>
    <w:p w14:paraId="4ABA6717" w14:textId="77777777" w:rsidR="00751DEC" w:rsidRPr="00751DEC" w:rsidRDefault="00751DEC" w:rsidP="00751DEC">
      <w:pPr>
        <w:spacing w:after="200" w:line="360" w:lineRule="auto"/>
        <w:ind w:firstLine="567"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Vocales cerradas o débiles: </w:t>
      </w:r>
      <w:r w:rsidRPr="00751DEC">
        <w:rPr>
          <w:rFonts w:ascii="Calibri" w:eastAsia="Times New Roman" w:hAnsi="Calibri" w:cs="Arial"/>
          <w:b/>
          <w:bCs/>
          <w:shd w:val="clear" w:color="auto" w:fill="FFFFFF"/>
          <w:lang w:val="es-ES" w:eastAsia="es-ES"/>
        </w:rPr>
        <w:t>i, u.</w:t>
      </w:r>
    </w:p>
    <w:p w14:paraId="6C11AB94" w14:textId="77777777" w:rsidR="00751DEC" w:rsidRPr="00751DEC" w:rsidRDefault="00751DEC" w:rsidP="00751DEC">
      <w:pPr>
        <w:spacing w:after="200" w:line="360" w:lineRule="auto"/>
        <w:ind w:firstLine="567"/>
        <w:jc w:val="both"/>
        <w:rPr>
          <w:rFonts w:ascii="Calibri" w:eastAsia="Times New Roman" w:hAnsi="Calibri" w:cs="Arial"/>
          <w:sz w:val="24"/>
          <w:szCs w:val="24"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Arial"/>
          <w:color w:val="1F4E79" w:themeColor="accent5" w:themeShade="80"/>
          <w:sz w:val="24"/>
          <w:szCs w:val="24"/>
          <w:shd w:val="clear" w:color="auto" w:fill="FFFFFF"/>
          <w:lang w:val="es-ES" w:eastAsia="es-ES"/>
        </w:rPr>
        <w:t>Un </w:t>
      </w:r>
      <w:r w:rsidRPr="00751DEC">
        <w:rPr>
          <w:rFonts w:ascii="Calibri" w:eastAsia="Times New Roman" w:hAnsi="Calibri" w:cs="Arial"/>
          <w:b/>
          <w:bCs/>
          <w:color w:val="1F4E79" w:themeColor="accent5" w:themeShade="80"/>
          <w:sz w:val="24"/>
          <w:szCs w:val="24"/>
          <w:shd w:val="clear" w:color="auto" w:fill="FFFFFF"/>
          <w:lang w:val="es-ES" w:eastAsia="es-ES"/>
        </w:rPr>
        <w:t>diptongo</w:t>
      </w:r>
      <w:r w:rsidRPr="00751DEC">
        <w:rPr>
          <w:rFonts w:ascii="Calibri" w:eastAsia="Times New Roman" w:hAnsi="Calibri" w:cs="Arial"/>
          <w:color w:val="1F4E79" w:themeColor="accent5" w:themeShade="80"/>
          <w:sz w:val="24"/>
          <w:szCs w:val="24"/>
          <w:shd w:val="clear" w:color="auto" w:fill="FFFFFF"/>
          <w:lang w:val="es-ES" w:eastAsia="es-ES"/>
        </w:rPr>
        <w:t> es la unión de dos </w:t>
      </w:r>
      <w:hyperlink r:id="rId7" w:tooltip="Vocal" w:history="1">
        <w:r w:rsidRPr="00751DEC">
          <w:rPr>
            <w:rFonts w:ascii="Calibri" w:eastAsia="Times New Roman" w:hAnsi="Calibri" w:cs="Arial"/>
            <w:color w:val="1F4E79" w:themeColor="accent5" w:themeShade="80"/>
            <w:sz w:val="24"/>
            <w:szCs w:val="24"/>
            <w:u w:val="single"/>
            <w:shd w:val="clear" w:color="auto" w:fill="FFFFFF"/>
            <w:lang w:val="es-ES" w:eastAsia="es-ES"/>
          </w:rPr>
          <w:t>vocales</w:t>
        </w:r>
      </w:hyperlink>
      <w:r w:rsidRPr="00751DEC">
        <w:rPr>
          <w:rFonts w:ascii="Calibri" w:eastAsia="Times New Roman" w:hAnsi="Calibri" w:cs="Arial"/>
          <w:color w:val="1F4E79" w:themeColor="accent5" w:themeShade="80"/>
          <w:sz w:val="24"/>
          <w:szCs w:val="24"/>
          <w:shd w:val="clear" w:color="auto" w:fill="FFFFFF"/>
          <w:lang w:val="es-ES" w:eastAsia="es-ES"/>
        </w:rPr>
        <w:t> en una misma </w:t>
      </w:r>
      <w:hyperlink r:id="rId8" w:tooltip="Sílaba" w:history="1">
        <w:r w:rsidRPr="00751DEC">
          <w:rPr>
            <w:rFonts w:ascii="Calibri" w:eastAsia="Times New Roman" w:hAnsi="Calibri" w:cs="Arial"/>
            <w:color w:val="1F4E79" w:themeColor="accent5" w:themeShade="80"/>
            <w:sz w:val="24"/>
            <w:szCs w:val="24"/>
            <w:u w:val="single"/>
            <w:shd w:val="clear" w:color="auto" w:fill="FFFFFF"/>
            <w:lang w:val="es-ES" w:eastAsia="es-ES"/>
          </w:rPr>
          <w:t>sílaba</w:t>
        </w:r>
      </w:hyperlink>
      <w:r w:rsidRPr="00751DEC">
        <w:rPr>
          <w:rFonts w:ascii="Calibri" w:eastAsia="Times New Roman" w:hAnsi="Calibri" w:cs="Arial"/>
          <w:color w:val="1F4E79" w:themeColor="accent5" w:themeShade="80"/>
          <w:sz w:val="24"/>
          <w:szCs w:val="24"/>
          <w:shd w:val="clear" w:color="auto" w:fill="FFFFFF"/>
          <w:lang w:val="es-ES" w:eastAsia="es-ES"/>
        </w:rPr>
        <w:t xml:space="preserve">. </w:t>
      </w:r>
      <w:r w:rsidRPr="00751DEC">
        <w:rPr>
          <w:rFonts w:ascii="Calibri" w:eastAsia="Times New Roman" w:hAnsi="Calibri" w:cs="Arial"/>
          <w:sz w:val="24"/>
          <w:szCs w:val="24"/>
          <w:shd w:val="clear" w:color="auto" w:fill="FFFFFF"/>
          <w:lang w:val="es-ES" w:eastAsia="es-ES"/>
        </w:rPr>
        <w:t>Para formar un diptongo es necesario que se sucedan:</w:t>
      </w:r>
    </w:p>
    <w:p w14:paraId="7CF03EE1" w14:textId="77777777" w:rsidR="00751DEC" w:rsidRPr="00751DEC" w:rsidRDefault="00751DEC" w:rsidP="00751D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dos vocales cerradas. Por ejemplo: </w:t>
      </w:r>
      <w:proofErr w:type="spellStart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ciu</w:t>
      </w:r>
      <w:proofErr w:type="spellEnd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- dad, cui- da- do.</w:t>
      </w:r>
    </w:p>
    <w:p w14:paraId="27A93028" w14:textId="77777777" w:rsidR="00751DEC" w:rsidRPr="00751DEC" w:rsidRDefault="00751DEC" w:rsidP="00751D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una vocal cerrada más una abierta. Por ejemplo: i- gua- </w:t>
      </w:r>
      <w:proofErr w:type="spellStart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na</w:t>
      </w:r>
      <w:proofErr w:type="spellEnd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, ser- </w:t>
      </w:r>
      <w:proofErr w:type="spellStart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pien</w:t>
      </w:r>
      <w:proofErr w:type="spellEnd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- te.</w:t>
      </w:r>
    </w:p>
    <w:p w14:paraId="20A93019" w14:textId="77777777" w:rsidR="00751DEC" w:rsidRPr="00751DEC" w:rsidRDefault="00751DEC" w:rsidP="00751D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una abierta más una cerrada. Por ejemplo: </w:t>
      </w:r>
      <w:proofErr w:type="spellStart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pei</w:t>
      </w:r>
      <w:proofErr w:type="spellEnd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- </w:t>
      </w:r>
      <w:proofErr w:type="spellStart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ne</w:t>
      </w:r>
      <w:proofErr w:type="spellEnd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, pai- </w:t>
      </w:r>
      <w:proofErr w:type="spellStart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sa</w:t>
      </w:r>
      <w:proofErr w:type="spellEnd"/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- je</w:t>
      </w:r>
    </w:p>
    <w:p w14:paraId="15A6E017" w14:textId="77777777" w:rsidR="00751DEC" w:rsidRPr="00751DEC" w:rsidRDefault="00751DEC" w:rsidP="00751DEC">
      <w:pPr>
        <w:spacing w:after="200" w:line="360" w:lineRule="auto"/>
        <w:ind w:firstLine="567"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Cuando se combina una </w:t>
      </w:r>
      <w:hyperlink r:id="rId9" w:tooltip="Vocal abierta" w:history="1">
        <w:r w:rsidRPr="00751DEC">
          <w:rPr>
            <w:rFonts w:ascii="Calibri" w:eastAsia="Times New Roman" w:hAnsi="Calibri" w:cs="Arial"/>
            <w:u w:val="single"/>
            <w:shd w:val="clear" w:color="auto" w:fill="FFFFFF"/>
            <w:lang w:val="es-ES" w:eastAsia="es-ES"/>
          </w:rPr>
          <w:t>vocal abierta</w:t>
        </w:r>
      </w:hyperlink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 (/a, e, o/) con una </w:t>
      </w:r>
      <w:hyperlink r:id="rId10" w:tooltip="Vocal cerrada" w:history="1">
        <w:r w:rsidRPr="00751DEC">
          <w:rPr>
            <w:rFonts w:ascii="Calibri" w:eastAsia="Times New Roman" w:hAnsi="Calibri" w:cs="Arial"/>
            <w:u w:val="single"/>
            <w:shd w:val="clear" w:color="auto" w:fill="FFFFFF"/>
            <w:lang w:val="es-ES" w:eastAsia="es-ES"/>
          </w:rPr>
          <w:t>cerrada</w:t>
        </w:r>
      </w:hyperlink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 (i, u), o viceversa, la cerrada no debe ser </w:t>
      </w:r>
      <w:hyperlink r:id="rId11" w:tooltip="Vocal tónica (aún no redactado)" w:history="1">
        <w:r w:rsidRPr="00751DEC">
          <w:rPr>
            <w:rFonts w:ascii="Calibri" w:eastAsia="Times New Roman" w:hAnsi="Calibri" w:cs="Arial"/>
            <w:u w:val="single"/>
            <w:shd w:val="clear" w:color="auto" w:fill="FFFFFF"/>
            <w:lang w:val="es-ES" w:eastAsia="es-ES"/>
          </w:rPr>
          <w:t>tónica</w:t>
        </w:r>
      </w:hyperlink>
      <w:r w:rsidRPr="00751DEC">
        <w:rPr>
          <w:rFonts w:ascii="Calibri" w:eastAsia="Times New Roman" w:hAnsi="Calibri" w:cs="Times New Roman"/>
          <w:lang w:val="es-ES" w:eastAsia="es-ES"/>
        </w:rPr>
        <w:t>, pero si ambas son cerradas; la tilde se coloca sobre la segunda vocal.</w:t>
      </w:r>
    </w:p>
    <w:p w14:paraId="3DEF7DE4" w14:textId="77777777" w:rsidR="00751DEC" w:rsidRPr="00751DEC" w:rsidRDefault="00751DEC" w:rsidP="00751DEC">
      <w:pPr>
        <w:spacing w:after="200" w:line="360" w:lineRule="auto"/>
        <w:ind w:firstLine="567"/>
        <w:jc w:val="both"/>
        <w:rPr>
          <w:rFonts w:ascii="Calibri" w:eastAsia="Times New Roman" w:hAnsi="Calibri" w:cs="Times New Roman"/>
          <w:lang w:val="es-ES" w:eastAsia="es-ES"/>
        </w:rPr>
      </w:pPr>
      <w:r w:rsidRPr="00751DEC">
        <w:rPr>
          <w:rFonts w:ascii="Calibri" w:eastAsia="Times New Roman" w:hAnsi="Calibri" w:cs="Times New Roman"/>
          <w:lang w:val="es-ES" w:eastAsia="es-ES"/>
        </w:rPr>
        <w:t>La letra “h” no impide la formación de diptongo.</w:t>
      </w:r>
    </w:p>
    <w:p w14:paraId="27BD5BC3" w14:textId="77777777" w:rsidR="00751DEC" w:rsidRPr="00751DEC" w:rsidRDefault="00751DEC" w:rsidP="00751DEC">
      <w:pPr>
        <w:spacing w:after="200" w:line="360" w:lineRule="auto"/>
        <w:ind w:firstLine="567"/>
        <w:contextualSpacing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Arial"/>
          <w:color w:val="1F4E79" w:themeColor="accent5" w:themeShade="80"/>
          <w:shd w:val="clear" w:color="auto" w:fill="FFFFFF"/>
          <w:lang w:val="es-ES" w:eastAsia="es-ES"/>
        </w:rPr>
        <w:t xml:space="preserve">El </w:t>
      </w:r>
      <w:r w:rsidRPr="00751DEC">
        <w:rPr>
          <w:rFonts w:ascii="Calibri" w:eastAsia="Times New Roman" w:hAnsi="Calibri" w:cs="Arial"/>
          <w:b/>
          <w:bCs/>
          <w:color w:val="1F4E79" w:themeColor="accent5" w:themeShade="80"/>
          <w:shd w:val="clear" w:color="auto" w:fill="FFFFFF"/>
          <w:lang w:val="es-ES" w:eastAsia="es-ES"/>
        </w:rPr>
        <w:t>hiato</w:t>
      </w:r>
      <w:r w:rsidRPr="00751DEC">
        <w:rPr>
          <w:rFonts w:ascii="Calibri" w:eastAsia="Times New Roman" w:hAnsi="Calibri" w:cs="Arial"/>
          <w:color w:val="1F4E79" w:themeColor="accent5" w:themeShade="80"/>
          <w:shd w:val="clear" w:color="auto" w:fill="FFFFFF"/>
          <w:lang w:val="es-ES" w:eastAsia="es-ES"/>
        </w:rPr>
        <w:t xml:space="preserve"> es la separación de las vocales en sílabas diferentes. </w:t>
      </w:r>
      <w:r w:rsidRPr="00751DEC">
        <w:rPr>
          <w:rFonts w:ascii="Calibri" w:eastAsia="Times New Roman" w:hAnsi="Calibri" w:cs="Arial"/>
          <w:shd w:val="clear" w:color="auto" w:fill="FFFFFF"/>
          <w:lang w:val="es-ES" w:eastAsia="es-ES"/>
        </w:rPr>
        <w:t>En cambio, para formar el hiato, es necesario:</w:t>
      </w:r>
    </w:p>
    <w:p w14:paraId="267609B4" w14:textId="77777777" w:rsidR="00751DEC" w:rsidRPr="00577EFD" w:rsidRDefault="00751DEC" w:rsidP="00577EF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577EFD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dos </w:t>
      </w:r>
      <w:hyperlink r:id="rId12" w:tooltip="Vocal abierta" w:history="1">
        <w:r w:rsidRPr="00577EFD">
          <w:rPr>
            <w:rFonts w:ascii="Calibri" w:eastAsia="Times New Roman" w:hAnsi="Calibri" w:cs="Arial"/>
            <w:u w:val="single"/>
            <w:shd w:val="clear" w:color="auto" w:fill="FFFFFF"/>
            <w:lang w:val="es-ES" w:eastAsia="es-ES"/>
          </w:rPr>
          <w:t>vocales abierta</w:t>
        </w:r>
      </w:hyperlink>
      <w:r w:rsidRPr="00577EFD">
        <w:rPr>
          <w:rFonts w:ascii="Calibri" w:eastAsia="Times New Roman" w:hAnsi="Calibri" w:cs="Times New Roman"/>
          <w:lang w:val="es-ES" w:eastAsia="es-ES"/>
        </w:rPr>
        <w:t xml:space="preserve">s. por ejemplo: le- o- par- do, le-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ón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>.</w:t>
      </w:r>
    </w:p>
    <w:p w14:paraId="195F0B45" w14:textId="77777777" w:rsidR="00751DEC" w:rsidRPr="00577EFD" w:rsidRDefault="00751DEC" w:rsidP="00577EF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577EFD">
        <w:rPr>
          <w:rFonts w:ascii="Calibri" w:eastAsia="Times New Roman" w:hAnsi="Calibri" w:cs="Times New Roman"/>
          <w:lang w:val="es-ES" w:eastAsia="es-ES"/>
        </w:rPr>
        <w:t xml:space="preserve">una vocal abierta y una cerrada, con una tilde en la vocal cerrada. Por ejemplo: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ma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 xml:space="preserve">-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íz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 xml:space="preserve">,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ra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 xml:space="preserve">-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íz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 xml:space="preserve">. </w:t>
      </w:r>
    </w:p>
    <w:p w14:paraId="6E40177A" w14:textId="77777777" w:rsidR="00751DEC" w:rsidRPr="00577EFD" w:rsidRDefault="00751DEC" w:rsidP="00577EF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577EFD">
        <w:rPr>
          <w:rFonts w:ascii="Calibri" w:eastAsia="Times New Roman" w:hAnsi="Calibri" w:cs="Times New Roman"/>
          <w:lang w:val="es-ES" w:eastAsia="es-ES"/>
        </w:rPr>
        <w:t xml:space="preserve">una vocal cerrada y una abierta, con una tilde en la vocal cerrada. Por ejemplo: te-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ní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 xml:space="preserve">- a,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bú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 xml:space="preserve">-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ho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>.</w:t>
      </w:r>
    </w:p>
    <w:p w14:paraId="2BD1931D" w14:textId="77777777" w:rsidR="00751DEC" w:rsidRPr="00577EFD" w:rsidRDefault="00751DEC" w:rsidP="00577EF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577EFD">
        <w:rPr>
          <w:rFonts w:ascii="Calibri" w:eastAsia="Times New Roman" w:hAnsi="Calibri" w:cs="Times New Roman"/>
          <w:lang w:val="es-ES" w:eastAsia="es-ES"/>
        </w:rPr>
        <w:t xml:space="preserve">dos vocales iguales. Por ejemplo: al-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ba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 xml:space="preserve">- ha- ca,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po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 xml:space="preserve">- se- </w:t>
      </w:r>
      <w:proofErr w:type="spellStart"/>
      <w:r w:rsidRPr="00577EFD">
        <w:rPr>
          <w:rFonts w:ascii="Calibri" w:eastAsia="Times New Roman" w:hAnsi="Calibri" w:cs="Times New Roman"/>
          <w:lang w:val="es-ES" w:eastAsia="es-ES"/>
        </w:rPr>
        <w:t>er</w:t>
      </w:r>
      <w:proofErr w:type="spellEnd"/>
      <w:r w:rsidRPr="00577EFD">
        <w:rPr>
          <w:rFonts w:ascii="Calibri" w:eastAsia="Times New Roman" w:hAnsi="Calibri" w:cs="Times New Roman"/>
          <w:lang w:val="es-ES" w:eastAsia="es-ES"/>
        </w:rPr>
        <w:t>.</w:t>
      </w:r>
    </w:p>
    <w:p w14:paraId="220599AD" w14:textId="77777777" w:rsidR="00751DEC" w:rsidRPr="00751DEC" w:rsidRDefault="00751DEC" w:rsidP="00751DEC">
      <w:pPr>
        <w:spacing w:after="200" w:line="276" w:lineRule="auto"/>
        <w:ind w:firstLine="567"/>
        <w:contextualSpacing/>
        <w:jc w:val="both"/>
        <w:rPr>
          <w:rFonts w:ascii="Calibri" w:eastAsia="Times New Roman" w:hAnsi="Calibri" w:cs="Times New Roman"/>
          <w:noProof/>
          <w:u w:val="single"/>
          <w:lang w:val="es-ES" w:eastAsia="es-ES"/>
        </w:rPr>
      </w:pPr>
    </w:p>
    <w:p w14:paraId="4BE54907" w14:textId="77777777" w:rsidR="00751DEC" w:rsidRPr="00751DEC" w:rsidRDefault="00751DEC" w:rsidP="00751DEC">
      <w:pPr>
        <w:spacing w:after="200" w:line="276" w:lineRule="auto"/>
        <w:ind w:firstLine="567"/>
        <w:contextualSpacing/>
        <w:jc w:val="both"/>
        <w:rPr>
          <w:rFonts w:ascii="Lucida Handwriting" w:eastAsia="Times New Roman" w:hAnsi="Lucida Handwriting" w:cs="Times New Roman"/>
          <w:b/>
          <w:color w:val="1F3864" w:themeColor="accent1" w:themeShade="80"/>
          <w:u w:val="single"/>
          <w:lang w:val="es-ES" w:eastAsia="es-ES"/>
        </w:rPr>
      </w:pPr>
      <w:r w:rsidRPr="00751DEC">
        <w:rPr>
          <w:rFonts w:ascii="Lucida Handwriting" w:eastAsia="Times New Roman" w:hAnsi="Lucida Handwriting" w:cs="Times New Roman"/>
          <w:b/>
          <w:noProof/>
          <w:color w:val="1F3864" w:themeColor="accent1" w:themeShade="80"/>
          <w:u w:val="single"/>
          <w:lang w:val="es-ES" w:eastAsia="es-ES"/>
        </w:rPr>
        <w:t>Actividades para la carpeta</w:t>
      </w:r>
    </w:p>
    <w:p w14:paraId="362F80D0" w14:textId="77777777" w:rsidR="00751DEC" w:rsidRPr="00751DEC" w:rsidRDefault="00751DEC" w:rsidP="00751DEC">
      <w:pPr>
        <w:spacing w:after="200" w:line="276" w:lineRule="auto"/>
        <w:ind w:firstLine="567"/>
        <w:contextualSpacing/>
        <w:jc w:val="both"/>
        <w:rPr>
          <w:rFonts w:ascii="Calibri" w:eastAsia="Times New Roman" w:hAnsi="Calibri" w:cs="Times New Roman"/>
          <w:u w:val="single"/>
          <w:lang w:val="es-ES" w:eastAsia="es-ES"/>
        </w:rPr>
      </w:pPr>
    </w:p>
    <w:p w14:paraId="576D7B49" w14:textId="246000B8" w:rsidR="00751DEC" w:rsidRPr="00751DEC" w:rsidRDefault="00751DEC" w:rsidP="00751DEC">
      <w:pPr>
        <w:spacing w:after="200" w:line="276" w:lineRule="auto"/>
        <w:rPr>
          <w:rFonts w:ascii="Calibri" w:eastAsia="Times New Roman" w:hAnsi="Calibri" w:cs="Arial"/>
          <w:lang w:val="es-ES" w:eastAsia="es-ES"/>
        </w:rPr>
      </w:pPr>
      <w:r w:rsidRPr="00751DEC">
        <w:rPr>
          <w:rFonts w:ascii="Calibri" w:eastAsia="Times New Roman" w:hAnsi="Calibri" w:cs="Arial"/>
          <w:lang w:val="es-ES" w:eastAsia="es-ES"/>
        </w:rPr>
        <w:t>1- Separar en sílabas las siguientes palabras y señalar con un círculo la sílaba tónica. Luego ubicarlas en el recuadro según corresponda.</w:t>
      </w:r>
      <w:r w:rsidR="00897A5F">
        <w:rPr>
          <w:rFonts w:ascii="Calibri" w:eastAsia="Times New Roman" w:hAnsi="Calibri" w:cs="Arial"/>
          <w:lang w:val="es-ES" w:eastAsia="es-ES"/>
        </w:rPr>
        <w:t xml:space="preserve"> (0,</w:t>
      </w:r>
      <w:r w:rsidR="002562D0">
        <w:rPr>
          <w:rFonts w:ascii="Calibri" w:eastAsia="Times New Roman" w:hAnsi="Calibri" w:cs="Arial"/>
          <w:lang w:val="es-ES" w:eastAsia="es-ES"/>
        </w:rPr>
        <w:t>3</w:t>
      </w:r>
      <w:r w:rsidR="00897A5F">
        <w:rPr>
          <w:rFonts w:ascii="Calibri" w:eastAsia="Times New Roman" w:hAnsi="Calibri" w:cs="Arial"/>
          <w:lang w:val="es-ES" w:eastAsia="es-ES"/>
        </w:rPr>
        <w:t>0 puntos c</w:t>
      </w:r>
      <w:r w:rsidR="002562D0">
        <w:rPr>
          <w:rFonts w:ascii="Calibri" w:eastAsia="Times New Roman" w:hAnsi="Calibri" w:cs="Arial"/>
          <w:lang w:val="es-ES" w:eastAsia="es-ES"/>
        </w:rPr>
        <w:t>/</w:t>
      </w:r>
      <w:r w:rsidR="00897A5F">
        <w:rPr>
          <w:rFonts w:ascii="Calibri" w:eastAsia="Times New Roman" w:hAnsi="Calibri" w:cs="Arial"/>
          <w:lang w:val="es-ES" w:eastAsia="es-ES"/>
        </w:rPr>
        <w:t>u)</w:t>
      </w:r>
    </w:p>
    <w:p w14:paraId="1E1F838D" w14:textId="77777777" w:rsidR="00751DEC" w:rsidRPr="00751DEC" w:rsidRDefault="00751DEC" w:rsidP="00751DEC">
      <w:pPr>
        <w:spacing w:after="200" w:line="276" w:lineRule="auto"/>
        <w:rPr>
          <w:rFonts w:ascii="Calibri" w:eastAsia="Times New Roman" w:hAnsi="Calibri" w:cs="Arial"/>
          <w:lang w:val="es-ES" w:eastAsia="es-ES"/>
        </w:rPr>
      </w:pPr>
      <w:r w:rsidRPr="00751DEC">
        <w:rPr>
          <w:rFonts w:ascii="Calibri" w:eastAsia="Times New Roman" w:hAnsi="Calibri" w:cs="Arial"/>
          <w:lang w:val="es-ES" w:eastAsia="es-ES"/>
        </w:rPr>
        <w:t>botella ……………………………………                        ciego……………………………………………..</w:t>
      </w:r>
    </w:p>
    <w:p w14:paraId="3A067E82" w14:textId="77777777" w:rsidR="00751DEC" w:rsidRPr="00751DEC" w:rsidRDefault="00751DEC" w:rsidP="00751DEC">
      <w:pPr>
        <w:spacing w:after="200" w:line="276" w:lineRule="auto"/>
        <w:rPr>
          <w:rFonts w:ascii="Calibri" w:eastAsia="Times New Roman" w:hAnsi="Calibri" w:cs="Arial"/>
          <w:lang w:val="es-ES" w:eastAsia="es-ES"/>
        </w:rPr>
      </w:pPr>
      <w:r w:rsidRPr="00751DEC">
        <w:rPr>
          <w:rFonts w:ascii="Calibri" w:eastAsia="Times New Roman" w:hAnsi="Calibri" w:cs="Arial"/>
          <w:lang w:val="es-ES" w:eastAsia="es-ES"/>
        </w:rPr>
        <w:t>antigüedad……………………………………                alegría……………………………………………..</w:t>
      </w:r>
    </w:p>
    <w:p w14:paraId="2630033E" w14:textId="77777777" w:rsidR="00751DEC" w:rsidRPr="00751DEC" w:rsidRDefault="00751DEC" w:rsidP="00751DEC">
      <w:pPr>
        <w:spacing w:after="200" w:line="276" w:lineRule="auto"/>
        <w:rPr>
          <w:rFonts w:ascii="Calibri" w:eastAsia="Times New Roman" w:hAnsi="Calibri" w:cs="Arial"/>
          <w:lang w:val="es-ES" w:eastAsia="es-ES"/>
        </w:rPr>
      </w:pPr>
      <w:r w:rsidRPr="00751DEC">
        <w:rPr>
          <w:rFonts w:ascii="Calibri" w:eastAsia="Times New Roman" w:hAnsi="Calibri" w:cs="Arial"/>
          <w:lang w:val="es-ES" w:eastAsia="es-ES"/>
        </w:rPr>
        <w:t>siguiente……………………………………………….       suerte………………………………………………..</w:t>
      </w:r>
    </w:p>
    <w:p w14:paraId="1AF915FA" w14:textId="77777777" w:rsidR="00751DEC" w:rsidRPr="00751DEC" w:rsidRDefault="00751DEC" w:rsidP="00751DEC">
      <w:pPr>
        <w:spacing w:after="200" w:line="276" w:lineRule="auto"/>
        <w:rPr>
          <w:rFonts w:ascii="Calibri" w:eastAsia="Times New Roman" w:hAnsi="Calibri" w:cs="Arial"/>
          <w:lang w:val="es-ES" w:eastAsia="es-ES"/>
        </w:rPr>
      </w:pPr>
      <w:r w:rsidRPr="00751DEC">
        <w:rPr>
          <w:rFonts w:ascii="Calibri" w:eastAsia="Times New Roman" w:hAnsi="Calibri" w:cs="Arial"/>
          <w:lang w:val="es-ES" w:eastAsia="es-ES"/>
        </w:rPr>
        <w:t>ahora………………………………………….                   aeropuerto………………………………………..</w:t>
      </w:r>
    </w:p>
    <w:p w14:paraId="60CCD0FD" w14:textId="2C3AFDB8" w:rsidR="00751DEC" w:rsidRPr="00751DEC" w:rsidRDefault="00CC6C88" w:rsidP="00751DEC">
      <w:pPr>
        <w:spacing w:after="200" w:line="276" w:lineRule="auto"/>
        <w:rPr>
          <w:rFonts w:ascii="Calibri" w:eastAsia="Times New Roman" w:hAnsi="Calibri" w:cs="Arial"/>
          <w:lang w:val="es-ES" w:eastAsia="es-ES"/>
        </w:rPr>
      </w:pPr>
      <w:r>
        <w:rPr>
          <w:rFonts w:ascii="Calibri" w:eastAsia="Times New Roman" w:hAnsi="Calibri" w:cs="Arial"/>
          <w:lang w:val="es-ES" w:eastAsia="es-ES"/>
        </w:rPr>
        <w:t xml:space="preserve">compás </w:t>
      </w:r>
      <w:r w:rsidR="00751DEC" w:rsidRPr="00751DEC">
        <w:rPr>
          <w:rFonts w:ascii="Calibri" w:eastAsia="Times New Roman" w:hAnsi="Calibri" w:cs="Arial"/>
          <w:lang w:val="es-ES" w:eastAsia="es-ES"/>
        </w:rPr>
        <w:t>…………………………………………..              biblioteca……………………………………………</w:t>
      </w:r>
    </w:p>
    <w:p w14:paraId="2C7A6A74" w14:textId="36AC2ABF" w:rsidR="00751DEC" w:rsidRPr="00751DEC" w:rsidRDefault="00751DEC" w:rsidP="00751DEC">
      <w:pPr>
        <w:spacing w:after="200" w:line="276" w:lineRule="auto"/>
        <w:rPr>
          <w:rFonts w:ascii="Calibri" w:eastAsia="Times New Roman" w:hAnsi="Calibri" w:cs="Arial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XSpec="center" w:tblpY="252"/>
        <w:tblW w:w="9702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4851"/>
        <w:gridCol w:w="4851"/>
      </w:tblGrid>
      <w:tr w:rsidR="00751DEC" w:rsidRPr="00751DEC" w14:paraId="48F4205A" w14:textId="77777777" w:rsidTr="00751DEC">
        <w:tc>
          <w:tcPr>
            <w:tcW w:w="4851" w:type="dxa"/>
          </w:tcPr>
          <w:p w14:paraId="6F7DBF9E" w14:textId="77777777" w:rsidR="00751DEC" w:rsidRPr="00751DEC" w:rsidRDefault="00751DEC" w:rsidP="00751DEC">
            <w:pPr>
              <w:spacing w:line="276" w:lineRule="auto"/>
              <w:jc w:val="center"/>
              <w:rPr>
                <w:rFonts w:ascii="Calibri" w:hAnsi="Calibri" w:cs="Times New Roman"/>
                <w:b/>
              </w:rPr>
            </w:pPr>
            <w:r w:rsidRPr="00751DEC">
              <w:rPr>
                <w:rFonts w:ascii="Calibri" w:hAnsi="Calibri" w:cs="Times New Roman"/>
                <w:b/>
              </w:rPr>
              <w:t>Diptongos</w:t>
            </w:r>
          </w:p>
        </w:tc>
        <w:tc>
          <w:tcPr>
            <w:tcW w:w="4851" w:type="dxa"/>
          </w:tcPr>
          <w:p w14:paraId="462D0A62" w14:textId="77777777" w:rsidR="00751DEC" w:rsidRPr="00751DEC" w:rsidRDefault="00751DEC" w:rsidP="00751DEC">
            <w:pPr>
              <w:spacing w:line="276" w:lineRule="auto"/>
              <w:jc w:val="center"/>
              <w:rPr>
                <w:rFonts w:ascii="Calibri" w:hAnsi="Calibri" w:cs="Times New Roman"/>
                <w:b/>
              </w:rPr>
            </w:pPr>
            <w:r w:rsidRPr="00751DEC">
              <w:rPr>
                <w:rFonts w:ascii="Calibri" w:hAnsi="Calibri" w:cs="Times New Roman"/>
                <w:b/>
              </w:rPr>
              <w:t>Hiatos</w:t>
            </w:r>
          </w:p>
        </w:tc>
      </w:tr>
      <w:tr w:rsidR="00751DEC" w:rsidRPr="00751DEC" w14:paraId="36E6FECC" w14:textId="77777777" w:rsidTr="00751DEC">
        <w:trPr>
          <w:trHeight w:val="1600"/>
        </w:trPr>
        <w:tc>
          <w:tcPr>
            <w:tcW w:w="4851" w:type="dxa"/>
          </w:tcPr>
          <w:p w14:paraId="5889F2DD" w14:textId="77777777" w:rsidR="00751DEC" w:rsidRPr="00751DEC" w:rsidRDefault="00751DEC" w:rsidP="00751DEC">
            <w:pPr>
              <w:spacing w:line="276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4851" w:type="dxa"/>
          </w:tcPr>
          <w:p w14:paraId="3F36DDC7" w14:textId="77777777" w:rsidR="00751DEC" w:rsidRPr="00751DEC" w:rsidRDefault="00751DEC" w:rsidP="00751DEC">
            <w:pPr>
              <w:spacing w:line="276" w:lineRule="auto"/>
              <w:jc w:val="both"/>
              <w:rPr>
                <w:rFonts w:ascii="Calibri" w:hAnsi="Calibri" w:cs="Times New Roman"/>
              </w:rPr>
            </w:pPr>
          </w:p>
        </w:tc>
      </w:tr>
    </w:tbl>
    <w:p w14:paraId="3C2EA1A1" w14:textId="77777777" w:rsidR="00ED0700" w:rsidRDefault="00ED0700" w:rsidP="00ED0700">
      <w:pPr>
        <w:spacing w:after="200" w:line="276" w:lineRule="auto"/>
        <w:contextualSpacing/>
        <w:jc w:val="center"/>
        <w:rPr>
          <w:rFonts w:ascii="Lucida Handwriting" w:eastAsia="Times New Roman" w:hAnsi="Lucida Handwriting" w:cs="Arial"/>
          <w:b/>
          <w:u w:val="double"/>
          <w:lang w:val="es-ES" w:eastAsia="es-ES"/>
        </w:rPr>
      </w:pPr>
    </w:p>
    <w:p w14:paraId="43D12E3C" w14:textId="04CCB454" w:rsidR="00ED0700" w:rsidRPr="00ED0700" w:rsidRDefault="00ED0700" w:rsidP="00ED0700">
      <w:pPr>
        <w:spacing w:after="200" w:line="276" w:lineRule="auto"/>
        <w:contextualSpacing/>
        <w:jc w:val="center"/>
        <w:rPr>
          <w:rFonts w:ascii="Lucida Handwriting" w:eastAsia="Times New Roman" w:hAnsi="Lucida Handwriting" w:cs="Arial"/>
          <w:b/>
          <w:u w:val="double"/>
          <w:lang w:val="es-ES" w:eastAsia="es-ES"/>
        </w:rPr>
      </w:pPr>
      <w:r w:rsidRPr="00ED0700">
        <w:rPr>
          <w:rFonts w:ascii="Lucida Handwriting" w:eastAsia="Times New Roman" w:hAnsi="Lucida Handwriting" w:cs="Arial"/>
          <w:b/>
          <w:u w:val="double"/>
          <w:lang w:val="es-ES" w:eastAsia="es-ES"/>
        </w:rPr>
        <w:t>REGLAS GENERALES DE ACENTUACIÓN</w:t>
      </w:r>
    </w:p>
    <w:p w14:paraId="4AE78C70" w14:textId="77777777" w:rsidR="00ED0700" w:rsidRPr="00ED0700" w:rsidRDefault="00ED0700" w:rsidP="00ED0700">
      <w:pPr>
        <w:spacing w:after="0" w:line="276" w:lineRule="auto"/>
        <w:contextualSpacing/>
        <w:rPr>
          <w:rFonts w:ascii="Calibri" w:eastAsia="Times New Roman" w:hAnsi="Calibri" w:cs="Arial"/>
          <w:b/>
          <w:u w:val="double"/>
          <w:lang w:val="es-ES" w:eastAsia="es-ES"/>
        </w:rPr>
      </w:pPr>
      <w:r w:rsidRPr="00ED0700">
        <w:rPr>
          <w:rFonts w:ascii="Lucida Handwriting" w:eastAsia="Times New Roman" w:hAnsi="Lucida Handwriting" w:cs="Calibri"/>
          <w:b/>
          <w:lang w:val="es-ES" w:eastAsia="es-ES"/>
        </w:rPr>
        <w:t>¡Para estudiar!</w:t>
      </w:r>
    </w:p>
    <w:p w14:paraId="300379F5" w14:textId="77777777" w:rsidR="00ED0700" w:rsidRPr="00ED0700" w:rsidRDefault="00ED0700" w:rsidP="00ED0700">
      <w:pPr>
        <w:spacing w:after="200" w:line="276" w:lineRule="auto"/>
        <w:ind w:firstLine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>Según el lugar que ocupa la sílaba tónica, pueden distinguirse cuatro clases de palabras, de las cuales sólo desarrollaremos tres:</w:t>
      </w:r>
    </w:p>
    <w:p w14:paraId="106A7A9B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b/>
          <w:lang w:val="es-ES" w:eastAsia="es-ES"/>
        </w:rPr>
        <w:t>Agudas:</w:t>
      </w:r>
      <w:r w:rsidRPr="00ED0700">
        <w:rPr>
          <w:rFonts w:ascii="Calibri" w:eastAsia="Times New Roman" w:hAnsi="Calibri" w:cs="Arial"/>
          <w:lang w:val="es-ES" w:eastAsia="es-ES"/>
        </w:rPr>
        <w:t xml:space="preserve"> son aquellas que se acentúan en la última sílaba. Llevan tilde cuando terminan en </w:t>
      </w:r>
      <w:r w:rsidRPr="00ED0700">
        <w:rPr>
          <w:rFonts w:ascii="Calibri" w:eastAsia="Times New Roman" w:hAnsi="Calibri" w:cs="Arial"/>
          <w:b/>
          <w:lang w:val="es-ES" w:eastAsia="es-ES"/>
        </w:rPr>
        <w:t>–n</w:t>
      </w:r>
      <w:r w:rsidRPr="00ED0700">
        <w:rPr>
          <w:rFonts w:ascii="Calibri" w:eastAsia="Times New Roman" w:hAnsi="Calibri" w:cs="Arial"/>
          <w:lang w:val="es-ES" w:eastAsia="es-ES"/>
        </w:rPr>
        <w:t>,</w:t>
      </w:r>
      <w:r w:rsidRPr="00ED0700">
        <w:rPr>
          <w:rFonts w:ascii="Calibri" w:eastAsia="Times New Roman" w:hAnsi="Calibri" w:cs="Arial"/>
          <w:b/>
          <w:lang w:val="es-ES" w:eastAsia="es-ES"/>
        </w:rPr>
        <w:t xml:space="preserve"> - s </w:t>
      </w:r>
      <w:r w:rsidRPr="00ED0700">
        <w:rPr>
          <w:rFonts w:ascii="Calibri" w:eastAsia="Times New Roman" w:hAnsi="Calibri" w:cs="Arial"/>
          <w:lang w:val="es-ES" w:eastAsia="es-ES"/>
        </w:rPr>
        <w:t>o</w:t>
      </w:r>
      <w:r w:rsidRPr="00ED0700">
        <w:rPr>
          <w:rFonts w:ascii="Calibri" w:eastAsia="Times New Roman" w:hAnsi="Calibri" w:cs="Arial"/>
          <w:b/>
          <w:lang w:val="es-ES" w:eastAsia="es-ES"/>
        </w:rPr>
        <w:t xml:space="preserve"> vocal</w:t>
      </w:r>
      <w:r w:rsidRPr="00ED0700">
        <w:rPr>
          <w:rFonts w:ascii="Calibri" w:eastAsia="Times New Roman" w:hAnsi="Calibri" w:cs="Arial"/>
          <w:lang w:val="es-ES" w:eastAsia="es-ES"/>
        </w:rPr>
        <w:t>.</w:t>
      </w:r>
    </w:p>
    <w:p w14:paraId="5FEE548A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>Ejemplos: “encontró”, “aflicción”, “también”, “perdiz”.</w:t>
      </w:r>
    </w:p>
    <w:p w14:paraId="552E0FDE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 xml:space="preserve">Sin embargo cuando la palabra aguda termina en </w:t>
      </w:r>
      <w:r w:rsidRPr="00ED0700">
        <w:rPr>
          <w:rFonts w:ascii="Calibri" w:eastAsia="Times New Roman" w:hAnsi="Calibri" w:cs="Arial"/>
          <w:b/>
          <w:lang w:val="es-ES" w:eastAsia="es-ES"/>
        </w:rPr>
        <w:t>–s precedida</w:t>
      </w:r>
      <w:r w:rsidRPr="00ED0700">
        <w:rPr>
          <w:rFonts w:ascii="Calibri" w:eastAsia="Times New Roman" w:hAnsi="Calibri" w:cs="Arial"/>
          <w:lang w:val="es-ES" w:eastAsia="es-ES"/>
        </w:rPr>
        <w:t xml:space="preserve"> por otra </w:t>
      </w:r>
      <w:r w:rsidRPr="00ED0700">
        <w:rPr>
          <w:rFonts w:ascii="Calibri" w:eastAsia="Times New Roman" w:hAnsi="Calibri" w:cs="Arial"/>
          <w:b/>
          <w:lang w:val="es-ES" w:eastAsia="es-ES"/>
        </w:rPr>
        <w:t>consonante</w:t>
      </w:r>
      <w:r w:rsidRPr="00ED0700">
        <w:rPr>
          <w:rFonts w:ascii="Calibri" w:eastAsia="Times New Roman" w:hAnsi="Calibri" w:cs="Arial"/>
          <w:lang w:val="es-ES" w:eastAsia="es-ES"/>
        </w:rPr>
        <w:t xml:space="preserve"> no lleva tilde. </w:t>
      </w:r>
    </w:p>
    <w:p w14:paraId="63239A67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 xml:space="preserve">Ejemplos: “robots”, “tictacs”. </w:t>
      </w:r>
    </w:p>
    <w:p w14:paraId="67E74AB1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 xml:space="preserve">Tampoco llevan tilde las palabras agudas terminadas en </w:t>
      </w:r>
      <w:r w:rsidRPr="00ED0700">
        <w:rPr>
          <w:rFonts w:ascii="Calibri" w:eastAsia="Times New Roman" w:hAnsi="Calibri" w:cs="Arial"/>
          <w:b/>
          <w:lang w:val="es-ES" w:eastAsia="es-ES"/>
        </w:rPr>
        <w:t>“y”.</w:t>
      </w:r>
    </w:p>
    <w:p w14:paraId="2F294A02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>Ejemplos: “virrey”, “buey”.</w:t>
      </w:r>
    </w:p>
    <w:p w14:paraId="5E09032B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Calibri" w:eastAsia="Times New Roman" w:hAnsi="Calibri" w:cs="Arial"/>
          <w:lang w:val="es-ES" w:eastAsia="es-ES"/>
        </w:rPr>
      </w:pPr>
    </w:p>
    <w:p w14:paraId="1ACB7DA9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b/>
          <w:lang w:val="es-ES" w:eastAsia="es-ES"/>
        </w:rPr>
        <w:t>Graves o llanas:</w:t>
      </w:r>
      <w:r w:rsidRPr="00ED0700">
        <w:rPr>
          <w:rFonts w:ascii="Calibri" w:eastAsia="Times New Roman" w:hAnsi="Calibri" w:cs="Arial"/>
          <w:lang w:val="es-ES" w:eastAsia="es-ES"/>
        </w:rPr>
        <w:t xml:space="preserve"> son aquellas que se acentúan en la penúltima sílaba. Llevan tilde cuando no terminan ni en </w:t>
      </w:r>
      <w:r w:rsidRPr="00ED0700">
        <w:rPr>
          <w:rFonts w:ascii="Calibri" w:eastAsia="Times New Roman" w:hAnsi="Calibri" w:cs="Arial"/>
          <w:b/>
          <w:lang w:val="es-ES" w:eastAsia="es-ES"/>
        </w:rPr>
        <w:t>–n</w:t>
      </w:r>
      <w:r w:rsidRPr="00ED0700">
        <w:rPr>
          <w:rFonts w:ascii="Calibri" w:eastAsia="Times New Roman" w:hAnsi="Calibri" w:cs="Arial"/>
          <w:lang w:val="es-ES" w:eastAsia="es-ES"/>
        </w:rPr>
        <w:t xml:space="preserve">, - </w:t>
      </w:r>
      <w:r w:rsidRPr="00ED0700">
        <w:rPr>
          <w:rFonts w:ascii="Calibri" w:eastAsia="Times New Roman" w:hAnsi="Calibri" w:cs="Arial"/>
          <w:b/>
          <w:lang w:val="es-ES" w:eastAsia="es-ES"/>
        </w:rPr>
        <w:t>s</w:t>
      </w:r>
      <w:r w:rsidRPr="00ED0700">
        <w:rPr>
          <w:rFonts w:ascii="Calibri" w:eastAsia="Times New Roman" w:hAnsi="Calibri" w:cs="Arial"/>
          <w:lang w:val="es-ES" w:eastAsia="es-ES"/>
        </w:rPr>
        <w:t xml:space="preserve"> o </w:t>
      </w:r>
      <w:r w:rsidRPr="00ED0700">
        <w:rPr>
          <w:rFonts w:ascii="Calibri" w:eastAsia="Times New Roman" w:hAnsi="Calibri" w:cs="Arial"/>
          <w:b/>
          <w:lang w:val="es-ES" w:eastAsia="es-ES"/>
        </w:rPr>
        <w:t>vocal</w:t>
      </w:r>
      <w:r w:rsidRPr="00ED0700">
        <w:rPr>
          <w:rFonts w:ascii="Calibri" w:eastAsia="Times New Roman" w:hAnsi="Calibri" w:cs="Arial"/>
          <w:lang w:val="es-ES" w:eastAsia="es-ES"/>
        </w:rPr>
        <w:t>.</w:t>
      </w:r>
    </w:p>
    <w:p w14:paraId="0BA08B99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>Ejemplos: “empeña”, “hocico”, “mástil”, “cáliz”.</w:t>
      </w:r>
    </w:p>
    <w:p w14:paraId="29181FD6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 xml:space="preserve">Sin embargo cuando la palabra grave termina en </w:t>
      </w:r>
      <w:r w:rsidRPr="00ED0700">
        <w:rPr>
          <w:rFonts w:ascii="Calibri" w:eastAsia="Times New Roman" w:hAnsi="Calibri" w:cs="Arial"/>
          <w:b/>
          <w:lang w:val="es-ES" w:eastAsia="es-ES"/>
        </w:rPr>
        <w:t>–s precedida</w:t>
      </w:r>
      <w:r w:rsidRPr="00ED0700">
        <w:rPr>
          <w:rFonts w:ascii="Calibri" w:eastAsia="Times New Roman" w:hAnsi="Calibri" w:cs="Arial"/>
          <w:lang w:val="es-ES" w:eastAsia="es-ES"/>
        </w:rPr>
        <w:t xml:space="preserve"> por otra </w:t>
      </w:r>
      <w:r w:rsidRPr="00ED0700">
        <w:rPr>
          <w:rFonts w:ascii="Calibri" w:eastAsia="Times New Roman" w:hAnsi="Calibri" w:cs="Arial"/>
          <w:b/>
          <w:lang w:val="es-ES" w:eastAsia="es-ES"/>
        </w:rPr>
        <w:t>consonante</w:t>
      </w:r>
      <w:r w:rsidRPr="00ED0700">
        <w:rPr>
          <w:rFonts w:ascii="Calibri" w:eastAsia="Times New Roman" w:hAnsi="Calibri" w:cs="Arial"/>
          <w:lang w:val="es-ES" w:eastAsia="es-ES"/>
        </w:rPr>
        <w:t xml:space="preserve"> sí lleva tilde.</w:t>
      </w:r>
    </w:p>
    <w:p w14:paraId="1D8A1183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>Ejemplos: “bíceps”, “cómics”.</w:t>
      </w:r>
    </w:p>
    <w:p w14:paraId="54CE8DFA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b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 xml:space="preserve">También llevan tilde las palabras graves terminadas en </w:t>
      </w:r>
      <w:r w:rsidRPr="00ED0700">
        <w:rPr>
          <w:rFonts w:ascii="Calibri" w:eastAsia="Times New Roman" w:hAnsi="Calibri" w:cs="Arial"/>
          <w:b/>
          <w:lang w:val="es-ES" w:eastAsia="es-ES"/>
        </w:rPr>
        <w:t>“y”.</w:t>
      </w:r>
    </w:p>
    <w:p w14:paraId="1329A34A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>Ejemplo: “yóquey”.</w:t>
      </w:r>
    </w:p>
    <w:p w14:paraId="3F69FDD6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</w:p>
    <w:p w14:paraId="603BDE2C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b/>
          <w:lang w:val="es-ES" w:eastAsia="es-ES"/>
        </w:rPr>
        <w:t xml:space="preserve">Esdrújulas: </w:t>
      </w:r>
      <w:r w:rsidRPr="00ED0700">
        <w:rPr>
          <w:rFonts w:ascii="Calibri" w:eastAsia="Times New Roman" w:hAnsi="Calibri" w:cs="Arial"/>
          <w:lang w:val="es-ES" w:eastAsia="es-ES"/>
        </w:rPr>
        <w:t>son aquellas que se acentúan en la antepenúltima sílaba. Siempre llevan tilde.</w:t>
      </w:r>
    </w:p>
    <w:p w14:paraId="73C7193F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lang w:val="es-ES" w:eastAsia="es-ES"/>
        </w:rPr>
        <w:t>Ejemplos: “pícaros”, “hidrópica”, “cántaro”.</w:t>
      </w:r>
    </w:p>
    <w:p w14:paraId="4A3242E0" w14:textId="77777777" w:rsidR="00DF15C4" w:rsidRDefault="00DF15C4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b/>
          <w:u w:val="single"/>
          <w:lang w:val="es-ES" w:eastAsia="es-ES"/>
        </w:rPr>
      </w:pPr>
    </w:p>
    <w:p w14:paraId="382068DE" w14:textId="5338EEE9" w:rsidR="00ED0700" w:rsidRP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lang w:val="es-ES" w:eastAsia="es-ES"/>
        </w:rPr>
      </w:pPr>
      <w:r w:rsidRPr="00ED0700">
        <w:rPr>
          <w:rFonts w:ascii="Calibri" w:eastAsia="Times New Roman" w:hAnsi="Calibri" w:cs="Arial"/>
          <w:b/>
          <w:u w:val="single"/>
          <w:lang w:val="es-ES" w:eastAsia="es-ES"/>
        </w:rPr>
        <w:t>¡Atención!</w:t>
      </w:r>
    </w:p>
    <w:p w14:paraId="4E63E48A" w14:textId="77777777" w:rsidR="00ED0700" w:rsidRPr="00ED0700" w:rsidRDefault="00ED0700" w:rsidP="00ED0700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Calibri" w:eastAsia="Times New Roman" w:hAnsi="Calibri" w:cs="Arial"/>
          <w:b/>
          <w:lang w:val="es-ES" w:eastAsia="es-ES"/>
        </w:rPr>
      </w:pPr>
      <w:r w:rsidRPr="00ED0700">
        <w:rPr>
          <w:rFonts w:ascii="Calibri" w:eastAsia="Times New Roman" w:hAnsi="Calibri" w:cs="Arial"/>
          <w:b/>
          <w:lang w:val="es-ES" w:eastAsia="es-ES"/>
        </w:rPr>
        <w:t>Para saber en qué posición se encuentra la sílaba tónica y así clasificar las palabras según su acentuación, hay que separarlas en sílabas.</w:t>
      </w:r>
    </w:p>
    <w:p w14:paraId="69435E71" w14:textId="4A5D2327" w:rsidR="00ED0700" w:rsidRDefault="00ED0700" w:rsidP="00ED0700">
      <w:pPr>
        <w:spacing w:after="150" w:line="240" w:lineRule="auto"/>
        <w:ind w:right="450"/>
        <w:rPr>
          <w:rFonts w:ascii="Calibri" w:eastAsia="Times New Roman" w:hAnsi="Calibri" w:cs="Arial"/>
          <w:b/>
          <w:lang w:val="es-ES" w:eastAsia="es-ES"/>
        </w:rPr>
      </w:pPr>
      <w:r w:rsidRPr="00ED0700">
        <w:rPr>
          <w:rFonts w:ascii="Calibri" w:eastAsia="Times New Roman" w:hAnsi="Calibri" w:cs="Arial"/>
          <w:b/>
          <w:lang w:val="es-ES" w:eastAsia="es-ES"/>
        </w:rPr>
        <w:t>Actividades para la carpeta</w:t>
      </w:r>
    </w:p>
    <w:p w14:paraId="721A5A2B" w14:textId="35774E46" w:rsidR="00D345C1" w:rsidRDefault="00D345C1" w:rsidP="00ED0700">
      <w:pPr>
        <w:spacing w:after="150" w:line="240" w:lineRule="auto"/>
        <w:ind w:right="450"/>
        <w:rPr>
          <w:rFonts w:ascii="Calibri" w:eastAsia="Times New Roman" w:hAnsi="Calibri" w:cs="Arial"/>
          <w:b/>
          <w:lang w:val="es-ES" w:eastAsia="es-ES"/>
        </w:rPr>
      </w:pPr>
    </w:p>
    <w:p w14:paraId="460F51F1" w14:textId="77777777" w:rsidR="00D345C1" w:rsidRPr="00751DEC" w:rsidRDefault="00D345C1" w:rsidP="00D345C1">
      <w:pPr>
        <w:spacing w:after="200" w:line="276" w:lineRule="auto"/>
        <w:ind w:firstLine="567"/>
        <w:contextualSpacing/>
        <w:jc w:val="both"/>
        <w:rPr>
          <w:rFonts w:ascii="Lucida Handwriting" w:eastAsia="Times New Roman" w:hAnsi="Lucida Handwriting" w:cs="Times New Roman"/>
          <w:b/>
          <w:color w:val="1F3864" w:themeColor="accent1" w:themeShade="80"/>
          <w:u w:val="single"/>
          <w:lang w:val="es-ES" w:eastAsia="es-ES"/>
        </w:rPr>
      </w:pPr>
      <w:r w:rsidRPr="00751DEC">
        <w:rPr>
          <w:rFonts w:ascii="Lucida Handwriting" w:eastAsia="Times New Roman" w:hAnsi="Lucida Handwriting" w:cs="Times New Roman"/>
          <w:b/>
          <w:noProof/>
          <w:color w:val="1F3864" w:themeColor="accent1" w:themeShade="80"/>
          <w:u w:val="single"/>
          <w:lang w:val="es-ES" w:eastAsia="es-ES"/>
        </w:rPr>
        <w:t>Actividades para la carpeta</w:t>
      </w:r>
    </w:p>
    <w:p w14:paraId="6C4D6FDB" w14:textId="77777777" w:rsidR="00D345C1" w:rsidRPr="00ED0700" w:rsidRDefault="00D345C1" w:rsidP="00ED0700">
      <w:pPr>
        <w:spacing w:after="150" w:line="240" w:lineRule="auto"/>
        <w:ind w:right="450"/>
        <w:rPr>
          <w:rFonts w:ascii="Calibri" w:eastAsia="Times New Roman" w:hAnsi="Calibri" w:cs="Arial"/>
          <w:b/>
          <w:lang w:val="es-ES" w:eastAsia="es-ES"/>
        </w:rPr>
      </w:pPr>
    </w:p>
    <w:p w14:paraId="588B0CDC" w14:textId="23ADC674" w:rsidR="00ED0700" w:rsidRPr="00ED0700" w:rsidRDefault="00ED0700" w:rsidP="00490DA0">
      <w:pPr>
        <w:numPr>
          <w:ilvl w:val="0"/>
          <w:numId w:val="3"/>
        </w:numPr>
        <w:tabs>
          <w:tab w:val="left" w:pos="851"/>
        </w:tabs>
        <w:spacing w:after="200" w:line="480" w:lineRule="auto"/>
        <w:ind w:left="0" w:firstLine="567"/>
        <w:contextualSpacing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  <w:r w:rsidRPr="00ED0700">
        <w:rPr>
          <w:rFonts w:ascii="Calibri" w:eastAsia="Times New Roman" w:hAnsi="Calibri" w:cs="Arial"/>
          <w:shd w:val="clear" w:color="auto" w:fill="FFFFFF"/>
          <w:lang w:val="es-ES" w:eastAsia="es-ES"/>
        </w:rPr>
        <w:t>Separen en sílabas las</w:t>
      </w:r>
      <w:r w:rsidR="00137255" w:rsidRPr="00137255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 </w:t>
      </w:r>
      <w:r w:rsidR="00137255" w:rsidRPr="00ED0700">
        <w:rPr>
          <w:rFonts w:ascii="Calibri" w:eastAsia="Times New Roman" w:hAnsi="Calibri" w:cs="Arial"/>
          <w:shd w:val="clear" w:color="auto" w:fill="FFFFFF"/>
          <w:lang w:val="es-ES" w:eastAsia="es-ES"/>
        </w:rPr>
        <w:t>siguientes</w:t>
      </w:r>
      <w:r w:rsidRPr="00ED0700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 palabras</w:t>
      </w:r>
      <w:r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, </w:t>
      </w:r>
      <w:r w:rsidR="00137255">
        <w:rPr>
          <w:rFonts w:ascii="Calibri" w:eastAsia="Times New Roman" w:hAnsi="Calibri" w:cs="Arial"/>
          <w:shd w:val="clear" w:color="auto" w:fill="FFFFFF"/>
          <w:lang w:val="es-ES" w:eastAsia="es-ES"/>
        </w:rPr>
        <w:t>identifiquen la sílaba tónica encerrándola en un círculo</w:t>
      </w:r>
      <w:r w:rsidRPr="00ED0700">
        <w:rPr>
          <w:rFonts w:ascii="Calibri" w:eastAsia="Times New Roman" w:hAnsi="Calibri" w:cs="Arial"/>
          <w:shd w:val="clear" w:color="auto" w:fill="FFFFFF"/>
          <w:lang w:val="es-ES" w:eastAsia="es-ES"/>
        </w:rPr>
        <w:t xml:space="preserve"> y ubíquenlas en el recuadro según corresponda: </w:t>
      </w:r>
      <w:r w:rsidRPr="00ED0700">
        <w:rPr>
          <w:rFonts w:ascii="Calibri" w:eastAsia="Times New Roman" w:hAnsi="Calibri" w:cs="Arial"/>
          <w:b/>
          <w:shd w:val="clear" w:color="auto" w:fill="FFFFFF"/>
          <w:lang w:val="es-ES" w:eastAsia="es-ES"/>
        </w:rPr>
        <w:t xml:space="preserve">cualquiera- dientes- está- participar- convertiría- estúpido- Andrés- televisor- separaron- maestra- cabeza- tocar-sábanas-toallas- cámara- </w:t>
      </w:r>
      <w:proofErr w:type="spellStart"/>
      <w:r w:rsidRPr="00ED0700">
        <w:rPr>
          <w:rFonts w:ascii="Calibri" w:eastAsia="Times New Roman" w:hAnsi="Calibri" w:cs="Arial"/>
          <w:b/>
          <w:shd w:val="clear" w:color="auto" w:fill="FFFFFF"/>
          <w:lang w:val="es-ES" w:eastAsia="es-ES"/>
        </w:rPr>
        <w:t>chiguagua</w:t>
      </w:r>
      <w:proofErr w:type="spellEnd"/>
      <w:r w:rsidRPr="00ED0700">
        <w:rPr>
          <w:rFonts w:ascii="Calibri" w:eastAsia="Times New Roman" w:hAnsi="Calibri" w:cs="Arial"/>
          <w:b/>
          <w:shd w:val="clear" w:color="auto" w:fill="FFFFFF"/>
          <w:lang w:val="es-ES" w:eastAsia="es-ES"/>
        </w:rPr>
        <w:t>- pieza- alfombra-trabajar- departamento.</w:t>
      </w:r>
      <w:r w:rsidR="00490DA0">
        <w:rPr>
          <w:rFonts w:ascii="Calibri" w:eastAsia="Times New Roman" w:hAnsi="Calibri" w:cs="Arial"/>
          <w:b/>
          <w:shd w:val="clear" w:color="auto" w:fill="FFFFFF"/>
          <w:lang w:val="es-ES" w:eastAsia="es-ES"/>
        </w:rPr>
        <w:t xml:space="preserve"> (0,30 c/u)</w:t>
      </w:r>
    </w:p>
    <w:p w14:paraId="69793EC4" w14:textId="5CA32748" w:rsidR="00ED0700" w:rsidRDefault="00ED070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</w:p>
    <w:p w14:paraId="7A26D882" w14:textId="77777777" w:rsidR="00490DA0" w:rsidRPr="00ED0700" w:rsidRDefault="00490DA0" w:rsidP="00ED0700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Calibri" w:eastAsia="Times New Roman" w:hAnsi="Calibri" w:cs="Arial"/>
          <w:shd w:val="clear" w:color="auto" w:fill="FFFFFF"/>
          <w:lang w:val="es-ES" w:eastAsia="es-ES"/>
        </w:rPr>
      </w:pPr>
    </w:p>
    <w:tbl>
      <w:tblPr>
        <w:tblStyle w:val="Tablaconcuadrcula1"/>
        <w:tblW w:w="5000" w:type="pct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3851"/>
        <w:gridCol w:w="3540"/>
        <w:gridCol w:w="3045"/>
      </w:tblGrid>
      <w:tr w:rsidR="00ED0700" w:rsidRPr="00ED0700" w14:paraId="402B18A9" w14:textId="77777777" w:rsidTr="00477C34">
        <w:tc>
          <w:tcPr>
            <w:tcW w:w="1845" w:type="pct"/>
          </w:tcPr>
          <w:p w14:paraId="6B69E627" w14:textId="77777777" w:rsidR="00ED0700" w:rsidRPr="00ED0700" w:rsidRDefault="00ED0700" w:rsidP="00ED0700">
            <w:pPr>
              <w:spacing w:line="276" w:lineRule="auto"/>
              <w:jc w:val="center"/>
              <w:rPr>
                <w:rFonts w:ascii="Calibri" w:hAnsi="Calibri" w:cs="Times New Roman"/>
                <w:b/>
              </w:rPr>
            </w:pPr>
            <w:r w:rsidRPr="00ED0700">
              <w:rPr>
                <w:rFonts w:ascii="Calibri" w:hAnsi="Calibri" w:cs="Times New Roman"/>
                <w:b/>
              </w:rPr>
              <w:lastRenderedPageBreak/>
              <w:t xml:space="preserve">Agudas </w:t>
            </w:r>
          </w:p>
        </w:tc>
        <w:tc>
          <w:tcPr>
            <w:tcW w:w="1696" w:type="pct"/>
          </w:tcPr>
          <w:p w14:paraId="58AF5729" w14:textId="77777777" w:rsidR="00ED0700" w:rsidRPr="00ED0700" w:rsidRDefault="00ED0700" w:rsidP="00ED0700">
            <w:pPr>
              <w:spacing w:line="276" w:lineRule="auto"/>
              <w:jc w:val="center"/>
              <w:rPr>
                <w:rFonts w:ascii="Calibri" w:hAnsi="Calibri" w:cs="Times New Roman"/>
                <w:b/>
              </w:rPr>
            </w:pPr>
            <w:r w:rsidRPr="00ED0700">
              <w:rPr>
                <w:rFonts w:ascii="Calibri" w:hAnsi="Calibri" w:cs="Times New Roman"/>
                <w:b/>
              </w:rPr>
              <w:t xml:space="preserve">Graves </w:t>
            </w:r>
          </w:p>
        </w:tc>
        <w:tc>
          <w:tcPr>
            <w:tcW w:w="1459" w:type="pct"/>
          </w:tcPr>
          <w:p w14:paraId="59AF966F" w14:textId="77777777" w:rsidR="00ED0700" w:rsidRPr="00ED0700" w:rsidRDefault="00ED0700" w:rsidP="00ED0700">
            <w:pPr>
              <w:spacing w:line="276" w:lineRule="auto"/>
              <w:jc w:val="center"/>
              <w:rPr>
                <w:rFonts w:ascii="Calibri" w:hAnsi="Calibri" w:cs="Times New Roman"/>
                <w:b/>
              </w:rPr>
            </w:pPr>
            <w:r w:rsidRPr="00ED0700">
              <w:rPr>
                <w:rFonts w:ascii="Calibri" w:hAnsi="Calibri" w:cs="Times New Roman"/>
                <w:b/>
              </w:rPr>
              <w:t xml:space="preserve">Esdrújulas </w:t>
            </w:r>
          </w:p>
        </w:tc>
      </w:tr>
      <w:tr w:rsidR="00ED0700" w:rsidRPr="00ED0700" w14:paraId="0595948F" w14:textId="77777777" w:rsidTr="003253D6">
        <w:trPr>
          <w:trHeight w:val="2808"/>
        </w:trPr>
        <w:tc>
          <w:tcPr>
            <w:tcW w:w="1845" w:type="pct"/>
          </w:tcPr>
          <w:p w14:paraId="505DDA4B" w14:textId="77777777" w:rsidR="00ED0700" w:rsidRPr="00ED0700" w:rsidRDefault="00ED0700" w:rsidP="00ED0700">
            <w:pPr>
              <w:spacing w:line="276" w:lineRule="auto"/>
              <w:jc w:val="both"/>
              <w:rPr>
                <w:rFonts w:ascii="Calibri" w:hAnsi="Calibri" w:cs="Times New Roman"/>
              </w:rPr>
            </w:pPr>
          </w:p>
          <w:p w14:paraId="3B8C535A" w14:textId="77777777" w:rsidR="00ED0700" w:rsidRPr="00ED0700" w:rsidRDefault="00ED0700" w:rsidP="00ED0700">
            <w:pPr>
              <w:spacing w:line="276" w:lineRule="auto"/>
              <w:jc w:val="both"/>
              <w:rPr>
                <w:rFonts w:ascii="Calibri" w:hAnsi="Calibri" w:cs="Times New Roman"/>
              </w:rPr>
            </w:pPr>
          </w:p>
          <w:p w14:paraId="116670F3" w14:textId="77777777" w:rsidR="00ED0700" w:rsidRPr="00ED0700" w:rsidRDefault="00ED0700" w:rsidP="00ED0700">
            <w:pPr>
              <w:spacing w:line="276" w:lineRule="auto"/>
              <w:jc w:val="both"/>
              <w:rPr>
                <w:rFonts w:ascii="Calibri" w:hAnsi="Calibri" w:cs="Times New Roman"/>
              </w:rPr>
            </w:pPr>
          </w:p>
          <w:p w14:paraId="2207D82C" w14:textId="77777777" w:rsidR="00ED0700" w:rsidRPr="00ED0700" w:rsidRDefault="00ED0700" w:rsidP="00ED0700">
            <w:pPr>
              <w:spacing w:line="276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696" w:type="pct"/>
          </w:tcPr>
          <w:p w14:paraId="21FCC4D0" w14:textId="77777777" w:rsidR="00ED0700" w:rsidRPr="00ED0700" w:rsidRDefault="00ED0700" w:rsidP="00ED0700">
            <w:pPr>
              <w:spacing w:line="276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1459" w:type="pct"/>
          </w:tcPr>
          <w:p w14:paraId="79171535" w14:textId="77777777" w:rsidR="00ED0700" w:rsidRPr="00ED0700" w:rsidRDefault="00ED0700" w:rsidP="00ED0700">
            <w:pPr>
              <w:spacing w:line="276" w:lineRule="auto"/>
              <w:jc w:val="both"/>
              <w:rPr>
                <w:rFonts w:ascii="Calibri" w:hAnsi="Calibri" w:cs="Times New Roman"/>
              </w:rPr>
            </w:pPr>
          </w:p>
        </w:tc>
      </w:tr>
    </w:tbl>
    <w:p w14:paraId="5670E0A1" w14:textId="77777777" w:rsidR="00ED0700" w:rsidRPr="00ED0700" w:rsidRDefault="00ED0700" w:rsidP="00ED0700">
      <w:pPr>
        <w:spacing w:after="0" w:line="276" w:lineRule="auto"/>
        <w:ind w:firstLine="567"/>
        <w:jc w:val="center"/>
        <w:rPr>
          <w:rFonts w:ascii="Lucida Handwriting" w:eastAsia="Times New Roman" w:hAnsi="Lucida Handwriting" w:cs="Arial"/>
          <w:b/>
          <w:u w:val="single"/>
          <w:lang w:val="es-ES" w:eastAsia="es-ES"/>
        </w:rPr>
      </w:pPr>
    </w:p>
    <w:p w14:paraId="21FA3D7A" w14:textId="77777777" w:rsidR="00751DEC" w:rsidRPr="00751DEC" w:rsidRDefault="00751DEC" w:rsidP="00751DEC">
      <w:pPr>
        <w:spacing w:after="200" w:line="240" w:lineRule="auto"/>
        <w:jc w:val="center"/>
        <w:rPr>
          <w:rFonts w:ascii="Lucida Handwriting" w:eastAsia="Times New Roman" w:hAnsi="Lucida Handwriting" w:cs="Arial"/>
          <w:b/>
          <w:u w:val="single"/>
          <w:lang w:val="es-ES" w:eastAsia="es-ES"/>
        </w:rPr>
      </w:pPr>
      <w:r w:rsidRPr="00751DEC">
        <w:rPr>
          <w:rFonts w:ascii="Lucida Handwriting" w:eastAsia="Times New Roman" w:hAnsi="Lucida Handwriting" w:cs="Arial"/>
          <w:b/>
          <w:u w:val="single"/>
          <w:lang w:val="es-ES" w:eastAsia="es-ES"/>
        </w:rPr>
        <w:t>Sinónimos y antónimos</w:t>
      </w:r>
    </w:p>
    <w:p w14:paraId="18153D73" w14:textId="77777777" w:rsidR="00751DEC" w:rsidRPr="00751DEC" w:rsidRDefault="00751DEC" w:rsidP="00751DEC">
      <w:pPr>
        <w:spacing w:after="200" w:line="240" w:lineRule="auto"/>
        <w:rPr>
          <w:rFonts w:ascii="Calibri" w:eastAsia="Times New Roman" w:hAnsi="Calibri" w:cs="Arial"/>
          <w:b/>
          <w:u w:val="single"/>
          <w:lang w:val="es-ES" w:eastAsia="es-ES"/>
        </w:rPr>
      </w:pPr>
      <w:r w:rsidRPr="00751DEC">
        <w:rPr>
          <w:rFonts w:ascii="Lucida Handwriting" w:eastAsia="Calibri" w:hAnsi="Lucida Handwriting" w:cs="Arial"/>
          <w:b/>
          <w:lang w:val="es-ES" w:eastAsia="es-ES"/>
        </w:rPr>
        <w:t>¡Para estudiar!</w:t>
      </w:r>
    </w:p>
    <w:p w14:paraId="01E32D3D" w14:textId="00B10A1C" w:rsidR="00751DEC" w:rsidRPr="00751DEC" w:rsidRDefault="00751DEC" w:rsidP="00751DEC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i/>
          <w:u w:val="single"/>
          <w:lang w:val="es-ES" w:eastAsia="es-ES"/>
        </w:rPr>
      </w:pPr>
      <w:r w:rsidRPr="00751DEC">
        <w:rPr>
          <w:rFonts w:ascii="Calibri" w:eastAsia="Times New Roman" w:hAnsi="Calibri" w:cs="Times New Roman"/>
          <w:i/>
          <w:shd w:val="clear" w:color="auto" w:fill="FFFFFF"/>
          <w:lang w:val="es-ES" w:eastAsia="es-ES"/>
        </w:rPr>
        <w:t>Los </w:t>
      </w:r>
      <w:r w:rsidRPr="00751DEC"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  <w:t>sinónimos</w:t>
      </w:r>
      <w:r w:rsidRPr="00751DEC">
        <w:rPr>
          <w:rFonts w:ascii="Calibri" w:eastAsia="Times New Roman" w:hAnsi="Calibri" w:cs="Times New Roman"/>
          <w:i/>
          <w:shd w:val="clear" w:color="auto" w:fill="FFFFFF"/>
          <w:lang w:val="es-ES" w:eastAsia="es-ES"/>
        </w:rPr>
        <w:t> son palabras o expresiones que tienen </w:t>
      </w:r>
      <w:r w:rsidRPr="00751DEC"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  <w:t>significados iguales o parecidos</w:t>
      </w:r>
      <w:r w:rsidRPr="00751DEC">
        <w:rPr>
          <w:rFonts w:ascii="Calibri" w:eastAsia="Times New Roman" w:hAnsi="Calibri" w:cs="Times New Roman"/>
          <w:i/>
          <w:shd w:val="clear" w:color="auto" w:fill="FFFFFF"/>
          <w:lang w:val="es-ES" w:eastAsia="es-ES"/>
        </w:rPr>
        <w:t xml:space="preserve"> que pertenecen a la misma categoría gramatical, por lo tanto, </w:t>
      </w:r>
      <w:r w:rsidRPr="00751DEC"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  <w:t>se pueden substituir o intercambiar</w:t>
      </w:r>
      <w:r w:rsidRPr="00751DEC">
        <w:rPr>
          <w:rFonts w:ascii="Calibri" w:eastAsia="Times New Roman" w:hAnsi="Calibri" w:cs="Times New Roman"/>
          <w:i/>
          <w:shd w:val="clear" w:color="auto" w:fill="FFFFFF"/>
          <w:lang w:val="es-ES" w:eastAsia="es-ES"/>
        </w:rPr>
        <w:t xml:space="preserve"> en un texto sin que </w:t>
      </w:r>
      <w:r w:rsidR="003253D6" w:rsidRPr="00751DEC">
        <w:rPr>
          <w:rFonts w:ascii="Calibri" w:eastAsia="Times New Roman" w:hAnsi="Calibri" w:cs="Times New Roman"/>
          <w:i/>
          <w:shd w:val="clear" w:color="auto" w:fill="FFFFFF"/>
          <w:lang w:val="es-ES" w:eastAsia="es-ES"/>
        </w:rPr>
        <w:t>esta sufra</w:t>
      </w:r>
      <w:r w:rsidRPr="00751DEC">
        <w:rPr>
          <w:rFonts w:ascii="Calibri" w:eastAsia="Times New Roman" w:hAnsi="Calibri" w:cs="Times New Roman"/>
          <w:i/>
          <w:shd w:val="clear" w:color="auto" w:fill="FFFFFF"/>
          <w:lang w:val="es-ES" w:eastAsia="es-ES"/>
        </w:rPr>
        <w:t xml:space="preserve"> modificación en su sentido.</w:t>
      </w:r>
    </w:p>
    <w:p w14:paraId="034B2314" w14:textId="690985F9" w:rsidR="00751DEC" w:rsidRDefault="00751DEC" w:rsidP="00751DEC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</w:pPr>
      <w:r w:rsidRPr="00751DEC"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  <w:t>Antónimo</w:t>
      </w:r>
      <w:r w:rsidRPr="00751DEC">
        <w:rPr>
          <w:rFonts w:ascii="Calibri" w:eastAsia="Times New Roman" w:hAnsi="Calibri" w:cs="Times New Roman"/>
          <w:i/>
          <w:shd w:val="clear" w:color="auto" w:fill="FFFFFF"/>
          <w:lang w:val="es-ES" w:eastAsia="es-ES"/>
        </w:rPr>
        <w:t> es un </w:t>
      </w:r>
      <w:r w:rsidRPr="00751DEC"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  <w:t xml:space="preserve">sustantivo que describe palabras que expresan ideas opuestas o contrarias </w:t>
      </w:r>
      <w:r w:rsidR="003253D6" w:rsidRPr="00751DEC"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  <w:t>en relación con</w:t>
      </w:r>
      <w:r w:rsidRPr="00751DEC"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  <w:t xml:space="preserve"> un término. Por ejemplo: la palabra “feo” es contraria a “hermoso, lindo”.</w:t>
      </w:r>
    </w:p>
    <w:p w14:paraId="4876BBCB" w14:textId="0E0F44C6" w:rsidR="00AD3361" w:rsidRDefault="00AD3361" w:rsidP="00751DEC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</w:pPr>
    </w:p>
    <w:p w14:paraId="7ACE143A" w14:textId="4EEAED08" w:rsidR="00AD3361" w:rsidRDefault="00AD3361" w:rsidP="00751DEC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bCs/>
          <w:i/>
          <w:bdr w:val="none" w:sz="0" w:space="0" w:color="auto" w:frame="1"/>
          <w:shd w:val="clear" w:color="auto" w:fill="FFFFFF"/>
          <w:lang w:val="es-ES" w:eastAsia="es-ES"/>
        </w:rPr>
      </w:pPr>
    </w:p>
    <w:p w14:paraId="1CC57C76" w14:textId="77777777" w:rsidR="00AD3361" w:rsidRPr="00751DEC" w:rsidRDefault="00AD3361" w:rsidP="00AD3361">
      <w:pPr>
        <w:spacing w:after="200" w:line="276" w:lineRule="auto"/>
        <w:ind w:firstLine="567"/>
        <w:contextualSpacing/>
        <w:jc w:val="both"/>
        <w:rPr>
          <w:rFonts w:ascii="Lucida Handwriting" w:eastAsia="Times New Roman" w:hAnsi="Lucida Handwriting" w:cs="Times New Roman"/>
          <w:b/>
          <w:color w:val="1F3864" w:themeColor="accent1" w:themeShade="80"/>
          <w:u w:val="single"/>
          <w:lang w:val="es-ES" w:eastAsia="es-ES"/>
        </w:rPr>
      </w:pPr>
      <w:r w:rsidRPr="00751DEC">
        <w:rPr>
          <w:rFonts w:ascii="Lucida Handwriting" w:eastAsia="Times New Roman" w:hAnsi="Lucida Handwriting" w:cs="Times New Roman"/>
          <w:b/>
          <w:noProof/>
          <w:color w:val="1F3864" w:themeColor="accent1" w:themeShade="80"/>
          <w:u w:val="single"/>
          <w:lang w:val="es-ES" w:eastAsia="es-ES"/>
        </w:rPr>
        <w:t>Actividades para la carpeta</w:t>
      </w:r>
    </w:p>
    <w:p w14:paraId="25941E67" w14:textId="77777777" w:rsidR="00AD3361" w:rsidRPr="00751DEC" w:rsidRDefault="00AD3361" w:rsidP="00751DEC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i/>
          <w:u w:val="single"/>
          <w:lang w:val="es-ES" w:eastAsia="es-ES"/>
        </w:rPr>
      </w:pPr>
    </w:p>
    <w:p w14:paraId="748D664B" w14:textId="550F22ED" w:rsidR="00751DEC" w:rsidRPr="00751DEC" w:rsidRDefault="00751DEC" w:rsidP="007555CE">
      <w:pPr>
        <w:tabs>
          <w:tab w:val="left" w:pos="851"/>
        </w:tabs>
        <w:spacing w:after="200" w:line="276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751DEC">
        <w:rPr>
          <w:rFonts w:ascii="Calibri" w:eastAsia="Times New Roman" w:hAnsi="Calibri" w:cs="Times New Roman"/>
          <w:lang w:val="es-ES" w:eastAsia="es-ES"/>
        </w:rPr>
        <w:t>1-Unir con flechas las palabras de la columna izquierda con sus respectivos sinónimos:</w:t>
      </w:r>
      <w:r w:rsidR="007555CE">
        <w:rPr>
          <w:rFonts w:ascii="Calibri" w:eastAsia="Times New Roman" w:hAnsi="Calibri" w:cs="Times New Roman"/>
          <w:lang w:val="es-ES" w:eastAsia="es-ES"/>
        </w:rPr>
        <w:t xml:space="preserve"> (0,20 c/u)</w:t>
      </w:r>
    </w:p>
    <w:p w14:paraId="6F9A4CA4" w14:textId="7F7ABCE6" w:rsidR="00751DEC" w:rsidRPr="00751DEC" w:rsidRDefault="00751DEC" w:rsidP="00751DEC">
      <w:pPr>
        <w:spacing w:after="0" w:line="276" w:lineRule="auto"/>
        <w:jc w:val="both"/>
        <w:rPr>
          <w:rFonts w:ascii="Calibri" w:eastAsia="Times New Roman" w:hAnsi="Calibri" w:cs="Times New Roman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                                                                            </w:t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</w:p>
    <w:p w14:paraId="0D7B1C74" w14:textId="77777777" w:rsidR="00751DEC" w:rsidRPr="00751DEC" w:rsidRDefault="00751DEC" w:rsidP="00751DEC">
      <w:pPr>
        <w:spacing w:after="0" w:line="276" w:lineRule="auto"/>
        <w:jc w:val="both"/>
        <w:rPr>
          <w:rFonts w:ascii="Calibri" w:eastAsia="Times New Roman" w:hAnsi="Calibri" w:cs="Times New Roman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Casa </w:t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  <w:t>deceso</w:t>
      </w:r>
    </w:p>
    <w:p w14:paraId="46FF3EC5" w14:textId="77777777" w:rsidR="00751DEC" w:rsidRPr="00751DEC" w:rsidRDefault="00751DEC" w:rsidP="00751DEC">
      <w:pPr>
        <w:spacing w:after="0" w:line="276" w:lineRule="auto"/>
        <w:jc w:val="both"/>
        <w:rPr>
          <w:rFonts w:ascii="Calibri" w:eastAsia="Times New Roman" w:hAnsi="Calibri" w:cs="Times New Roman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Hombre                                                                                                           </w:t>
      </w:r>
      <w:r w:rsidRPr="00751DEC">
        <w:rPr>
          <w:rFonts w:ascii="Calibri" w:eastAsia="Times New Roman" w:hAnsi="Calibri" w:cs="Times New Roman"/>
          <w:lang w:val="es-ES" w:eastAsia="es-AR"/>
        </w:rPr>
        <w:tab/>
        <w:t>querubín</w:t>
      </w:r>
    </w:p>
    <w:p w14:paraId="4917E0FC" w14:textId="77777777" w:rsidR="00751DEC" w:rsidRPr="00751DEC" w:rsidRDefault="00751DEC" w:rsidP="00751DEC">
      <w:pPr>
        <w:spacing w:after="0" w:line="276" w:lineRule="auto"/>
        <w:jc w:val="both"/>
        <w:rPr>
          <w:rFonts w:ascii="Calibri" w:eastAsia="Times New Roman" w:hAnsi="Calibri" w:cs="Times New Roman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Viejo                                                                                                                 </w:t>
      </w:r>
      <w:r w:rsidRPr="00751DEC">
        <w:rPr>
          <w:rFonts w:ascii="Calibri" w:eastAsia="Times New Roman" w:hAnsi="Calibri" w:cs="Times New Roman"/>
          <w:lang w:val="es-ES" w:eastAsia="es-AR"/>
        </w:rPr>
        <w:tab/>
        <w:t>nene</w:t>
      </w:r>
    </w:p>
    <w:p w14:paraId="341F0016" w14:textId="53C11245" w:rsidR="00751DEC" w:rsidRPr="00751DEC" w:rsidRDefault="00751DEC" w:rsidP="00751DEC">
      <w:pPr>
        <w:spacing w:after="0" w:line="276" w:lineRule="auto"/>
        <w:jc w:val="both"/>
        <w:rPr>
          <w:rFonts w:ascii="Calibri" w:eastAsia="Times New Roman" w:hAnsi="Calibri" w:cs="Times New Roman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Pelado                                                                                                            </w:t>
      </w:r>
      <w:r w:rsidR="007555CE">
        <w:rPr>
          <w:rFonts w:ascii="Calibri" w:eastAsia="Times New Roman" w:hAnsi="Calibri" w:cs="Times New Roman"/>
          <w:lang w:val="es-ES" w:eastAsia="es-AR"/>
        </w:rPr>
        <w:t xml:space="preserve">  </w:t>
      </w:r>
      <w:r w:rsidR="007555CE">
        <w:rPr>
          <w:rFonts w:ascii="Calibri" w:eastAsia="Times New Roman" w:hAnsi="Calibri" w:cs="Times New Roman"/>
          <w:lang w:val="es-ES" w:eastAsia="es-AR"/>
        </w:rPr>
        <w:t xml:space="preserve">     </w:t>
      </w:r>
      <w:r w:rsidR="007555CE" w:rsidRPr="00751DEC">
        <w:rPr>
          <w:rFonts w:ascii="Calibri" w:eastAsia="Times New Roman" w:hAnsi="Calibri" w:cs="Times New Roman"/>
          <w:lang w:val="es-ES" w:eastAsia="es-AR"/>
        </w:rPr>
        <w:t>anciano</w:t>
      </w:r>
    </w:p>
    <w:p w14:paraId="24530BFC" w14:textId="77777777" w:rsidR="00751DEC" w:rsidRPr="00751DEC" w:rsidRDefault="00751DEC" w:rsidP="00751DEC">
      <w:pPr>
        <w:spacing w:after="0" w:line="276" w:lineRule="auto"/>
        <w:jc w:val="both"/>
        <w:rPr>
          <w:rFonts w:ascii="Calibri" w:eastAsia="Times New Roman" w:hAnsi="Calibri" w:cs="Times New Roman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Asombro                                                                                                         </w:t>
      </w:r>
      <w:r w:rsidRPr="00751DEC">
        <w:rPr>
          <w:rFonts w:ascii="Calibri" w:eastAsia="Times New Roman" w:hAnsi="Calibri" w:cs="Times New Roman"/>
          <w:lang w:val="es-ES" w:eastAsia="es-AR"/>
        </w:rPr>
        <w:tab/>
        <w:t>precipitación</w:t>
      </w:r>
    </w:p>
    <w:p w14:paraId="20FF7AAC" w14:textId="77777777" w:rsidR="00751DEC" w:rsidRPr="00751DEC" w:rsidRDefault="00751DEC" w:rsidP="00751DEC">
      <w:pPr>
        <w:spacing w:after="0" w:line="276" w:lineRule="auto"/>
        <w:jc w:val="both"/>
        <w:rPr>
          <w:rFonts w:ascii="Calibri" w:eastAsia="Times New Roman" w:hAnsi="Calibri" w:cs="Times New Roman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Muerte </w:t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</w:r>
      <w:r w:rsidRPr="00751DEC">
        <w:rPr>
          <w:rFonts w:ascii="Calibri" w:eastAsia="Times New Roman" w:hAnsi="Calibri" w:cs="Times New Roman"/>
          <w:lang w:val="es-ES" w:eastAsia="es-AR"/>
        </w:rPr>
        <w:tab/>
        <w:t xml:space="preserve">Humilde                                                                                                  Ángel                                                                                                               </w:t>
      </w:r>
      <w:r w:rsidRPr="00751DEC">
        <w:rPr>
          <w:rFonts w:ascii="Calibri" w:eastAsia="Times New Roman" w:hAnsi="Calibri" w:cs="Times New Roman"/>
          <w:lang w:val="es-ES" w:eastAsia="es-AR"/>
        </w:rPr>
        <w:tab/>
        <w:t>hogar</w:t>
      </w:r>
    </w:p>
    <w:p w14:paraId="0411CDD6" w14:textId="77777777" w:rsidR="00751DEC" w:rsidRPr="00751DEC" w:rsidRDefault="00751DEC" w:rsidP="00751DEC">
      <w:pPr>
        <w:spacing w:after="0" w:line="276" w:lineRule="auto"/>
        <w:jc w:val="both"/>
        <w:rPr>
          <w:rFonts w:ascii="Calibri" w:eastAsia="Times New Roman" w:hAnsi="Calibri" w:cs="Times New Roman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Niño                                                                                                                </w:t>
      </w:r>
      <w:r w:rsidRPr="00751DEC">
        <w:rPr>
          <w:rFonts w:ascii="Calibri" w:eastAsia="Times New Roman" w:hAnsi="Calibri" w:cs="Times New Roman"/>
          <w:lang w:val="es-ES" w:eastAsia="es-AR"/>
        </w:rPr>
        <w:tab/>
        <w:t>sorpresa</w:t>
      </w:r>
    </w:p>
    <w:p w14:paraId="3A124ACE" w14:textId="77777777" w:rsidR="00751DEC" w:rsidRPr="00751DEC" w:rsidRDefault="00751DEC" w:rsidP="00751DEC">
      <w:pPr>
        <w:spacing w:after="0" w:line="276" w:lineRule="auto"/>
        <w:jc w:val="both"/>
        <w:rPr>
          <w:rFonts w:ascii="Calibri" w:eastAsia="Times New Roman" w:hAnsi="Calibri" w:cs="Times New Roman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Pobre                                                                                                              </w:t>
      </w:r>
      <w:r w:rsidRPr="00751DEC">
        <w:rPr>
          <w:rFonts w:ascii="Calibri" w:eastAsia="Times New Roman" w:hAnsi="Calibri" w:cs="Times New Roman"/>
          <w:lang w:val="es-ES" w:eastAsia="es-AR"/>
        </w:rPr>
        <w:tab/>
        <w:t>calvo</w:t>
      </w:r>
    </w:p>
    <w:p w14:paraId="6ACCA649" w14:textId="36D1C833" w:rsidR="00751DEC" w:rsidRPr="00751DEC" w:rsidRDefault="00C63ACF" w:rsidP="00751DEC">
      <w:pPr>
        <w:spacing w:after="0" w:line="276" w:lineRule="auto"/>
        <w:jc w:val="both"/>
        <w:rPr>
          <w:rFonts w:ascii="Calibri" w:eastAsia="Times New Roman" w:hAnsi="Calibri" w:cs="Arial"/>
          <w:b/>
          <w:u w:val="single"/>
          <w:lang w:val="es-ES" w:eastAsia="es-AR"/>
        </w:rPr>
      </w:pPr>
      <w:r w:rsidRPr="00751DEC">
        <w:rPr>
          <w:rFonts w:ascii="Calibri" w:eastAsia="Times New Roman" w:hAnsi="Calibri" w:cs="Times New Roman"/>
          <w:lang w:val="es-ES" w:eastAsia="es-AR"/>
        </w:rPr>
        <w:t xml:space="preserve">Lluvia                                                                                                              </w:t>
      </w:r>
      <w:r w:rsidRPr="00751DEC">
        <w:rPr>
          <w:rFonts w:ascii="Calibri" w:eastAsia="Times New Roman" w:hAnsi="Calibri" w:cs="Times New Roman"/>
          <w:lang w:val="es-ES" w:eastAsia="es-AR"/>
        </w:rPr>
        <w:tab/>
        <w:t>humana</w:t>
      </w:r>
      <w:r w:rsidR="00751DEC" w:rsidRPr="00751DEC">
        <w:rPr>
          <w:rFonts w:ascii="Calibri" w:eastAsia="Times New Roman" w:hAnsi="Calibri" w:cs="Times New Roman"/>
          <w:lang w:val="es-ES" w:eastAsia="es-AR"/>
        </w:rPr>
        <w:tab/>
      </w:r>
      <w:r w:rsidR="00751DEC" w:rsidRPr="00751DEC">
        <w:rPr>
          <w:rFonts w:ascii="Calibri" w:eastAsia="Times New Roman" w:hAnsi="Calibri" w:cs="Times New Roman"/>
          <w:lang w:val="es-ES" w:eastAsia="es-AR"/>
        </w:rPr>
        <w:tab/>
      </w:r>
      <w:r w:rsidR="00751DEC" w:rsidRPr="00751DEC">
        <w:rPr>
          <w:rFonts w:ascii="Calibri" w:eastAsia="Times New Roman" w:hAnsi="Calibri" w:cs="Times New Roman"/>
          <w:lang w:val="es-ES" w:eastAsia="es-AR"/>
        </w:rPr>
        <w:tab/>
      </w:r>
    </w:p>
    <w:p w14:paraId="62E78DFF" w14:textId="77777777" w:rsidR="00AD3361" w:rsidRDefault="00AD3361" w:rsidP="00751DEC">
      <w:pPr>
        <w:spacing w:after="200" w:line="240" w:lineRule="auto"/>
        <w:rPr>
          <w:rFonts w:ascii="Calibri" w:eastAsia="Times New Roman" w:hAnsi="Calibri" w:cs="Arial"/>
          <w:lang w:val="es-ES" w:eastAsia="es-ES"/>
        </w:rPr>
      </w:pPr>
    </w:p>
    <w:p w14:paraId="030DB9CA" w14:textId="7463AF97" w:rsidR="00746B6E" w:rsidRPr="00751DEC" w:rsidRDefault="00751DEC" w:rsidP="00751DEC">
      <w:pPr>
        <w:spacing w:after="200" w:line="240" w:lineRule="auto"/>
        <w:rPr>
          <w:rFonts w:ascii="Calibri" w:eastAsia="Times New Roman" w:hAnsi="Calibri" w:cs="Arial"/>
          <w:lang w:val="es-ES" w:eastAsia="es-ES"/>
        </w:rPr>
      </w:pPr>
      <w:r w:rsidRPr="00751DEC">
        <w:rPr>
          <w:rFonts w:ascii="Calibri" w:eastAsia="Times New Roman" w:hAnsi="Calibri" w:cs="Arial"/>
          <w:lang w:val="es-ES" w:eastAsia="es-ES"/>
        </w:rPr>
        <w:t>2- Escribir el antónimo de cada palabra.</w:t>
      </w:r>
      <w:r w:rsidR="007555CE">
        <w:rPr>
          <w:rFonts w:ascii="Calibri" w:eastAsia="Times New Roman" w:hAnsi="Calibri" w:cs="Arial"/>
          <w:lang w:val="es-ES" w:eastAsia="es-ES"/>
        </w:rPr>
        <w:t xml:space="preserve"> (0,20 c/u)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46B6E" w14:paraId="08BA3C7F" w14:textId="77777777" w:rsidTr="00F5042E">
        <w:trPr>
          <w:trHeight w:val="2562"/>
        </w:trPr>
        <w:tc>
          <w:tcPr>
            <w:tcW w:w="5228" w:type="dxa"/>
          </w:tcPr>
          <w:p w14:paraId="1843660A" w14:textId="77777777" w:rsidR="00147EBB" w:rsidRDefault="00746B6E" w:rsidP="00746B6E">
            <w:pPr>
              <w:spacing w:after="200"/>
              <w:rPr>
                <w:rFonts w:ascii="Calibri" w:hAnsi="Calibri" w:cs="Arial"/>
              </w:rPr>
            </w:pPr>
            <w:r w:rsidRPr="00751DEC">
              <w:rPr>
                <w:rFonts w:ascii="Calibri" w:hAnsi="Calibri" w:cs="Arial"/>
              </w:rPr>
              <w:t>Blanco:</w:t>
            </w:r>
            <w:r>
              <w:rPr>
                <w:rFonts w:ascii="Calibri" w:hAnsi="Calibri" w:cs="Arial"/>
              </w:rPr>
              <w:t xml:space="preserve">       </w:t>
            </w:r>
          </w:p>
          <w:p w14:paraId="0CEDB0FC" w14:textId="75CACC68" w:rsidR="00746B6E" w:rsidRDefault="00746B6E" w:rsidP="00746B6E">
            <w:pPr>
              <w:spacing w:after="200"/>
              <w:rPr>
                <w:rFonts w:ascii="Calibri" w:hAnsi="Calibri" w:cs="Arial"/>
              </w:rPr>
            </w:pPr>
            <w:r w:rsidRPr="00751DEC">
              <w:rPr>
                <w:rFonts w:ascii="Calibri" w:hAnsi="Calibri" w:cs="Arial"/>
              </w:rPr>
              <w:t>suave:</w:t>
            </w:r>
          </w:p>
          <w:p w14:paraId="518CC0E9" w14:textId="77777777" w:rsidR="00746B6E" w:rsidRPr="00751DEC" w:rsidRDefault="00746B6E" w:rsidP="00746B6E">
            <w:pPr>
              <w:spacing w:after="200"/>
              <w:rPr>
                <w:rFonts w:ascii="Calibri" w:hAnsi="Calibri" w:cs="Arial"/>
              </w:rPr>
            </w:pPr>
            <w:r w:rsidRPr="00751DEC">
              <w:rPr>
                <w:rFonts w:ascii="Calibri" w:hAnsi="Calibri" w:cs="Arial"/>
              </w:rPr>
              <w:t>bonito:</w:t>
            </w:r>
          </w:p>
          <w:p w14:paraId="42EB8532" w14:textId="77777777" w:rsidR="00746B6E" w:rsidRPr="00751DEC" w:rsidRDefault="00746B6E" w:rsidP="00746B6E">
            <w:pPr>
              <w:spacing w:after="200"/>
              <w:rPr>
                <w:rFonts w:ascii="Calibri" w:hAnsi="Calibri" w:cs="Arial"/>
              </w:rPr>
            </w:pPr>
            <w:r w:rsidRPr="00751DEC">
              <w:rPr>
                <w:rFonts w:ascii="Calibri" w:hAnsi="Calibri" w:cs="Arial"/>
              </w:rPr>
              <w:t>cálido:</w:t>
            </w:r>
          </w:p>
          <w:p w14:paraId="323B3006" w14:textId="77777777" w:rsidR="003B4D26" w:rsidRPr="00751DEC" w:rsidRDefault="003B4D26" w:rsidP="003B4D26">
            <w:pPr>
              <w:spacing w:after="200"/>
              <w:rPr>
                <w:rFonts w:ascii="Calibri" w:hAnsi="Calibri" w:cs="Arial"/>
              </w:rPr>
            </w:pPr>
            <w:r w:rsidRPr="00751DEC">
              <w:rPr>
                <w:rFonts w:ascii="Calibri" w:hAnsi="Calibri" w:cs="Arial"/>
              </w:rPr>
              <w:t>ruido:</w:t>
            </w:r>
          </w:p>
          <w:p w14:paraId="38731ADF" w14:textId="15AB690C" w:rsidR="00746B6E" w:rsidRDefault="00746B6E" w:rsidP="00751DEC">
            <w:pPr>
              <w:spacing w:after="2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                                                    </w:t>
            </w:r>
          </w:p>
        </w:tc>
        <w:tc>
          <w:tcPr>
            <w:tcW w:w="5228" w:type="dxa"/>
          </w:tcPr>
          <w:p w14:paraId="1149A68A" w14:textId="77777777" w:rsidR="003B4D26" w:rsidRPr="00751DEC" w:rsidRDefault="003B4D26" w:rsidP="003B4D26">
            <w:pPr>
              <w:spacing w:after="200"/>
              <w:rPr>
                <w:rFonts w:ascii="Calibri" w:hAnsi="Calibri" w:cs="Arial"/>
              </w:rPr>
            </w:pPr>
            <w:r w:rsidRPr="00751DEC">
              <w:rPr>
                <w:rFonts w:ascii="Calibri" w:hAnsi="Calibri" w:cs="Arial"/>
              </w:rPr>
              <w:t>sur:</w:t>
            </w:r>
          </w:p>
          <w:p w14:paraId="6EA8E774" w14:textId="77777777" w:rsidR="003B4D26" w:rsidRPr="00751DEC" w:rsidRDefault="003B4D26" w:rsidP="003B4D26">
            <w:pPr>
              <w:spacing w:after="200"/>
              <w:rPr>
                <w:rFonts w:ascii="Calibri" w:hAnsi="Calibri" w:cs="Arial"/>
              </w:rPr>
            </w:pPr>
            <w:r w:rsidRPr="00751DEC">
              <w:rPr>
                <w:rFonts w:ascii="Calibri" w:hAnsi="Calibri" w:cs="Arial"/>
              </w:rPr>
              <w:t>rápido:</w:t>
            </w:r>
          </w:p>
          <w:p w14:paraId="62378469" w14:textId="77777777" w:rsidR="003B4D26" w:rsidRPr="00751DEC" w:rsidRDefault="003B4D26" w:rsidP="003B4D26">
            <w:pPr>
              <w:spacing w:after="200"/>
              <w:rPr>
                <w:rFonts w:ascii="Calibri" w:hAnsi="Calibri" w:cs="Arial"/>
              </w:rPr>
            </w:pPr>
            <w:r w:rsidRPr="00751DEC">
              <w:rPr>
                <w:rFonts w:ascii="Calibri" w:hAnsi="Calibri" w:cs="Arial"/>
              </w:rPr>
              <w:t>alegre:</w:t>
            </w:r>
          </w:p>
          <w:p w14:paraId="6D217F76" w14:textId="77777777" w:rsidR="003B4D26" w:rsidRPr="00751DEC" w:rsidRDefault="003B4D26" w:rsidP="003B4D26">
            <w:pPr>
              <w:spacing w:after="200"/>
              <w:rPr>
                <w:rFonts w:ascii="Calibri" w:hAnsi="Calibri" w:cs="Arial"/>
              </w:rPr>
            </w:pPr>
            <w:r w:rsidRPr="00751DEC">
              <w:rPr>
                <w:rFonts w:ascii="Calibri" w:hAnsi="Calibri" w:cs="Arial"/>
              </w:rPr>
              <w:t>amor:</w:t>
            </w:r>
          </w:p>
          <w:p w14:paraId="32DAA35F" w14:textId="1F0AE364" w:rsidR="00746B6E" w:rsidRDefault="00F5042E" w:rsidP="00751DEC">
            <w:pPr>
              <w:spacing w:after="2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alto:</w:t>
            </w:r>
          </w:p>
        </w:tc>
      </w:tr>
    </w:tbl>
    <w:p w14:paraId="4B60D4D5" w14:textId="7BA1A396" w:rsidR="00751DEC" w:rsidRPr="00751DEC" w:rsidRDefault="00751DEC" w:rsidP="00751DEC">
      <w:pPr>
        <w:spacing w:after="200" w:line="240" w:lineRule="auto"/>
        <w:rPr>
          <w:rFonts w:ascii="Calibri" w:eastAsia="Times New Roman" w:hAnsi="Calibri" w:cs="Arial"/>
          <w:lang w:val="es-ES" w:eastAsia="es-ES"/>
        </w:rPr>
      </w:pPr>
    </w:p>
    <w:p w14:paraId="352BE0E3" w14:textId="77777777" w:rsidR="00751DEC" w:rsidRPr="00751DEC" w:rsidRDefault="00751DEC" w:rsidP="00751DEC">
      <w:pPr>
        <w:spacing w:after="200" w:line="240" w:lineRule="auto"/>
        <w:jc w:val="center"/>
        <w:rPr>
          <w:rFonts w:ascii="Calibri" w:eastAsia="Times New Roman" w:hAnsi="Calibri" w:cs="Arial"/>
          <w:lang w:val="es-ES" w:eastAsia="es-ES"/>
        </w:rPr>
      </w:pPr>
    </w:p>
    <w:p w14:paraId="2189DE5C" w14:textId="77777777" w:rsidR="00751DEC" w:rsidRDefault="00751DEC"/>
    <w:sectPr w:rsidR="00751DEC" w:rsidSect="00BC4D3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4B0B4" w14:textId="77777777" w:rsidR="00AD3361" w:rsidRDefault="00AD3361" w:rsidP="00AD3361">
      <w:pPr>
        <w:spacing w:after="0" w:line="240" w:lineRule="auto"/>
      </w:pPr>
      <w:r>
        <w:separator/>
      </w:r>
    </w:p>
  </w:endnote>
  <w:endnote w:type="continuationSeparator" w:id="0">
    <w:p w14:paraId="247D2FC9" w14:textId="77777777" w:rsidR="00AD3361" w:rsidRDefault="00AD3361" w:rsidP="00AD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B0093" w14:textId="77777777" w:rsidR="00AD3361" w:rsidRDefault="00AD3361" w:rsidP="00AD3361">
      <w:pPr>
        <w:spacing w:after="0" w:line="240" w:lineRule="auto"/>
      </w:pPr>
      <w:r>
        <w:separator/>
      </w:r>
    </w:p>
  </w:footnote>
  <w:footnote w:type="continuationSeparator" w:id="0">
    <w:p w14:paraId="1F4AE8C8" w14:textId="77777777" w:rsidR="00AD3361" w:rsidRDefault="00AD3361" w:rsidP="00AD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4823"/>
      </v:shape>
    </w:pict>
  </w:numPicBullet>
  <w:abstractNum w:abstractNumId="0" w15:restartNumberingAfterBreak="0">
    <w:nsid w:val="05037E23"/>
    <w:multiLevelType w:val="hybridMultilevel"/>
    <w:tmpl w:val="90B4CD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6DE"/>
    <w:multiLevelType w:val="hybridMultilevel"/>
    <w:tmpl w:val="48F07F16"/>
    <w:lvl w:ilvl="0" w:tplc="60F046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D023A7"/>
    <w:multiLevelType w:val="hybridMultilevel"/>
    <w:tmpl w:val="90ACA412"/>
    <w:lvl w:ilvl="0" w:tplc="2C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51358"/>
    <w:multiLevelType w:val="hybridMultilevel"/>
    <w:tmpl w:val="B4385486"/>
    <w:lvl w:ilvl="0" w:tplc="2C0A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EC"/>
    <w:rsid w:val="00137255"/>
    <w:rsid w:val="00147EBB"/>
    <w:rsid w:val="002562D0"/>
    <w:rsid w:val="0026517A"/>
    <w:rsid w:val="00321CF5"/>
    <w:rsid w:val="003253D6"/>
    <w:rsid w:val="003B4D26"/>
    <w:rsid w:val="00490DA0"/>
    <w:rsid w:val="00505729"/>
    <w:rsid w:val="00577EFD"/>
    <w:rsid w:val="005845F8"/>
    <w:rsid w:val="005A18FF"/>
    <w:rsid w:val="006F659C"/>
    <w:rsid w:val="00746B6E"/>
    <w:rsid w:val="00751DEC"/>
    <w:rsid w:val="007555CE"/>
    <w:rsid w:val="007D360C"/>
    <w:rsid w:val="00897A5F"/>
    <w:rsid w:val="009B2D6C"/>
    <w:rsid w:val="00AD3361"/>
    <w:rsid w:val="00AF1135"/>
    <w:rsid w:val="00BC4D3D"/>
    <w:rsid w:val="00C63ACF"/>
    <w:rsid w:val="00CC6C88"/>
    <w:rsid w:val="00D345C1"/>
    <w:rsid w:val="00DC4257"/>
    <w:rsid w:val="00DF15C4"/>
    <w:rsid w:val="00ED0700"/>
    <w:rsid w:val="00F5042E"/>
    <w:rsid w:val="00F5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C7AE1"/>
  <w15:chartTrackingRefBased/>
  <w15:docId w15:val="{C6792743-F49C-4F1E-915F-BABC8592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1DEC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D0700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3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361"/>
  </w:style>
  <w:style w:type="paragraph" w:styleId="Piedepgina">
    <w:name w:val="footer"/>
    <w:basedOn w:val="Normal"/>
    <w:link w:val="PiedepginaCar"/>
    <w:uiPriority w:val="99"/>
    <w:unhideWhenUsed/>
    <w:rsid w:val="00AD3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361"/>
  </w:style>
  <w:style w:type="paragraph" w:styleId="Prrafodelista">
    <w:name w:val="List Paragraph"/>
    <w:basedOn w:val="Normal"/>
    <w:uiPriority w:val="34"/>
    <w:qFormat/>
    <w:rsid w:val="00577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%C3%ADla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Vocal" TargetMode="External"/><Relationship Id="rId12" Type="http://schemas.openxmlformats.org/officeDocument/2006/relationships/hyperlink" Target="http://es.wikipedia.org/wiki/Vocal_abie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.wikipedia.org/w/index.php?title=Vocal_t%C3%B3nica&amp;action=edit&amp;redlink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s.wikipedia.org/wiki/Vocal_cerr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Vocal_abiert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935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Gallardo</dc:creator>
  <cp:keywords/>
  <dc:description/>
  <cp:lastModifiedBy>Gabriel Gallardo</cp:lastModifiedBy>
  <cp:revision>2</cp:revision>
  <cp:lastPrinted>2020-03-27T14:19:00Z</cp:lastPrinted>
  <dcterms:created xsi:type="dcterms:W3CDTF">2020-03-27T13:39:00Z</dcterms:created>
  <dcterms:modified xsi:type="dcterms:W3CDTF">2020-03-27T14:19:00Z</dcterms:modified>
</cp:coreProperties>
</file>